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FF" w:rsidRDefault="00983E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ASIBOR OSEMHANHU IMMANUELLA</w:t>
      </w:r>
    </w:p>
    <w:p w:rsidR="00983E1F" w:rsidRDefault="0098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BIOINFORMATICS</w:t>
      </w:r>
    </w:p>
    <w:p w:rsidR="00983E1F" w:rsidRDefault="0098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18/mhs01/087 </w:t>
      </w:r>
    </w:p>
    <w:p w:rsidR="00CF54D7" w:rsidRDefault="00CF54D7">
      <w:pPr>
        <w:rPr>
          <w:rFonts w:ascii="Times New Roman" w:hAnsi="Times New Roman" w:cs="Times New Roman"/>
          <w:sz w:val="24"/>
          <w:szCs w:val="24"/>
        </w:rPr>
      </w:pPr>
    </w:p>
    <w:p w:rsidR="00983E1F" w:rsidRDefault="0098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983E1F" w:rsidRDefault="00CF54D7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1ai) Sensitivity: </w:t>
      </w:r>
      <w:r w:rsidR="004F60FD">
        <w:rPr>
          <w:rFonts w:ascii="Times New Roman" w:hAnsi="Times New Roman" w:cs="Times New Roman"/>
          <w:sz w:val="24"/>
          <w:szCs w:val="24"/>
        </w:rPr>
        <w:t xml:space="preserve">This refers to the ability to find as many correct hits as possible. It is measured by the extent </w:t>
      </w:r>
      <w:r w:rsidR="00443901">
        <w:rPr>
          <w:rFonts w:ascii="Times New Roman" w:hAnsi="Times New Roman" w:cs="Times New Roman"/>
          <w:sz w:val="24"/>
          <w:szCs w:val="24"/>
        </w:rPr>
        <w:t xml:space="preserve">of inclusion of correctly identified sequence members of the same family. </w:t>
      </w:r>
    </w:p>
    <w:p w:rsidR="00443901" w:rsidRDefault="00D63677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Selectivity: This refers to the ability </w:t>
      </w:r>
      <w:r w:rsidR="00BB7F55">
        <w:rPr>
          <w:rFonts w:ascii="Times New Roman" w:hAnsi="Times New Roman" w:cs="Times New Roman"/>
          <w:sz w:val="24"/>
          <w:szCs w:val="24"/>
        </w:rPr>
        <w:t xml:space="preserve">to exclude incorrect hits. These incorrect hits are unrelated sequences mistakenly identified </w:t>
      </w:r>
      <w:r w:rsidR="00907656">
        <w:rPr>
          <w:rFonts w:ascii="Times New Roman" w:hAnsi="Times New Roman" w:cs="Times New Roman"/>
          <w:sz w:val="24"/>
          <w:szCs w:val="24"/>
        </w:rPr>
        <w:t xml:space="preserve">in database searching and are considered “false positives”. </w:t>
      </w:r>
    </w:p>
    <w:p w:rsidR="00907656" w:rsidRDefault="0049761A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Speed: This is the time taken to get results </w:t>
      </w:r>
      <w:r w:rsidR="003A0BDB">
        <w:rPr>
          <w:rFonts w:ascii="Times New Roman" w:hAnsi="Times New Roman" w:cs="Times New Roman"/>
          <w:sz w:val="24"/>
          <w:szCs w:val="24"/>
        </w:rPr>
        <w:t xml:space="preserve">from database searches. Depending on the database, speed sometimes can be a primary concern. </w:t>
      </w:r>
    </w:p>
    <w:p w:rsidR="00BB72A9" w:rsidRDefault="00ED4C19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1b) </w:t>
      </w:r>
      <w:r w:rsidR="00395998">
        <w:rPr>
          <w:rFonts w:ascii="Times New Roman" w:hAnsi="Times New Roman" w:cs="Times New Roman"/>
          <w:sz w:val="24"/>
          <w:szCs w:val="24"/>
        </w:rPr>
        <w:t xml:space="preserve">BLAST is a set of algorithms that attempt to find a short fragment of a query sequence that aligns </w:t>
      </w:r>
      <w:r w:rsidR="00360AB6">
        <w:rPr>
          <w:rFonts w:ascii="Times New Roman" w:hAnsi="Times New Roman" w:cs="Times New Roman"/>
          <w:sz w:val="24"/>
          <w:szCs w:val="24"/>
        </w:rPr>
        <w:t>perfectly with a fragment of a subject sequence found in a database</w:t>
      </w:r>
      <w:r w:rsidR="00475CC7">
        <w:rPr>
          <w:rFonts w:ascii="Times New Roman" w:hAnsi="Times New Roman" w:cs="Times New Roman"/>
          <w:sz w:val="24"/>
          <w:szCs w:val="24"/>
        </w:rPr>
        <w:t xml:space="preserve">. BLAST looks for short sequence in the query that matches short </w:t>
      </w:r>
      <w:r w:rsidR="00C802BB">
        <w:rPr>
          <w:rFonts w:ascii="Times New Roman" w:hAnsi="Times New Roman" w:cs="Times New Roman"/>
          <w:sz w:val="24"/>
          <w:szCs w:val="24"/>
        </w:rPr>
        <w:t xml:space="preserve">sequences found in the database. </w:t>
      </w:r>
    </w:p>
    <w:p w:rsidR="00C802BB" w:rsidRDefault="00C802BB" w:rsidP="007C2860">
      <w:pPr>
        <w:rPr>
          <w:rFonts w:ascii="Times New Roman" w:hAnsi="Times New Roman" w:cs="Times New Roman"/>
          <w:sz w:val="24"/>
          <w:szCs w:val="24"/>
        </w:rPr>
      </w:pPr>
    </w:p>
    <w:p w:rsidR="00C802BB" w:rsidRDefault="00B371D7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="00F36C6A">
        <w:rPr>
          <w:rFonts w:ascii="Times New Roman" w:hAnsi="Times New Roman" w:cs="Times New Roman"/>
          <w:sz w:val="24"/>
          <w:szCs w:val="24"/>
        </w:rPr>
        <w:t xml:space="preserve">PAM matrices are used to score alignments between closely related </w:t>
      </w:r>
      <w:r w:rsidR="001F02A8">
        <w:rPr>
          <w:rFonts w:ascii="Times New Roman" w:hAnsi="Times New Roman" w:cs="Times New Roman"/>
          <w:sz w:val="24"/>
          <w:szCs w:val="24"/>
        </w:rPr>
        <w:t xml:space="preserve">protein sequences while BLOSUM matrices are used to </w:t>
      </w:r>
      <w:r w:rsidR="006E5782">
        <w:rPr>
          <w:rFonts w:ascii="Times New Roman" w:hAnsi="Times New Roman" w:cs="Times New Roman"/>
          <w:sz w:val="24"/>
          <w:szCs w:val="24"/>
        </w:rPr>
        <w:t xml:space="preserve">score alignments between evolutionary divergent protein </w:t>
      </w:r>
      <w:r w:rsidR="001A0BE8">
        <w:rPr>
          <w:rFonts w:ascii="Times New Roman" w:hAnsi="Times New Roman" w:cs="Times New Roman"/>
          <w:sz w:val="24"/>
          <w:szCs w:val="24"/>
        </w:rPr>
        <w:t xml:space="preserve">sequences. PAM is based on global alignments while BLOSUM is based on local alignment. </w:t>
      </w:r>
    </w:p>
    <w:p w:rsidR="005C7691" w:rsidRDefault="00097BF9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Heuristic database searching works by finding short stretches </w:t>
      </w:r>
      <w:r w:rsidR="00D13EBD">
        <w:rPr>
          <w:rFonts w:ascii="Times New Roman" w:hAnsi="Times New Roman" w:cs="Times New Roman"/>
          <w:sz w:val="24"/>
          <w:szCs w:val="24"/>
        </w:rPr>
        <w:t xml:space="preserve">of identical letters in two sequences. There are two major heuristic algorithms </w:t>
      </w:r>
      <w:r w:rsidR="00C54B34">
        <w:rPr>
          <w:rFonts w:ascii="Times New Roman" w:hAnsi="Times New Roman" w:cs="Times New Roman"/>
          <w:sz w:val="24"/>
          <w:szCs w:val="24"/>
        </w:rPr>
        <w:t xml:space="preserve">for performing database searches. </w:t>
      </w:r>
    </w:p>
    <w:p w:rsidR="00C54B34" w:rsidRDefault="00C54B34" w:rsidP="007C2860">
      <w:pPr>
        <w:rPr>
          <w:rFonts w:ascii="Times New Roman" w:hAnsi="Times New Roman" w:cs="Times New Roman"/>
          <w:sz w:val="24"/>
          <w:szCs w:val="24"/>
        </w:rPr>
      </w:pPr>
    </w:p>
    <w:p w:rsidR="00C54B34" w:rsidRDefault="00385904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3ai) </w:t>
      </w:r>
      <w:r w:rsidR="00743DE7">
        <w:rPr>
          <w:rFonts w:ascii="Times New Roman" w:hAnsi="Times New Roman" w:cs="Times New Roman"/>
          <w:sz w:val="24"/>
          <w:szCs w:val="24"/>
        </w:rPr>
        <w:t xml:space="preserve">Sequence homology is an inference or a conclusion about a common ancestral relationship drawn from sequence </w:t>
      </w:r>
      <w:r w:rsidR="00FB7507">
        <w:rPr>
          <w:rFonts w:ascii="Times New Roman" w:hAnsi="Times New Roman" w:cs="Times New Roman"/>
          <w:sz w:val="24"/>
          <w:szCs w:val="24"/>
        </w:rPr>
        <w:t xml:space="preserve">similarity comparison when the two sequences share a high enough </w:t>
      </w:r>
      <w:r w:rsidR="007D32E9">
        <w:rPr>
          <w:rFonts w:ascii="Times New Roman" w:hAnsi="Times New Roman" w:cs="Times New Roman"/>
          <w:sz w:val="24"/>
          <w:szCs w:val="24"/>
        </w:rPr>
        <w:t xml:space="preserve">degree of similarity. </w:t>
      </w:r>
    </w:p>
    <w:p w:rsidR="007D32E9" w:rsidRDefault="007D32E9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21778">
        <w:rPr>
          <w:rFonts w:ascii="Times New Roman" w:hAnsi="Times New Roman" w:cs="Times New Roman"/>
          <w:sz w:val="24"/>
          <w:szCs w:val="24"/>
        </w:rPr>
        <w:t xml:space="preserve">Sequence similarity is a measure of an empirical </w:t>
      </w:r>
      <w:r w:rsidR="009B603F">
        <w:rPr>
          <w:rFonts w:ascii="Times New Roman" w:hAnsi="Times New Roman" w:cs="Times New Roman"/>
          <w:sz w:val="24"/>
          <w:szCs w:val="24"/>
        </w:rPr>
        <w:t xml:space="preserve">relationship between sequences. </w:t>
      </w:r>
      <w:r w:rsidR="009D0DDB">
        <w:rPr>
          <w:rFonts w:ascii="Times New Roman" w:hAnsi="Times New Roman" w:cs="Times New Roman"/>
          <w:sz w:val="24"/>
          <w:szCs w:val="24"/>
        </w:rPr>
        <w:t xml:space="preserve">It’s </w:t>
      </w:r>
      <w:r w:rsidR="009B603F">
        <w:rPr>
          <w:rFonts w:ascii="Times New Roman" w:hAnsi="Times New Roman" w:cs="Times New Roman"/>
          <w:sz w:val="24"/>
          <w:szCs w:val="24"/>
        </w:rPr>
        <w:t xml:space="preserve"> common objective </w:t>
      </w:r>
      <w:r w:rsidR="009D0DDB">
        <w:rPr>
          <w:rFonts w:ascii="Times New Roman" w:hAnsi="Times New Roman" w:cs="Times New Roman"/>
          <w:sz w:val="24"/>
          <w:szCs w:val="24"/>
        </w:rPr>
        <w:t xml:space="preserve">is establishing the likelihood for sequence </w:t>
      </w:r>
      <w:r w:rsidR="0025254C">
        <w:rPr>
          <w:rFonts w:ascii="Times New Roman" w:hAnsi="Times New Roman" w:cs="Times New Roman"/>
          <w:sz w:val="24"/>
          <w:szCs w:val="24"/>
        </w:rPr>
        <w:t xml:space="preserve">homology. </w:t>
      </w:r>
    </w:p>
    <w:p w:rsidR="0025254C" w:rsidRDefault="0025254C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Sequence identity is the amount of </w:t>
      </w:r>
      <w:r w:rsidR="00992459">
        <w:rPr>
          <w:rFonts w:ascii="Times New Roman" w:hAnsi="Times New Roman" w:cs="Times New Roman"/>
          <w:sz w:val="24"/>
          <w:szCs w:val="24"/>
        </w:rPr>
        <w:t xml:space="preserve">characters which match exactly between two different sequences. </w:t>
      </w:r>
    </w:p>
    <w:p w:rsidR="00C919BF" w:rsidRDefault="00393490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3bi) </w:t>
      </w:r>
      <w:r w:rsidR="005E70BC">
        <w:rPr>
          <w:rFonts w:ascii="Times New Roman" w:hAnsi="Times New Roman" w:cs="Times New Roman"/>
          <w:sz w:val="24"/>
          <w:szCs w:val="24"/>
        </w:rPr>
        <w:t xml:space="preserve">Dot </w:t>
      </w:r>
      <w:r w:rsidR="00C919BF">
        <w:rPr>
          <w:rFonts w:ascii="Times New Roman" w:hAnsi="Times New Roman" w:cs="Times New Roman"/>
          <w:sz w:val="24"/>
          <w:szCs w:val="24"/>
        </w:rPr>
        <w:t>Matrix method</w:t>
      </w:r>
    </w:p>
    <w:p w:rsidR="00C919BF" w:rsidRDefault="00C919BF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10B7">
        <w:rPr>
          <w:rFonts w:ascii="Times New Roman" w:hAnsi="Times New Roman" w:cs="Times New Roman"/>
          <w:sz w:val="24"/>
          <w:szCs w:val="24"/>
        </w:rPr>
        <w:t xml:space="preserve">    Dynamic programming method</w:t>
      </w:r>
    </w:p>
    <w:p w:rsidR="00B610B7" w:rsidRDefault="00B610B7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2E8">
        <w:rPr>
          <w:rFonts w:ascii="Times New Roman" w:hAnsi="Times New Roman" w:cs="Times New Roman"/>
          <w:sz w:val="24"/>
          <w:szCs w:val="24"/>
        </w:rPr>
        <w:t xml:space="preserve">Word method </w:t>
      </w:r>
    </w:p>
    <w:p w:rsidR="007C2860" w:rsidRDefault="000530B2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3bii) pairwise sequence </w:t>
      </w:r>
      <w:r w:rsidR="00850D03">
        <w:rPr>
          <w:rFonts w:ascii="Times New Roman" w:hAnsi="Times New Roman" w:cs="Times New Roman"/>
          <w:sz w:val="24"/>
          <w:szCs w:val="24"/>
        </w:rPr>
        <w:t xml:space="preserve">alignment is the fundamental component of many bioinformatics applications. It is the process of aligning </w:t>
      </w:r>
      <w:r w:rsidR="004C7AC1">
        <w:rPr>
          <w:rFonts w:ascii="Times New Roman" w:hAnsi="Times New Roman" w:cs="Times New Roman"/>
          <w:sz w:val="24"/>
          <w:szCs w:val="24"/>
        </w:rPr>
        <w:t xml:space="preserve">two sequences and is the basis of database similarity </w:t>
      </w:r>
      <w:r w:rsidR="004C7AC1">
        <w:rPr>
          <w:rFonts w:ascii="Times New Roman" w:hAnsi="Times New Roman" w:cs="Times New Roman"/>
          <w:sz w:val="24"/>
          <w:szCs w:val="24"/>
        </w:rPr>
        <w:lastRenderedPageBreak/>
        <w:t xml:space="preserve">searching </w:t>
      </w:r>
      <w:r w:rsidR="00B44A4C">
        <w:rPr>
          <w:rFonts w:ascii="Times New Roman" w:hAnsi="Times New Roman" w:cs="Times New Roman"/>
          <w:sz w:val="24"/>
          <w:szCs w:val="24"/>
        </w:rPr>
        <w:t xml:space="preserve">and multiple sequence alignment. It is used to identify regions of similarity </w:t>
      </w:r>
      <w:r w:rsidR="00DB517C">
        <w:rPr>
          <w:rFonts w:ascii="Times New Roman" w:hAnsi="Times New Roman" w:cs="Times New Roman"/>
          <w:sz w:val="24"/>
          <w:szCs w:val="24"/>
        </w:rPr>
        <w:t xml:space="preserve">that may indicate functional, structural and/or </w:t>
      </w:r>
      <w:r w:rsidR="00B01A97">
        <w:rPr>
          <w:rFonts w:ascii="Times New Roman" w:hAnsi="Times New Roman" w:cs="Times New Roman"/>
          <w:sz w:val="24"/>
          <w:szCs w:val="24"/>
        </w:rPr>
        <w:t xml:space="preserve">evolutionary relationships between two biological sequences. </w:t>
      </w:r>
    </w:p>
    <w:p w:rsidR="00165A32" w:rsidRDefault="00165A32" w:rsidP="007C2860">
      <w:pPr>
        <w:rPr>
          <w:rFonts w:ascii="Times New Roman" w:hAnsi="Times New Roman" w:cs="Times New Roman"/>
          <w:sz w:val="24"/>
          <w:szCs w:val="24"/>
        </w:rPr>
      </w:pPr>
    </w:p>
    <w:p w:rsidR="00165A32" w:rsidRDefault="00165A32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4a) </w:t>
      </w:r>
      <w:r w:rsidR="008E2025">
        <w:rPr>
          <w:rFonts w:ascii="Times New Roman" w:hAnsi="Times New Roman" w:cs="Times New Roman"/>
          <w:sz w:val="24"/>
          <w:szCs w:val="24"/>
        </w:rPr>
        <w:t xml:space="preserve">Global alignment algorithms starts at the beginning of two sequences and add gaps to each </w:t>
      </w:r>
      <w:r w:rsidR="00104F3F">
        <w:rPr>
          <w:rFonts w:ascii="Times New Roman" w:hAnsi="Times New Roman" w:cs="Times New Roman"/>
          <w:sz w:val="24"/>
          <w:szCs w:val="24"/>
        </w:rPr>
        <w:t xml:space="preserve">until the end of one is reached while local alignments algorithms </w:t>
      </w:r>
      <w:r w:rsidR="00CE1AD4">
        <w:rPr>
          <w:rFonts w:ascii="Times New Roman" w:hAnsi="Times New Roman" w:cs="Times New Roman"/>
          <w:sz w:val="24"/>
          <w:szCs w:val="24"/>
        </w:rPr>
        <w:t xml:space="preserve">finds the region of highest similarity between two sequences </w:t>
      </w:r>
      <w:r w:rsidR="00CA1447">
        <w:rPr>
          <w:rFonts w:ascii="Times New Roman" w:hAnsi="Times New Roman" w:cs="Times New Roman"/>
          <w:sz w:val="24"/>
          <w:szCs w:val="24"/>
        </w:rPr>
        <w:t xml:space="preserve">and build the alignments outward </w:t>
      </w:r>
      <w:r w:rsidR="00381913">
        <w:rPr>
          <w:rFonts w:ascii="Times New Roman" w:hAnsi="Times New Roman" w:cs="Times New Roman"/>
          <w:sz w:val="24"/>
          <w:szCs w:val="24"/>
        </w:rPr>
        <w:t xml:space="preserve">from there. </w:t>
      </w:r>
    </w:p>
    <w:p w:rsidR="00396B1F" w:rsidRPr="007C2860" w:rsidRDefault="00381913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</w:tblGrid>
      <w:tr w:rsidR="00E06B1F" w:rsidTr="00396B1F">
        <w:tc>
          <w:tcPr>
            <w:tcW w:w="3117" w:type="dxa"/>
          </w:tcPr>
          <w:p w:rsidR="00E06B1F" w:rsidRDefault="00AD5F09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homology</w:t>
            </w:r>
          </w:p>
        </w:tc>
        <w:tc>
          <w:tcPr>
            <w:tcW w:w="3117" w:type="dxa"/>
          </w:tcPr>
          <w:p w:rsidR="00E06B1F" w:rsidRDefault="00AD5F09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Sequence similarity </w:t>
            </w:r>
          </w:p>
        </w:tc>
      </w:tr>
      <w:tr w:rsidR="000F460F" w:rsidTr="00396B1F">
        <w:tc>
          <w:tcPr>
            <w:tcW w:w="3117" w:type="dxa"/>
          </w:tcPr>
          <w:p w:rsidR="000F460F" w:rsidRDefault="00141B7D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Refers to shared ancestry</w:t>
            </w:r>
          </w:p>
        </w:tc>
        <w:tc>
          <w:tcPr>
            <w:tcW w:w="3117" w:type="dxa"/>
          </w:tcPr>
          <w:p w:rsidR="000F460F" w:rsidRDefault="00141B7D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Refers to the likeness of </w:t>
            </w:r>
            <w:r w:rsidR="0015106F">
              <w:rPr>
                <w:rFonts w:ascii="Times New Roman" w:hAnsi="Times New Roman" w:cs="Times New Roman"/>
                <w:sz w:val="24"/>
                <w:szCs w:val="24"/>
              </w:rPr>
              <w:t xml:space="preserve">% identity between two sequences </w:t>
            </w:r>
          </w:p>
        </w:tc>
      </w:tr>
      <w:tr w:rsidR="00E06B1F" w:rsidTr="00396B1F">
        <w:tc>
          <w:tcPr>
            <w:tcW w:w="3117" w:type="dxa"/>
          </w:tcPr>
          <w:p w:rsidR="00E06B1F" w:rsidRDefault="0015106F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sequences are homologous </w:t>
            </w:r>
            <w:r w:rsidR="002D2FFA">
              <w:rPr>
                <w:rFonts w:ascii="Times New Roman" w:hAnsi="Times New Roman" w:cs="Times New Roman"/>
                <w:sz w:val="24"/>
                <w:szCs w:val="24"/>
              </w:rPr>
              <w:t>if they are derived from a common ancestral sequence</w:t>
            </w:r>
          </w:p>
        </w:tc>
        <w:tc>
          <w:tcPr>
            <w:tcW w:w="3117" w:type="dxa"/>
          </w:tcPr>
          <w:p w:rsidR="00E06B1F" w:rsidRDefault="002D2FFA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Similarity means </w:t>
            </w:r>
            <w:r w:rsidR="007F6BC6">
              <w:rPr>
                <w:rFonts w:ascii="Times New Roman" w:hAnsi="Times New Roman" w:cs="Times New Roman"/>
                <w:sz w:val="24"/>
                <w:szCs w:val="24"/>
              </w:rPr>
              <w:t xml:space="preserve">sharing statistically significant number of bases or amino acids </w:t>
            </w:r>
          </w:p>
        </w:tc>
      </w:tr>
      <w:tr w:rsidR="008A0925" w:rsidTr="00396B1F">
        <w:tc>
          <w:tcPr>
            <w:tcW w:w="3117" w:type="dxa"/>
          </w:tcPr>
          <w:p w:rsidR="008A0925" w:rsidRDefault="008A0925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Usually implies similarities </w:t>
            </w:r>
          </w:p>
        </w:tc>
        <w:tc>
          <w:tcPr>
            <w:tcW w:w="3117" w:type="dxa"/>
          </w:tcPr>
          <w:p w:rsidR="00C82B86" w:rsidRDefault="008A0925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imply homology</w:t>
            </w:r>
          </w:p>
          <w:p w:rsidR="008A0925" w:rsidRDefault="008A0925" w:rsidP="007C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86" w:rsidRDefault="00C82B86" w:rsidP="007C2860">
      <w:pPr>
        <w:rPr>
          <w:rFonts w:ascii="Times New Roman" w:hAnsi="Times New Roman" w:cs="Times New Roman"/>
          <w:sz w:val="24"/>
          <w:szCs w:val="24"/>
        </w:rPr>
      </w:pPr>
    </w:p>
    <w:p w:rsidR="00C82B86" w:rsidRPr="007C2860" w:rsidRDefault="00C82B86" w:rsidP="007C2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4bii) </w:t>
      </w:r>
      <w:r w:rsidR="000B223C">
        <w:rPr>
          <w:rFonts w:ascii="Times New Roman" w:hAnsi="Times New Roman" w:cs="Times New Roman"/>
          <w:sz w:val="24"/>
          <w:szCs w:val="24"/>
        </w:rPr>
        <w:t xml:space="preserve">Sequence similarity is a measure of an empirical relationship between sequences while sequence identity </w:t>
      </w:r>
      <w:r w:rsidR="00B70B03">
        <w:rPr>
          <w:rFonts w:ascii="Times New Roman" w:hAnsi="Times New Roman" w:cs="Times New Roman"/>
          <w:sz w:val="24"/>
          <w:szCs w:val="24"/>
        </w:rPr>
        <w:t xml:space="preserve">is the amount of characters which match exactly between two different sequences. </w:t>
      </w:r>
    </w:p>
    <w:sectPr w:rsidR="00C82B86" w:rsidRPr="007C2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2108"/>
    <w:multiLevelType w:val="hybridMultilevel"/>
    <w:tmpl w:val="419C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FF"/>
    <w:rsid w:val="000530B2"/>
    <w:rsid w:val="00097BF9"/>
    <w:rsid w:val="000B223C"/>
    <w:rsid w:val="000F460F"/>
    <w:rsid w:val="00104F3F"/>
    <w:rsid w:val="00141B7D"/>
    <w:rsid w:val="0015106F"/>
    <w:rsid w:val="00165A32"/>
    <w:rsid w:val="001A0BE8"/>
    <w:rsid w:val="001F02A8"/>
    <w:rsid w:val="0025254C"/>
    <w:rsid w:val="002D2FFA"/>
    <w:rsid w:val="00360AB6"/>
    <w:rsid w:val="003669D0"/>
    <w:rsid w:val="00381913"/>
    <w:rsid w:val="00385904"/>
    <w:rsid w:val="00393490"/>
    <w:rsid w:val="00395998"/>
    <w:rsid w:val="00396B1F"/>
    <w:rsid w:val="003A0BDB"/>
    <w:rsid w:val="00443901"/>
    <w:rsid w:val="00475CC7"/>
    <w:rsid w:val="0049761A"/>
    <w:rsid w:val="004C7AC1"/>
    <w:rsid w:val="004F60FD"/>
    <w:rsid w:val="005C7691"/>
    <w:rsid w:val="005E70BC"/>
    <w:rsid w:val="006E5782"/>
    <w:rsid w:val="00743DE7"/>
    <w:rsid w:val="007C2860"/>
    <w:rsid w:val="007D32E9"/>
    <w:rsid w:val="007F6BC6"/>
    <w:rsid w:val="00850D03"/>
    <w:rsid w:val="008822E8"/>
    <w:rsid w:val="008A0925"/>
    <w:rsid w:val="008E2025"/>
    <w:rsid w:val="00907656"/>
    <w:rsid w:val="00983E1F"/>
    <w:rsid w:val="00992459"/>
    <w:rsid w:val="009A51FF"/>
    <w:rsid w:val="009B603F"/>
    <w:rsid w:val="009D0DDB"/>
    <w:rsid w:val="00AD5F09"/>
    <w:rsid w:val="00B01A97"/>
    <w:rsid w:val="00B371D7"/>
    <w:rsid w:val="00B44A4C"/>
    <w:rsid w:val="00B610B7"/>
    <w:rsid w:val="00B70B03"/>
    <w:rsid w:val="00BB72A9"/>
    <w:rsid w:val="00BB7F55"/>
    <w:rsid w:val="00C54B34"/>
    <w:rsid w:val="00C802BB"/>
    <w:rsid w:val="00C82B86"/>
    <w:rsid w:val="00C919BF"/>
    <w:rsid w:val="00CA1447"/>
    <w:rsid w:val="00CE1AD4"/>
    <w:rsid w:val="00CF54D7"/>
    <w:rsid w:val="00D13EBD"/>
    <w:rsid w:val="00D257A1"/>
    <w:rsid w:val="00D63677"/>
    <w:rsid w:val="00DB517C"/>
    <w:rsid w:val="00E06B1F"/>
    <w:rsid w:val="00E21778"/>
    <w:rsid w:val="00ED4C19"/>
    <w:rsid w:val="00F36C6A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F4429A-A4E0-674B-9644-2AD43A55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860"/>
    <w:pPr>
      <w:ind w:left="720"/>
      <w:contextualSpacing/>
    </w:pPr>
  </w:style>
  <w:style w:type="table" w:styleId="TableGrid">
    <w:name w:val="Table Grid"/>
    <w:basedOn w:val="TableNormal"/>
    <w:uiPriority w:val="39"/>
    <w:rsid w:val="0039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osemhanhu@gmail.com</dc:creator>
  <cp:keywords/>
  <dc:description/>
  <cp:lastModifiedBy>osemhanhu@gmail.com</cp:lastModifiedBy>
  <cp:revision>2</cp:revision>
  <dcterms:created xsi:type="dcterms:W3CDTF">2020-04-19T13:30:00Z</dcterms:created>
  <dcterms:modified xsi:type="dcterms:W3CDTF">2020-04-19T13:30:00Z</dcterms:modified>
</cp:coreProperties>
</file>