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7C8F73" w14:paraId="2C078E63" wp14:textId="228473F9">
      <w:pPr>
        <w:ind w:firstLine="720"/>
        <w:rPr>
          <w:sz w:val="48"/>
          <w:szCs w:val="48"/>
        </w:rPr>
      </w:pPr>
      <w:bookmarkStart w:name="_GoBack" w:id="0"/>
      <w:bookmarkEnd w:id="0"/>
      <w:r w:rsidRPr="147C8F73" w:rsidR="147C8F73">
        <w:rPr>
          <w:sz w:val="48"/>
          <w:szCs w:val="48"/>
        </w:rPr>
        <w:t>FUMUDOH SAMUEL</w:t>
      </w:r>
    </w:p>
    <w:p w:rsidR="2651F56B" w:rsidP="147C8F73" w:rsidRDefault="2651F56B" w14:paraId="64C3C12A" w14:textId="02D4A631">
      <w:pPr>
        <w:pStyle w:val="Normal"/>
        <w:ind w:firstLine="720"/>
        <w:rPr>
          <w:sz w:val="48"/>
          <w:szCs w:val="48"/>
        </w:rPr>
      </w:pPr>
      <w:r w:rsidRPr="147C8F73" w:rsidR="147C8F73">
        <w:rPr>
          <w:sz w:val="48"/>
          <w:szCs w:val="48"/>
        </w:rPr>
        <w:t>18/SCI17/006</w:t>
      </w:r>
    </w:p>
    <w:p w:rsidR="2651F56B" w:rsidP="147C8F73" w:rsidRDefault="2651F56B" w14:paraId="12DA8143" w14:textId="5EFE35F4">
      <w:pPr>
        <w:pStyle w:val="Normal"/>
        <w:ind w:firstLine="720"/>
        <w:rPr>
          <w:sz w:val="48"/>
          <w:szCs w:val="48"/>
        </w:rPr>
      </w:pPr>
      <w:r w:rsidRPr="147C8F73" w:rsidR="147C8F73">
        <w:rPr>
          <w:sz w:val="48"/>
          <w:szCs w:val="48"/>
        </w:rPr>
        <w:t>GENERAL NUTRITION- BTG 306</w:t>
      </w:r>
    </w:p>
    <w:p w:rsidR="2651F56B" w:rsidP="2651F56B" w:rsidRDefault="2651F56B" w14:paraId="62B40CCE" w14:textId="00067FD4">
      <w:pPr>
        <w:pStyle w:val="Normal"/>
        <w:ind w:firstLine="720"/>
        <w:rPr>
          <w:sz w:val="28"/>
          <w:szCs w:val="28"/>
        </w:rPr>
      </w:pPr>
    </w:p>
    <w:p w:rsidR="2651F56B" w:rsidP="2651F56B" w:rsidRDefault="2651F56B" w14:paraId="2B1667C9" w14:textId="1383905C">
      <w:pPr>
        <w:pStyle w:val="Normal"/>
        <w:ind w:firstLine="720"/>
        <w:rPr>
          <w:sz w:val="28"/>
          <w:szCs w:val="28"/>
        </w:rPr>
      </w:pPr>
    </w:p>
    <w:p w:rsidR="2651F56B" w:rsidP="147C8F73" w:rsidRDefault="2651F56B" w14:paraId="575714E0" w14:textId="2E3B7A5C">
      <w:pPr>
        <w:pStyle w:val="Normal"/>
        <w:ind w:firstLine="720"/>
        <w:rPr>
          <w:b w:val="1"/>
          <w:bCs w:val="1"/>
          <w:sz w:val="28"/>
          <w:szCs w:val="28"/>
        </w:rPr>
      </w:pPr>
      <w:r w:rsidRPr="147C8F73" w:rsidR="147C8F73">
        <w:rPr>
          <w:b w:val="1"/>
          <w:bCs w:val="1"/>
          <w:sz w:val="28"/>
          <w:szCs w:val="28"/>
        </w:rPr>
        <w:t>HOW IS APPETITE CONTROLLED IN HUMANS?</w:t>
      </w:r>
    </w:p>
    <w:p w:rsidR="147C8F73" w:rsidP="147C8F73" w:rsidRDefault="147C8F73" w14:paraId="6BE5B3C4" w14:textId="5710F2A2">
      <w:pPr>
        <w:pStyle w:val="Normal"/>
        <w:ind w:firstLine="720"/>
        <w:rPr>
          <w:sz w:val="28"/>
          <w:szCs w:val="28"/>
        </w:rPr>
      </w:pPr>
      <w:r w:rsidRPr="147C8F73" w:rsidR="147C8F73">
        <w:rPr>
          <w:sz w:val="28"/>
          <w:szCs w:val="28"/>
        </w:rPr>
        <w:t>Appetite is controlled by the hypothalamus located in the brain.</w:t>
      </w:r>
    </w:p>
    <w:p w:rsidR="147C8F73" w:rsidP="147C8F73" w:rsidRDefault="147C8F73" w14:paraId="0FB68EB3" w14:textId="67C40917">
      <w:pPr>
        <w:pStyle w:val="Normal"/>
        <w:ind w:firstLine="720"/>
        <w:rPr>
          <w:sz w:val="28"/>
          <w:szCs w:val="28"/>
        </w:rPr>
      </w:pPr>
      <w:r w:rsidRPr="147C8F73" w:rsidR="147C8F73">
        <w:rPr>
          <w:sz w:val="28"/>
          <w:szCs w:val="28"/>
        </w:rPr>
        <w:t>The following hormones play important roles in hunger and satiety.</w:t>
      </w:r>
    </w:p>
    <w:p w:rsidR="2651F56B" w:rsidP="2651F56B" w:rsidRDefault="2651F56B" w14:paraId="4D81AA3C" w14:textId="7B65A987">
      <w:pPr>
        <w:pStyle w:val="Normal"/>
        <w:ind w:firstLine="720"/>
        <w:jc w:val="both"/>
        <w:rPr>
          <w:sz w:val="28"/>
          <w:szCs w:val="28"/>
        </w:rPr>
      </w:pPr>
    </w:p>
    <w:p w:rsidR="2651F56B" w:rsidP="147C8F73" w:rsidRDefault="2651F56B" w14:paraId="5B6D848F" w14:textId="17508CC6">
      <w:pPr>
        <w:pStyle w:val="Normal"/>
        <w:ind w:firstLine="720"/>
        <w:jc w:val="both"/>
        <w:rPr>
          <w:b w:val="1"/>
          <w:bCs w:val="1"/>
          <w:sz w:val="28"/>
          <w:szCs w:val="28"/>
        </w:rPr>
      </w:pPr>
      <w:r w:rsidRPr="147C8F73" w:rsidR="147C8F73">
        <w:rPr>
          <w:b w:val="1"/>
          <w:bCs w:val="1"/>
          <w:sz w:val="28"/>
          <w:szCs w:val="28"/>
        </w:rPr>
        <w:t xml:space="preserve">Ghrelin </w:t>
      </w:r>
    </w:p>
    <w:p w:rsidR="2651F56B" w:rsidP="2651F56B" w:rsidRDefault="2651F56B" w14:paraId="3E44CF7C" w14:textId="3780FE7D">
      <w:pPr>
        <w:pStyle w:val="ListParagraph"/>
        <w:numPr>
          <w:ilvl w:val="1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651F56B" w:rsidR="2651F56B">
        <w:rPr>
          <w:sz w:val="28"/>
          <w:szCs w:val="28"/>
        </w:rPr>
        <w:t>Hunger stimulant</w:t>
      </w:r>
    </w:p>
    <w:p w:rsidR="2651F56B" w:rsidP="2651F56B" w:rsidRDefault="2651F56B" w14:paraId="621EAFD6" w14:textId="363280CE">
      <w:pPr>
        <w:pStyle w:val="ListParagraph"/>
        <w:numPr>
          <w:ilvl w:val="1"/>
          <w:numId w:val="5"/>
        </w:numPr>
        <w:jc w:val="both"/>
        <w:rPr>
          <w:sz w:val="28"/>
          <w:szCs w:val="28"/>
        </w:rPr>
      </w:pPr>
      <w:r w:rsidRPr="2651F56B" w:rsidR="2651F56B">
        <w:rPr>
          <w:sz w:val="28"/>
          <w:szCs w:val="28"/>
        </w:rPr>
        <w:t>Made up of 28 Amino acids predominantly found in the lining of the stomach and pancreas</w:t>
      </w:r>
    </w:p>
    <w:p w:rsidR="2651F56B" w:rsidP="2651F56B" w:rsidRDefault="2651F56B" w14:paraId="5C22A594" w14:textId="11EAB77A">
      <w:pPr>
        <w:pStyle w:val="ListParagraph"/>
        <w:numPr>
          <w:ilvl w:val="1"/>
          <w:numId w:val="5"/>
        </w:numPr>
        <w:jc w:val="both"/>
        <w:rPr>
          <w:sz w:val="28"/>
          <w:szCs w:val="28"/>
        </w:rPr>
      </w:pPr>
      <w:r w:rsidRPr="2651F56B" w:rsidR="2651F56B">
        <w:rPr>
          <w:sz w:val="28"/>
          <w:szCs w:val="28"/>
        </w:rPr>
        <w:t>Body’s ‘alarm clock’ for food intake</w:t>
      </w:r>
    </w:p>
    <w:p w:rsidR="2651F56B" w:rsidP="2651F56B" w:rsidRDefault="2651F56B" w14:paraId="7E05C4BC" w14:textId="09E2B4BB">
      <w:pPr>
        <w:pStyle w:val="ListParagraph"/>
        <w:numPr>
          <w:ilvl w:val="1"/>
          <w:numId w:val="5"/>
        </w:numPr>
        <w:jc w:val="both"/>
        <w:rPr>
          <w:sz w:val="28"/>
          <w:szCs w:val="28"/>
        </w:rPr>
      </w:pPr>
      <w:r w:rsidRPr="2651F56B" w:rsidR="2651F56B">
        <w:rPr>
          <w:sz w:val="28"/>
          <w:szCs w:val="28"/>
        </w:rPr>
        <w:t>Increases before eating and reduces when stomach and digestive systems are filled with adequate amount of food</w:t>
      </w:r>
    </w:p>
    <w:p w:rsidR="2651F56B" w:rsidP="2651F56B" w:rsidRDefault="2651F56B" w14:paraId="507040B4" w14:textId="630DD5D8">
      <w:pPr>
        <w:pStyle w:val="ListParagraph"/>
        <w:numPr>
          <w:ilvl w:val="1"/>
          <w:numId w:val="5"/>
        </w:numPr>
        <w:jc w:val="both"/>
        <w:rPr>
          <w:sz w:val="28"/>
          <w:szCs w:val="28"/>
        </w:rPr>
      </w:pPr>
      <w:r w:rsidRPr="147C8F73" w:rsidR="147C8F73">
        <w:rPr>
          <w:sz w:val="28"/>
          <w:szCs w:val="28"/>
        </w:rPr>
        <w:t xml:space="preserve">Levels increase in blood system when feeding cycles is </w:t>
      </w:r>
      <w:r w:rsidRPr="147C8F73" w:rsidR="147C8F73">
        <w:rPr>
          <w:sz w:val="28"/>
          <w:szCs w:val="28"/>
        </w:rPr>
        <w:t>imbalanced</w:t>
      </w:r>
    </w:p>
    <w:p w:rsidR="147C8F73" w:rsidP="147C8F73" w:rsidRDefault="147C8F73" w14:paraId="372ABBAA" w14:textId="00D03E4E">
      <w:pPr>
        <w:pStyle w:val="ListParagraph"/>
        <w:numPr>
          <w:ilvl w:val="1"/>
          <w:numId w:val="5"/>
        </w:numPr>
        <w:jc w:val="both"/>
        <w:rPr>
          <w:sz w:val="28"/>
          <w:szCs w:val="28"/>
        </w:rPr>
      </w:pPr>
      <w:r w:rsidRPr="147C8F73" w:rsidR="147C8F73">
        <w:rPr>
          <w:sz w:val="28"/>
          <w:szCs w:val="28"/>
        </w:rPr>
        <w:t>Low levels in obese persons and high level in lean subjects</w:t>
      </w:r>
    </w:p>
    <w:p w:rsidR="2651F56B" w:rsidP="147C8F73" w:rsidRDefault="2651F56B" w14:paraId="0E128B9F" w14:textId="615B2402">
      <w:pPr>
        <w:pStyle w:val="Normal"/>
        <w:ind w:firstLine="720"/>
        <w:jc w:val="both"/>
        <w:rPr>
          <w:b w:val="1"/>
          <w:bCs w:val="1"/>
          <w:sz w:val="28"/>
          <w:szCs w:val="28"/>
        </w:rPr>
      </w:pPr>
      <w:r w:rsidRPr="147C8F73" w:rsidR="147C8F73">
        <w:rPr>
          <w:b w:val="1"/>
          <w:bCs w:val="1"/>
          <w:sz w:val="28"/>
          <w:szCs w:val="28"/>
        </w:rPr>
        <w:t xml:space="preserve">Cholecystokinin (CCK) </w:t>
      </w:r>
    </w:p>
    <w:p w:rsidR="2651F56B" w:rsidP="2651F56B" w:rsidRDefault="2651F56B" w14:paraId="0CA0B3B0" w14:textId="6FBBFFF7">
      <w:pPr>
        <w:pStyle w:val="ListParagraph"/>
        <w:numPr>
          <w:ilvl w:val="1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47C8F73" w:rsidR="147C8F73">
        <w:rPr>
          <w:sz w:val="28"/>
          <w:szCs w:val="28"/>
        </w:rPr>
        <w:t>Hunger suppressant</w:t>
      </w:r>
    </w:p>
    <w:p w:rsidR="147C8F73" w:rsidP="147C8F73" w:rsidRDefault="147C8F73" w14:paraId="3C8BFAB8" w14:textId="534BEED6">
      <w:pPr>
        <w:pStyle w:val="ListParagraph"/>
        <w:numPr>
          <w:ilvl w:val="1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47C8F73" w:rsidR="147C8F73">
        <w:rPr>
          <w:sz w:val="28"/>
          <w:szCs w:val="28"/>
        </w:rPr>
        <w:t>Stimulating pancreatic secretion gall bladder contraction, intestinal motility</w:t>
      </w:r>
    </w:p>
    <w:p w:rsidR="147C8F73" w:rsidP="147C8F73" w:rsidRDefault="147C8F73" w14:paraId="3ABDF93E" w14:textId="534BEED6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147C8F73" w:rsidR="147C8F73">
        <w:rPr>
          <w:sz w:val="28"/>
          <w:szCs w:val="28"/>
        </w:rPr>
        <w:t>Inhibition of gastric motility</w:t>
      </w:r>
    </w:p>
    <w:p w:rsidR="147C8F73" w:rsidP="147C8F73" w:rsidRDefault="147C8F73" w14:paraId="3705E672" w14:textId="60A0A02C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147C8F73" w:rsidR="147C8F73">
        <w:rPr>
          <w:sz w:val="28"/>
          <w:szCs w:val="28"/>
        </w:rPr>
        <w:t>Synthesized in the GI tract but mainly in the duodenum &amp; jejunum</w:t>
      </w:r>
    </w:p>
    <w:p w:rsidR="147C8F73" w:rsidP="147C8F73" w:rsidRDefault="147C8F73" w14:paraId="6B380A66" w14:textId="167A8A96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47C8F73" w:rsidR="147C8F73">
        <w:rPr>
          <w:sz w:val="28"/>
          <w:szCs w:val="28"/>
        </w:rPr>
        <w:t>Rapidly released locally and into the circulation in response to nutrients in the gut, especially fat and protein, with a gradual increase in levels over 10–30 minutes after meal initiation, remaining elevated for up to 5 hours</w:t>
      </w:r>
    </w:p>
    <w:p w:rsidR="2651F56B" w:rsidP="147C8F73" w:rsidRDefault="2651F56B" w14:paraId="145585CC" w14:textId="63D2AA57">
      <w:pPr>
        <w:pStyle w:val="Normal"/>
        <w:ind w:firstLine="720"/>
        <w:jc w:val="both"/>
        <w:rPr>
          <w:b w:val="1"/>
          <w:bCs w:val="1"/>
          <w:sz w:val="28"/>
          <w:szCs w:val="28"/>
        </w:rPr>
      </w:pPr>
      <w:r w:rsidRPr="147C8F73" w:rsidR="147C8F73">
        <w:rPr>
          <w:b w:val="1"/>
          <w:bCs w:val="1"/>
          <w:sz w:val="28"/>
          <w:szCs w:val="28"/>
        </w:rPr>
        <w:t xml:space="preserve">Insulin </w:t>
      </w:r>
    </w:p>
    <w:p w:rsidR="2651F56B" w:rsidP="2651F56B" w:rsidRDefault="2651F56B" w14:paraId="4E827DF6" w14:textId="534BEED6">
      <w:pPr>
        <w:pStyle w:val="ListParagraph"/>
        <w:numPr>
          <w:ilvl w:val="1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47C8F73" w:rsidR="147C8F73">
        <w:rPr>
          <w:sz w:val="28"/>
          <w:szCs w:val="28"/>
        </w:rPr>
        <w:t>Hunger suppressant</w:t>
      </w:r>
    </w:p>
    <w:p w:rsidR="147C8F73" w:rsidP="147C8F73" w:rsidRDefault="147C8F73" w14:paraId="0F301272" w14:textId="38D9317C">
      <w:pPr>
        <w:pStyle w:val="ListParagraph"/>
        <w:numPr>
          <w:ilvl w:val="1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47C8F73" w:rsidR="147C8F73">
        <w:rPr>
          <w:sz w:val="28"/>
          <w:szCs w:val="28"/>
        </w:rPr>
        <w:t>Insulin levels increase rapidly after a meal and vary directly with changes in adiposity</w:t>
      </w:r>
    </w:p>
    <w:p w:rsidR="147C8F73" w:rsidP="147C8F73" w:rsidRDefault="147C8F73" w14:paraId="726CC072" w14:textId="534BEED6">
      <w:pPr>
        <w:pStyle w:val="Normal"/>
        <w:ind w:firstLine="720"/>
        <w:jc w:val="both"/>
        <w:rPr>
          <w:b w:val="1"/>
          <w:bCs w:val="1"/>
          <w:sz w:val="28"/>
          <w:szCs w:val="28"/>
        </w:rPr>
      </w:pPr>
      <w:r w:rsidRPr="147C8F73" w:rsidR="147C8F73">
        <w:rPr>
          <w:b w:val="1"/>
          <w:bCs w:val="1"/>
          <w:sz w:val="28"/>
          <w:szCs w:val="28"/>
        </w:rPr>
        <w:t>Glucagon-like protein 1 (GLP-1)</w:t>
      </w:r>
    </w:p>
    <w:p w:rsidR="147C8F73" w:rsidP="147C8F73" w:rsidRDefault="147C8F73" w14:paraId="743D8148" w14:textId="79DDC1E8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147C8F73" w:rsidR="147C8F73">
        <w:rPr>
          <w:sz w:val="28"/>
          <w:szCs w:val="28"/>
        </w:rPr>
        <w:t xml:space="preserve">Hunger suppressant </w:t>
      </w:r>
    </w:p>
    <w:p w:rsidR="147C8F73" w:rsidP="147C8F73" w:rsidRDefault="147C8F73" w14:paraId="4719D29C" w14:textId="6DE4BE6C">
      <w:pPr>
        <w:pStyle w:val="ListParagraph"/>
        <w:numPr>
          <w:ilvl w:val="1"/>
          <w:numId w:val="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47C8F73" w:rsidR="147C8F73">
        <w:rPr>
          <w:sz w:val="28"/>
          <w:szCs w:val="28"/>
        </w:rPr>
        <w:t>Delaying gastric emptying</w:t>
      </w:r>
    </w:p>
    <w:p w:rsidR="147C8F73" w:rsidP="147C8F73" w:rsidRDefault="147C8F73" w14:paraId="6480FAE4" w14:textId="23AF6859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147C8F73" w:rsidR="147C8F73">
        <w:rPr>
          <w:sz w:val="28"/>
          <w:szCs w:val="28"/>
        </w:rPr>
        <w:t>Stimulating glucose-dependent insulin secretion</w:t>
      </w:r>
    </w:p>
    <w:p w:rsidR="147C8F73" w:rsidP="147C8F73" w:rsidRDefault="147C8F73" w14:paraId="743B6451" w14:textId="4442C84D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147C8F73" w:rsidR="147C8F73">
        <w:rPr>
          <w:sz w:val="28"/>
          <w:szCs w:val="28"/>
        </w:rPr>
        <w:t>Inhibiting glucagon secretion</w:t>
      </w:r>
    </w:p>
    <w:p w:rsidR="147C8F73" w:rsidP="147C8F73" w:rsidRDefault="147C8F73" w14:paraId="29014992" w14:textId="7D96D909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147C8F73" w:rsidR="147C8F73">
        <w:rPr>
          <w:sz w:val="28"/>
          <w:szCs w:val="28"/>
        </w:rPr>
        <w:t>Stimulating somatostatin secretion</w:t>
      </w:r>
    </w:p>
    <w:p w:rsidR="147C8F73" w:rsidP="147C8F73" w:rsidRDefault="147C8F73" w14:paraId="584B702E" w14:textId="35E1909E">
      <w:pPr>
        <w:pStyle w:val="ListParagraph"/>
        <w:numPr>
          <w:ilvl w:val="1"/>
          <w:numId w:val="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47C8F73" w:rsidR="147C8F73">
        <w:rPr>
          <w:sz w:val="28"/>
          <w:szCs w:val="28"/>
        </w:rPr>
        <w:t>GLP-1 administration promotes satiety and has beneficial effects on glucose homeostasis</w:t>
      </w:r>
    </w:p>
    <w:p w:rsidR="2651F56B" w:rsidP="147C8F73" w:rsidRDefault="2651F56B" w14:paraId="6FF3EF7B" w14:textId="77542792">
      <w:pPr>
        <w:pStyle w:val="Normal"/>
        <w:ind w:firstLine="720"/>
        <w:jc w:val="both"/>
        <w:rPr>
          <w:b w:val="1"/>
          <w:bCs w:val="1"/>
          <w:sz w:val="28"/>
          <w:szCs w:val="28"/>
        </w:rPr>
      </w:pPr>
      <w:r w:rsidRPr="147C8F73" w:rsidR="147C8F73">
        <w:rPr>
          <w:b w:val="1"/>
          <w:bCs w:val="1"/>
          <w:sz w:val="28"/>
          <w:szCs w:val="28"/>
        </w:rPr>
        <w:t xml:space="preserve">Leptin </w:t>
      </w:r>
    </w:p>
    <w:p w:rsidR="2651F56B" w:rsidP="2651F56B" w:rsidRDefault="2651F56B" w14:paraId="3D5B9D46" w14:textId="14901A73">
      <w:pPr>
        <w:pStyle w:val="ListParagraph"/>
        <w:numPr>
          <w:ilvl w:val="1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651F56B" w:rsidR="2651F56B">
        <w:rPr>
          <w:sz w:val="28"/>
          <w:szCs w:val="28"/>
        </w:rPr>
        <w:t>Hunger suppressant</w:t>
      </w:r>
    </w:p>
    <w:p w:rsidR="2651F56B" w:rsidP="2651F56B" w:rsidRDefault="2651F56B" w14:paraId="1B29920E" w14:textId="5E4F272F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2651F56B" w:rsidR="2651F56B">
        <w:rPr>
          <w:sz w:val="28"/>
          <w:szCs w:val="28"/>
        </w:rPr>
        <w:t xml:space="preserve">Responsible for satiety </w:t>
      </w:r>
    </w:p>
    <w:p w:rsidR="2651F56B" w:rsidP="2651F56B" w:rsidRDefault="2651F56B" w14:paraId="6FE08E56" w14:textId="412A5737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2651F56B" w:rsidR="2651F56B">
        <w:rPr>
          <w:sz w:val="28"/>
          <w:szCs w:val="28"/>
        </w:rPr>
        <w:t xml:space="preserve">Low levels cause </w:t>
      </w:r>
      <w:r w:rsidRPr="2651F56B" w:rsidR="2651F56B">
        <w:rPr>
          <w:sz w:val="28"/>
          <w:szCs w:val="28"/>
        </w:rPr>
        <w:t>continuous</w:t>
      </w:r>
      <w:r w:rsidRPr="2651F56B" w:rsidR="2651F56B">
        <w:rPr>
          <w:sz w:val="28"/>
          <w:szCs w:val="28"/>
        </w:rPr>
        <w:t xml:space="preserve"> food intake which may lead to obesity</w:t>
      </w:r>
    </w:p>
    <w:p w:rsidR="2651F56B" w:rsidP="147C8F73" w:rsidRDefault="2651F56B" w14:paraId="7D6A8F2E" w14:textId="624A1B7E">
      <w:pPr>
        <w:pStyle w:val="Normal"/>
        <w:ind w:firstLine="720"/>
        <w:jc w:val="both"/>
        <w:rPr>
          <w:b w:val="1"/>
          <w:bCs w:val="1"/>
          <w:sz w:val="28"/>
          <w:szCs w:val="28"/>
        </w:rPr>
      </w:pPr>
      <w:r w:rsidRPr="147C8F73" w:rsidR="147C8F73">
        <w:rPr>
          <w:b w:val="1"/>
          <w:bCs w:val="1"/>
          <w:sz w:val="28"/>
          <w:szCs w:val="28"/>
        </w:rPr>
        <w:t xml:space="preserve">Neuropeptide </w:t>
      </w:r>
      <w:r w:rsidRPr="147C8F73" w:rsidR="147C8F73">
        <w:rPr>
          <w:b w:val="1"/>
          <w:bCs w:val="1"/>
          <w:sz w:val="28"/>
          <w:szCs w:val="28"/>
        </w:rPr>
        <w:t>Y (</w:t>
      </w:r>
      <w:r w:rsidRPr="147C8F73" w:rsidR="147C8F73">
        <w:rPr>
          <w:b w:val="1"/>
          <w:bCs w:val="1"/>
          <w:sz w:val="28"/>
          <w:szCs w:val="28"/>
        </w:rPr>
        <w:t>NPY)</w:t>
      </w:r>
    </w:p>
    <w:p w:rsidR="2651F56B" w:rsidP="2651F56B" w:rsidRDefault="2651F56B" w14:paraId="06DC21F8" w14:textId="367397EA">
      <w:pPr>
        <w:pStyle w:val="ListParagraph"/>
        <w:numPr>
          <w:ilvl w:val="1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651F56B" w:rsidR="2651F56B">
        <w:rPr>
          <w:sz w:val="28"/>
          <w:szCs w:val="28"/>
        </w:rPr>
        <w:t xml:space="preserve">Hunger stimulant </w:t>
      </w:r>
    </w:p>
    <w:p w:rsidR="2651F56B" w:rsidP="2651F56B" w:rsidRDefault="2651F56B" w14:paraId="695E2897" w14:textId="577F1CF7">
      <w:pPr>
        <w:pStyle w:val="ListParagraph"/>
        <w:numPr>
          <w:ilvl w:val="1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651F56B" w:rsidR="2651F56B">
        <w:rPr>
          <w:sz w:val="28"/>
          <w:szCs w:val="28"/>
        </w:rPr>
        <w:t xml:space="preserve">a neurotransmitter </w:t>
      </w:r>
    </w:p>
    <w:p w:rsidR="2651F56B" w:rsidP="2651F56B" w:rsidRDefault="2651F56B" w14:paraId="1B0D0949" w14:textId="43AB8B8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2651F56B" w:rsidR="2651F56B">
        <w:rPr>
          <w:sz w:val="28"/>
          <w:szCs w:val="28"/>
        </w:rPr>
        <w:t>Comprised of 36 Amino acids that influence the brain and autonomic nervous system</w:t>
      </w:r>
    </w:p>
    <w:p w:rsidR="2651F56B" w:rsidP="2651F56B" w:rsidRDefault="2651F56B" w14:paraId="32A20723" w14:textId="382F8436">
      <w:pPr>
        <w:pStyle w:val="ListParagraph"/>
        <w:numPr>
          <w:ilvl w:val="1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651F56B" w:rsidR="2651F56B">
        <w:rPr>
          <w:sz w:val="28"/>
          <w:szCs w:val="28"/>
        </w:rPr>
        <w:t xml:space="preserve">Has several functions </w:t>
      </w:r>
    </w:p>
    <w:p w:rsidR="2651F56B" w:rsidP="2651F56B" w:rsidRDefault="2651F56B" w14:paraId="625196DD" w14:textId="611F8118">
      <w:pPr>
        <w:pStyle w:val="ListParagraph"/>
        <w:numPr>
          <w:ilvl w:val="1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651F56B" w:rsidR="2651F56B">
        <w:rPr>
          <w:sz w:val="28"/>
          <w:szCs w:val="28"/>
        </w:rPr>
        <w:t>Increasing food intake</w:t>
      </w:r>
    </w:p>
    <w:p w:rsidR="2651F56B" w:rsidP="2651F56B" w:rsidRDefault="2651F56B" w14:paraId="300F6718" w14:textId="17BEBDB1">
      <w:pPr>
        <w:pStyle w:val="ListParagraph"/>
        <w:numPr>
          <w:ilvl w:val="1"/>
          <w:numId w:val="6"/>
        </w:numPr>
        <w:jc w:val="both"/>
        <w:rPr>
          <w:sz w:val="28"/>
          <w:szCs w:val="28"/>
        </w:rPr>
      </w:pPr>
      <w:r w:rsidRPr="2651F56B" w:rsidR="2651F56B">
        <w:rPr>
          <w:sz w:val="28"/>
          <w:szCs w:val="28"/>
        </w:rPr>
        <w:t>Storage of energy as fat</w:t>
      </w:r>
    </w:p>
    <w:p w:rsidR="2651F56B" w:rsidP="2651F56B" w:rsidRDefault="2651F56B" w14:paraId="4F0B9203" w14:textId="0D606774">
      <w:pPr>
        <w:pStyle w:val="ListParagraph"/>
        <w:numPr>
          <w:ilvl w:val="1"/>
          <w:numId w:val="6"/>
        </w:numPr>
        <w:jc w:val="both"/>
        <w:rPr>
          <w:sz w:val="28"/>
          <w:szCs w:val="28"/>
        </w:rPr>
      </w:pPr>
      <w:r w:rsidRPr="2651F56B" w:rsidR="2651F56B">
        <w:rPr>
          <w:sz w:val="28"/>
          <w:szCs w:val="28"/>
        </w:rPr>
        <w:t>Reducing anxiety and stress</w:t>
      </w:r>
    </w:p>
    <w:p w:rsidR="2651F56B" w:rsidP="2651F56B" w:rsidRDefault="2651F56B" w14:paraId="2E1F2564" w14:textId="7329CF2A">
      <w:pPr>
        <w:pStyle w:val="ListParagraph"/>
        <w:numPr>
          <w:ilvl w:val="1"/>
          <w:numId w:val="6"/>
        </w:numPr>
        <w:jc w:val="both"/>
        <w:rPr>
          <w:sz w:val="28"/>
          <w:szCs w:val="28"/>
        </w:rPr>
      </w:pPr>
      <w:r w:rsidRPr="2651F56B" w:rsidR="2651F56B">
        <w:rPr>
          <w:sz w:val="28"/>
          <w:szCs w:val="28"/>
        </w:rPr>
        <w:t xml:space="preserve">Reducing pain perception </w:t>
      </w:r>
    </w:p>
    <w:p w:rsidR="2651F56B" w:rsidP="2651F56B" w:rsidRDefault="2651F56B" w14:paraId="15F15C24" w14:textId="045C85F2">
      <w:pPr>
        <w:pStyle w:val="ListParagraph"/>
        <w:numPr>
          <w:ilvl w:val="1"/>
          <w:numId w:val="6"/>
        </w:numPr>
        <w:jc w:val="both"/>
        <w:rPr>
          <w:sz w:val="28"/>
          <w:szCs w:val="28"/>
        </w:rPr>
      </w:pPr>
      <w:r w:rsidRPr="2651F56B" w:rsidR="2651F56B">
        <w:rPr>
          <w:sz w:val="28"/>
          <w:szCs w:val="28"/>
        </w:rPr>
        <w:t>Affects the circadian rhythm</w:t>
      </w:r>
    </w:p>
    <w:sectPr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889515"/>
  <w15:docId w15:val="{035e5374-8746-449e-9110-c06f7569dffa}"/>
  <w:rsids>
    <w:rsidRoot w:val="3B889515"/>
    <w:rsid w:val="147C8F73"/>
    <w:rsid w:val="2651F56B"/>
    <w:rsid w:val="3B889515"/>
    <w:rsid w:val="7901E99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5da065b2e444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2020-04-17T11:09:26.7495949Z</dcterms:created>
  <dcterms:modified xsi:type="dcterms:W3CDTF">2020-04-19T17:27:54.0789482Z</dcterms:modified>
  <dc:creator>Oyinemi Fumudoh</dc:creator>
  <lastModifiedBy>Oyinemi Fumudoh</lastModifiedBy>
</coreProperties>
</file>