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lang w:eastAsia="en-GB"/>
        </w:rPr>
      </w:pPr>
      <w:r w:rsidRPr="00C25306">
        <w:rPr>
          <w:rFonts w:ascii="Times New Roman" w:eastAsia="Times New Roman" w:hAnsi="Times New Roman" w:cs="Times New Roman"/>
          <w:b/>
          <w:color w:val="000000" w:themeColor="text1"/>
          <w:sz w:val="40"/>
          <w:szCs w:val="40"/>
          <w:lang w:eastAsia="en-GB"/>
        </w:rPr>
        <w:t xml:space="preserve">NAME: BOLA ADEOLA </w:t>
      </w:r>
    </w:p>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lang w:eastAsia="en-GB"/>
        </w:rPr>
      </w:pPr>
      <w:r w:rsidRPr="00C25306">
        <w:rPr>
          <w:rFonts w:ascii="Times New Roman" w:eastAsia="Times New Roman" w:hAnsi="Times New Roman" w:cs="Times New Roman"/>
          <w:b/>
          <w:color w:val="000000" w:themeColor="text1"/>
          <w:sz w:val="40"/>
          <w:szCs w:val="40"/>
          <w:lang w:eastAsia="en-GB"/>
        </w:rPr>
        <w:t>MATRIC NUMBER: 15/LAW01/054</w:t>
      </w:r>
    </w:p>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lang w:eastAsia="en-GB"/>
        </w:rPr>
      </w:pPr>
      <w:r w:rsidRPr="00C25306">
        <w:rPr>
          <w:rFonts w:ascii="Times New Roman" w:eastAsia="Times New Roman" w:hAnsi="Times New Roman" w:cs="Times New Roman"/>
          <w:b/>
          <w:color w:val="000000" w:themeColor="text1"/>
          <w:sz w:val="40"/>
          <w:szCs w:val="40"/>
          <w:lang w:eastAsia="en-GB"/>
        </w:rPr>
        <w:t>COURSE TITLE: HEALTH LAW II</w:t>
      </w:r>
    </w:p>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vertAlign w:val="superscript"/>
          <w:lang w:eastAsia="en-GB"/>
        </w:rPr>
      </w:pPr>
      <w:r w:rsidRPr="00C25306">
        <w:rPr>
          <w:rFonts w:ascii="Times New Roman" w:eastAsia="Times New Roman" w:hAnsi="Times New Roman" w:cs="Times New Roman"/>
          <w:b/>
          <w:color w:val="000000" w:themeColor="text1"/>
          <w:sz w:val="40"/>
          <w:szCs w:val="40"/>
          <w:lang w:eastAsia="en-GB"/>
        </w:rPr>
        <w:t xml:space="preserve">COURSE CODE: LPB 514 </w:t>
      </w:r>
    </w:p>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lang w:eastAsia="en-GB"/>
        </w:rPr>
      </w:pPr>
      <w:r w:rsidRPr="00C25306">
        <w:rPr>
          <w:rFonts w:ascii="Times New Roman" w:eastAsia="Times New Roman" w:hAnsi="Times New Roman" w:cs="Times New Roman"/>
          <w:b/>
          <w:color w:val="000000" w:themeColor="text1"/>
          <w:sz w:val="40"/>
          <w:szCs w:val="40"/>
          <w:lang w:eastAsia="en-GB"/>
        </w:rPr>
        <w:t>LECTURER:  PROFESSOR E. SMARANDA OLARINDE, FARB .,FCAI</w:t>
      </w:r>
    </w:p>
    <w:p w:rsidR="00672A2D" w:rsidRPr="00C25306" w:rsidRDefault="00672A2D" w:rsidP="00672A2D">
      <w:pPr>
        <w:spacing w:before="100" w:beforeAutospacing="1" w:after="100" w:afterAutospacing="1" w:line="720" w:lineRule="auto"/>
        <w:rPr>
          <w:rFonts w:ascii="Times New Roman" w:eastAsia="Times New Roman" w:hAnsi="Times New Roman" w:cs="Times New Roman"/>
          <w:b/>
          <w:color w:val="000000" w:themeColor="text1"/>
          <w:sz w:val="40"/>
          <w:szCs w:val="40"/>
          <w:lang w:eastAsia="en-GB"/>
        </w:rPr>
      </w:pPr>
      <w:r w:rsidRPr="00C25306">
        <w:rPr>
          <w:rFonts w:ascii="Times New Roman" w:eastAsia="Times New Roman" w:hAnsi="Times New Roman" w:cs="Times New Roman"/>
          <w:b/>
          <w:color w:val="000000" w:themeColor="text1"/>
          <w:sz w:val="40"/>
          <w:szCs w:val="40"/>
          <w:lang w:eastAsia="en-GB"/>
        </w:rPr>
        <w:t xml:space="preserve"> ASSIGNMENT </w:t>
      </w:r>
    </w:p>
    <w:p w:rsidR="00672A2D" w:rsidRPr="00C25306" w:rsidRDefault="00672A2D" w:rsidP="005F7728">
      <w:pPr>
        <w:spacing w:before="100" w:beforeAutospacing="1" w:after="100" w:afterAutospacing="1"/>
        <w:rPr>
          <w:rFonts w:ascii="Times New Roman" w:eastAsia="Times New Roman" w:hAnsi="Times New Roman" w:cs="Times New Roman"/>
          <w:color w:val="000000" w:themeColor="text1"/>
          <w:sz w:val="24"/>
          <w:szCs w:val="24"/>
          <w:lang w:eastAsia="en-GB"/>
        </w:rPr>
      </w:pPr>
    </w:p>
    <w:p w:rsidR="00672A2D" w:rsidRPr="00C25306" w:rsidRDefault="00672A2D" w:rsidP="005F7728">
      <w:pPr>
        <w:spacing w:before="100" w:beforeAutospacing="1" w:after="100" w:afterAutospacing="1"/>
        <w:rPr>
          <w:rFonts w:ascii="Times New Roman" w:eastAsia="Times New Roman" w:hAnsi="Times New Roman" w:cs="Times New Roman"/>
          <w:color w:val="000000" w:themeColor="text1"/>
          <w:sz w:val="24"/>
          <w:szCs w:val="24"/>
          <w:lang w:eastAsia="en-GB"/>
        </w:rPr>
      </w:pPr>
    </w:p>
    <w:p w:rsidR="00672A2D" w:rsidRPr="00C25306" w:rsidRDefault="00672A2D" w:rsidP="005F7728">
      <w:pPr>
        <w:spacing w:before="100" w:beforeAutospacing="1" w:after="100" w:afterAutospacing="1"/>
        <w:rPr>
          <w:rFonts w:ascii="Times New Roman" w:eastAsia="Times New Roman" w:hAnsi="Times New Roman" w:cs="Times New Roman"/>
          <w:color w:val="000000" w:themeColor="text1"/>
          <w:sz w:val="24"/>
          <w:szCs w:val="24"/>
          <w:lang w:eastAsia="en-GB"/>
        </w:rPr>
      </w:pPr>
    </w:p>
    <w:p w:rsidR="00672A2D" w:rsidRPr="00C25306" w:rsidRDefault="00672A2D" w:rsidP="005F7728">
      <w:pPr>
        <w:spacing w:before="100" w:beforeAutospacing="1" w:after="100" w:afterAutospacing="1"/>
        <w:rPr>
          <w:rFonts w:ascii="Times New Roman" w:eastAsia="Times New Roman" w:hAnsi="Times New Roman" w:cs="Times New Roman"/>
          <w:color w:val="000000" w:themeColor="text1"/>
          <w:sz w:val="24"/>
          <w:szCs w:val="24"/>
          <w:lang w:eastAsia="en-GB"/>
        </w:rPr>
      </w:pPr>
    </w:p>
    <w:p w:rsidR="004F5421" w:rsidRPr="001614E0" w:rsidRDefault="00742D81"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lastRenderedPageBreak/>
        <w:t>a. What are the grounds for a lawful termination of pregnancy?</w:t>
      </w:r>
      <w:bookmarkStart w:id="0" w:name="_GoBack"/>
      <w:bookmarkEnd w:id="0"/>
    </w:p>
    <w:p w:rsidR="00E50F71" w:rsidRPr="001614E0" w:rsidRDefault="00E50F71"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 xml:space="preserve">The legal issue of this scenario </w:t>
      </w:r>
      <w:r w:rsidR="002A1875" w:rsidRPr="001614E0">
        <w:rPr>
          <w:rFonts w:ascii="Times New Roman" w:eastAsia="Times New Roman" w:hAnsi="Times New Roman" w:cs="Times New Roman"/>
          <w:color w:val="000000" w:themeColor="text1"/>
          <w:sz w:val="24"/>
          <w:szCs w:val="24"/>
          <w:lang w:eastAsia="en-GB"/>
        </w:rPr>
        <w:t>above</w:t>
      </w:r>
      <w:r w:rsidRPr="001614E0">
        <w:rPr>
          <w:rFonts w:ascii="Times New Roman" w:eastAsia="Times New Roman" w:hAnsi="Times New Roman" w:cs="Times New Roman"/>
          <w:color w:val="000000" w:themeColor="text1"/>
          <w:sz w:val="24"/>
          <w:szCs w:val="24"/>
          <w:lang w:eastAsia="en-GB"/>
        </w:rPr>
        <w:t xml:space="preserve"> is whether Mrs Charity who has just been given a promotion has legal rights to an abortion. </w:t>
      </w:r>
    </w:p>
    <w:p w:rsidR="00A43231" w:rsidRPr="001614E0" w:rsidRDefault="00E50F71"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 xml:space="preserve">In order to give a definite answer to this legal issue, it is of utmost importance to define abortion. Abortion has many definitions that can differ from each other in significant ways. For the purpose of this assignment, </w:t>
      </w:r>
      <w:r w:rsidR="000D68FA" w:rsidRPr="001614E0">
        <w:rPr>
          <w:rFonts w:ascii="Times New Roman" w:eastAsia="Times New Roman" w:hAnsi="Times New Roman" w:cs="Times New Roman"/>
          <w:color w:val="000000" w:themeColor="text1"/>
          <w:sz w:val="24"/>
          <w:szCs w:val="24"/>
          <w:lang w:eastAsia="en-GB"/>
        </w:rPr>
        <w:t>Abortion is an artificially induced termination of a pregnancy for the purpose of</w:t>
      </w:r>
      <w:r w:rsidR="00291A36">
        <w:rPr>
          <w:rFonts w:ascii="Times New Roman" w:eastAsia="Times New Roman" w:hAnsi="Times New Roman" w:cs="Times New Roman"/>
          <w:color w:val="000000" w:themeColor="text1"/>
          <w:sz w:val="24"/>
          <w:szCs w:val="24"/>
          <w:lang w:eastAsia="en-GB"/>
        </w:rPr>
        <w:t xml:space="preserve"> destroying an embryo or </w:t>
      </w:r>
      <w:proofErr w:type="spellStart"/>
      <w:r w:rsidR="00291A36">
        <w:rPr>
          <w:rFonts w:ascii="Times New Roman" w:eastAsia="Times New Roman" w:hAnsi="Times New Roman" w:cs="Times New Roman"/>
          <w:color w:val="000000" w:themeColor="text1"/>
          <w:sz w:val="24"/>
          <w:szCs w:val="24"/>
          <w:lang w:eastAsia="en-GB"/>
        </w:rPr>
        <w:t>fetus</w:t>
      </w:r>
      <w:proofErr w:type="spellEnd"/>
      <w:r w:rsidR="00291A36">
        <w:rPr>
          <w:rFonts w:ascii="Times New Roman" w:eastAsia="Times New Roman" w:hAnsi="Times New Roman" w:cs="Times New Roman"/>
          <w:color w:val="000000" w:themeColor="text1"/>
          <w:sz w:val="24"/>
          <w:szCs w:val="24"/>
          <w:lang w:eastAsia="en-GB"/>
        </w:rPr>
        <w:t>.</w:t>
      </w:r>
      <w:r w:rsidR="00CA7D12" w:rsidRPr="001614E0">
        <w:rPr>
          <w:rStyle w:val="FootnoteReference"/>
          <w:rFonts w:ascii="Times New Roman" w:eastAsia="Times New Roman" w:hAnsi="Times New Roman" w:cs="Times New Roman"/>
          <w:color w:val="000000" w:themeColor="text1"/>
          <w:sz w:val="24"/>
          <w:szCs w:val="24"/>
          <w:lang w:eastAsia="en-GB"/>
        </w:rPr>
        <w:footnoteReference w:id="1"/>
      </w:r>
      <w:r w:rsidR="00A43231" w:rsidRPr="001614E0">
        <w:rPr>
          <w:rFonts w:ascii="Times New Roman" w:eastAsia="Times New Roman" w:hAnsi="Times New Roman" w:cs="Times New Roman"/>
          <w:color w:val="000000" w:themeColor="text1"/>
          <w:sz w:val="24"/>
          <w:szCs w:val="24"/>
          <w:lang w:eastAsia="en-GB"/>
        </w:rPr>
        <w:t xml:space="preserve"> It is the deliberate termination of a pregnancy, usually before the embryo or </w:t>
      </w:r>
      <w:proofErr w:type="spellStart"/>
      <w:r w:rsidR="00A43231" w:rsidRPr="001614E0">
        <w:rPr>
          <w:rFonts w:ascii="Times New Roman" w:eastAsia="Times New Roman" w:hAnsi="Times New Roman" w:cs="Times New Roman"/>
          <w:color w:val="000000" w:themeColor="text1"/>
          <w:sz w:val="24"/>
          <w:szCs w:val="24"/>
          <w:lang w:eastAsia="en-GB"/>
        </w:rPr>
        <w:t>fetus</w:t>
      </w:r>
      <w:proofErr w:type="spellEnd"/>
      <w:r w:rsidR="00A43231" w:rsidRPr="001614E0">
        <w:rPr>
          <w:rFonts w:ascii="Times New Roman" w:eastAsia="Times New Roman" w:hAnsi="Times New Roman" w:cs="Times New Roman"/>
          <w:color w:val="000000" w:themeColor="text1"/>
          <w:sz w:val="24"/>
          <w:szCs w:val="24"/>
          <w:lang w:eastAsia="en-GB"/>
        </w:rPr>
        <w:t xml:space="preserve"> is capable of independent life.</w:t>
      </w:r>
      <w:r w:rsidR="000650EB" w:rsidRPr="001614E0">
        <w:rPr>
          <w:rStyle w:val="FootnoteReference"/>
          <w:rFonts w:ascii="Times New Roman" w:eastAsia="Times New Roman" w:hAnsi="Times New Roman" w:cs="Times New Roman"/>
          <w:color w:val="000000" w:themeColor="text1"/>
          <w:sz w:val="24"/>
          <w:szCs w:val="24"/>
          <w:lang w:eastAsia="en-GB"/>
        </w:rPr>
        <w:footnoteReference w:id="2"/>
      </w:r>
      <w:r w:rsidR="00657D87" w:rsidRPr="001614E0">
        <w:rPr>
          <w:rFonts w:ascii="Times New Roman" w:eastAsia="Times New Roman" w:hAnsi="Times New Roman" w:cs="Times New Roman"/>
          <w:color w:val="000000" w:themeColor="text1"/>
          <w:sz w:val="24"/>
          <w:szCs w:val="24"/>
          <w:lang w:eastAsia="en-GB"/>
        </w:rPr>
        <w:t xml:space="preserve"> </w:t>
      </w:r>
      <w:r w:rsidR="008E318E" w:rsidRPr="001614E0">
        <w:rPr>
          <w:rFonts w:ascii="Times New Roman" w:eastAsia="Times New Roman" w:hAnsi="Times New Roman" w:cs="Times New Roman"/>
          <w:color w:val="000000" w:themeColor="text1"/>
          <w:sz w:val="24"/>
          <w:szCs w:val="24"/>
          <w:lang w:eastAsia="en-GB"/>
        </w:rPr>
        <w:t xml:space="preserve"> In legal terminology, abortion denotes the intentional interruption of pregnancy by the removal of the embryo from the womb.</w:t>
      </w:r>
      <w:r w:rsidR="008E318E" w:rsidRPr="001614E0">
        <w:rPr>
          <w:rStyle w:val="FootnoteReference"/>
          <w:rFonts w:ascii="Times New Roman" w:eastAsia="Times New Roman" w:hAnsi="Times New Roman" w:cs="Times New Roman"/>
          <w:color w:val="000000" w:themeColor="text1"/>
          <w:sz w:val="24"/>
          <w:szCs w:val="24"/>
          <w:lang w:eastAsia="en-GB"/>
        </w:rPr>
        <w:footnoteReference w:id="3"/>
      </w:r>
    </w:p>
    <w:p w:rsidR="003E0D66" w:rsidRPr="001614E0" w:rsidRDefault="00657D87"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 xml:space="preserve">Abortion is illegal </w:t>
      </w:r>
      <w:r w:rsidR="00222D99" w:rsidRPr="001614E0">
        <w:rPr>
          <w:rFonts w:ascii="Times New Roman" w:eastAsia="Times New Roman" w:hAnsi="Times New Roman" w:cs="Times New Roman"/>
          <w:color w:val="000000" w:themeColor="text1"/>
          <w:sz w:val="24"/>
          <w:szCs w:val="24"/>
          <w:lang w:eastAsia="en-GB"/>
        </w:rPr>
        <w:t>in Nigeria according to</w:t>
      </w:r>
      <w:r w:rsidRPr="001614E0">
        <w:rPr>
          <w:rFonts w:ascii="Times New Roman" w:eastAsia="Times New Roman" w:hAnsi="Times New Roman" w:cs="Times New Roman"/>
          <w:color w:val="000000" w:themeColor="text1"/>
          <w:sz w:val="24"/>
          <w:szCs w:val="24"/>
          <w:lang w:eastAsia="en-GB"/>
        </w:rPr>
        <w:t xml:space="preserve"> the provisions of s228, s229, 230 of the Criminal Code.</w:t>
      </w:r>
      <w:r w:rsidR="00222D99" w:rsidRPr="001614E0">
        <w:rPr>
          <w:rStyle w:val="FootnoteReference"/>
          <w:rFonts w:ascii="Times New Roman" w:eastAsia="Times New Roman" w:hAnsi="Times New Roman" w:cs="Times New Roman"/>
          <w:color w:val="000000" w:themeColor="text1"/>
          <w:sz w:val="24"/>
          <w:szCs w:val="24"/>
          <w:lang w:eastAsia="en-GB"/>
        </w:rPr>
        <w:footnoteReference w:id="4"/>
      </w:r>
      <w:r w:rsidRPr="001614E0">
        <w:rPr>
          <w:rFonts w:ascii="Times New Roman" w:eastAsia="Times New Roman" w:hAnsi="Times New Roman" w:cs="Times New Roman"/>
          <w:color w:val="000000" w:themeColor="text1"/>
          <w:sz w:val="24"/>
          <w:szCs w:val="24"/>
          <w:lang w:eastAsia="en-GB"/>
        </w:rPr>
        <w:t xml:space="preserve"> </w:t>
      </w:r>
      <w:r w:rsidR="002725A3" w:rsidRPr="001614E0">
        <w:rPr>
          <w:rFonts w:ascii="Times New Roman" w:eastAsia="Times New Roman" w:hAnsi="Times New Roman" w:cs="Times New Roman"/>
          <w:color w:val="000000" w:themeColor="text1"/>
          <w:sz w:val="24"/>
          <w:szCs w:val="24"/>
          <w:lang w:eastAsia="en-GB"/>
        </w:rPr>
        <w:t>Although Abortion is illegal in Nigeria, just like every general rule there is always an exception, therefore there are exceptions to Abortion.</w:t>
      </w:r>
      <w:r w:rsidR="00C834A1" w:rsidRPr="001614E0">
        <w:rPr>
          <w:rFonts w:ascii="Times New Roman" w:eastAsia="Times New Roman" w:hAnsi="Times New Roman" w:cs="Times New Roman"/>
          <w:color w:val="000000" w:themeColor="text1"/>
          <w:sz w:val="24"/>
          <w:szCs w:val="24"/>
          <w:lang w:eastAsia="en-GB"/>
        </w:rPr>
        <w:t xml:space="preserve"> The exceptions are;</w:t>
      </w:r>
    </w:p>
    <w:p w:rsidR="00C834A1" w:rsidRPr="001614E0" w:rsidRDefault="00C834A1" w:rsidP="001614E0">
      <w:pPr>
        <w:pStyle w:val="ListParagraph"/>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Where the continued pregnancy would endanger the life of the woman. This can see in s297 of the Criminal Code Act</w:t>
      </w:r>
      <w:r w:rsidR="007E71B9" w:rsidRPr="001614E0">
        <w:rPr>
          <w:rFonts w:ascii="Times New Roman" w:eastAsia="Times New Roman" w:hAnsi="Times New Roman" w:cs="Times New Roman"/>
          <w:color w:val="000000" w:themeColor="text1"/>
          <w:sz w:val="24"/>
          <w:szCs w:val="24"/>
          <w:lang w:eastAsia="en-GB"/>
        </w:rPr>
        <w:t>.</w:t>
      </w:r>
    </w:p>
    <w:p w:rsidR="007E71B9" w:rsidRPr="001614E0" w:rsidRDefault="007E71B9" w:rsidP="001614E0">
      <w:pPr>
        <w:pStyle w:val="ListParagraph"/>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 xml:space="preserve">Where the child when born would be seriously handicapped. </w:t>
      </w:r>
    </w:p>
    <w:p w:rsidR="007E71B9" w:rsidRPr="001614E0" w:rsidRDefault="007E71B9" w:rsidP="001614E0">
      <w:pPr>
        <w:pStyle w:val="ListParagraph"/>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 xml:space="preserve">Where  the pregnancy is a result of rape or incest </w:t>
      </w:r>
    </w:p>
    <w:p w:rsidR="001614E0" w:rsidRDefault="007E71B9" w:rsidP="001614E0">
      <w:pPr>
        <w:pStyle w:val="ListParagraph"/>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When a pregnancy is terminated by a registered medical practitioner and when two registered medical practitioners are of the opinion formed in good faith that the pregnancy has not exceeded its 20</w:t>
      </w:r>
      <w:r w:rsidRPr="001614E0">
        <w:rPr>
          <w:rFonts w:ascii="Times New Roman" w:eastAsia="Times New Roman" w:hAnsi="Times New Roman" w:cs="Times New Roman"/>
          <w:color w:val="000000" w:themeColor="text1"/>
          <w:sz w:val="24"/>
          <w:szCs w:val="24"/>
          <w:vertAlign w:val="superscript"/>
          <w:lang w:eastAsia="en-GB"/>
        </w:rPr>
        <w:t>th</w:t>
      </w:r>
      <w:r w:rsidRPr="001614E0">
        <w:rPr>
          <w:rFonts w:ascii="Times New Roman" w:eastAsia="Times New Roman" w:hAnsi="Times New Roman" w:cs="Times New Roman"/>
          <w:color w:val="000000" w:themeColor="text1"/>
          <w:sz w:val="24"/>
          <w:szCs w:val="24"/>
          <w:lang w:eastAsia="en-GB"/>
        </w:rPr>
        <w:t xml:space="preserve"> week and the continuance of such pregnancy would raise greater danger than if the pregnancy were terminated. As well that the termination of is necessary to prevent permanent injury to the pregnant woman, physically or mentally. In addition to, that there is a substantial risk that if the child were born, it would suffer from physical or mental abnormalities such as being handicapped. </w:t>
      </w:r>
      <w:r w:rsidR="003E0D66" w:rsidRPr="001614E0">
        <w:rPr>
          <w:rFonts w:ascii="Times New Roman" w:eastAsia="Times New Roman" w:hAnsi="Times New Roman" w:cs="Times New Roman"/>
          <w:color w:val="000000" w:themeColor="text1"/>
          <w:sz w:val="24"/>
          <w:szCs w:val="24"/>
          <w:lang w:eastAsia="en-GB"/>
        </w:rPr>
        <w:t>To those circumstances where the foetus or the unborn child is not capable of being born alive</w:t>
      </w:r>
      <w:r w:rsidR="00622FD3" w:rsidRPr="001614E0">
        <w:rPr>
          <w:rFonts w:ascii="Times New Roman" w:eastAsia="Times New Roman" w:hAnsi="Times New Roman" w:cs="Times New Roman"/>
          <w:color w:val="000000" w:themeColor="text1"/>
          <w:sz w:val="24"/>
          <w:szCs w:val="24"/>
          <w:lang w:eastAsia="en-GB"/>
        </w:rPr>
        <w:t xml:space="preserve">. </w:t>
      </w:r>
    </w:p>
    <w:p w:rsidR="001614E0" w:rsidRDefault="00F82EE2"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lastRenderedPageBreak/>
        <w:t xml:space="preserve">An example of where abortion was allowed is in the English case of </w:t>
      </w:r>
      <w:r w:rsidRPr="001614E0">
        <w:rPr>
          <w:rFonts w:ascii="Times New Roman" w:eastAsia="Times New Roman" w:hAnsi="Times New Roman" w:cs="Times New Roman"/>
          <w:i/>
          <w:color w:val="000000" w:themeColor="text1"/>
          <w:sz w:val="24"/>
          <w:szCs w:val="24"/>
          <w:lang w:eastAsia="en-GB"/>
        </w:rPr>
        <w:t>R v. Bourne</w:t>
      </w:r>
      <w:r w:rsidR="004B48E2" w:rsidRPr="001614E0">
        <w:rPr>
          <w:rStyle w:val="FootnoteReference"/>
          <w:rFonts w:ascii="Times New Roman" w:eastAsia="Times New Roman" w:hAnsi="Times New Roman" w:cs="Times New Roman"/>
          <w:i/>
          <w:color w:val="000000" w:themeColor="text1"/>
          <w:sz w:val="24"/>
          <w:szCs w:val="24"/>
          <w:lang w:eastAsia="en-GB"/>
        </w:rPr>
        <w:footnoteReference w:id="5"/>
      </w:r>
      <w:r w:rsidRPr="001614E0">
        <w:rPr>
          <w:rFonts w:ascii="Times New Roman" w:eastAsia="Times New Roman" w:hAnsi="Times New Roman" w:cs="Times New Roman"/>
          <w:color w:val="000000" w:themeColor="text1"/>
          <w:sz w:val="24"/>
          <w:szCs w:val="24"/>
          <w:lang w:eastAsia="en-GB"/>
        </w:rPr>
        <w:t>, which indicates that the preservation of the mother’s life should include safeguarding her physical and mental health.</w:t>
      </w:r>
      <w:r w:rsidR="00910AB0" w:rsidRPr="001614E0">
        <w:rPr>
          <w:rFonts w:ascii="Times New Roman" w:eastAsia="Times New Roman" w:hAnsi="Times New Roman" w:cs="Times New Roman"/>
          <w:color w:val="000000" w:themeColor="text1"/>
          <w:sz w:val="24"/>
          <w:szCs w:val="24"/>
          <w:lang w:eastAsia="en-GB"/>
        </w:rPr>
        <w:t xml:space="preserve"> In </w:t>
      </w:r>
      <w:r w:rsidRPr="001614E0">
        <w:rPr>
          <w:rFonts w:ascii="Times New Roman" w:eastAsia="Times New Roman" w:hAnsi="Times New Roman" w:cs="Times New Roman"/>
          <w:color w:val="000000" w:themeColor="text1"/>
          <w:sz w:val="24"/>
          <w:szCs w:val="24"/>
          <w:lang w:eastAsia="en-GB"/>
        </w:rPr>
        <w:t xml:space="preserve"> </w:t>
      </w:r>
      <w:r w:rsidR="00910AB0" w:rsidRPr="001614E0">
        <w:rPr>
          <w:rFonts w:ascii="Times New Roman" w:eastAsia="Times New Roman" w:hAnsi="Times New Roman" w:cs="Times New Roman"/>
          <w:i/>
          <w:color w:val="000000" w:themeColor="text1"/>
          <w:sz w:val="24"/>
          <w:szCs w:val="24"/>
          <w:lang w:eastAsia="en-GB"/>
        </w:rPr>
        <w:t>Pam-</w:t>
      </w:r>
      <w:proofErr w:type="spellStart"/>
      <w:r w:rsidR="00910AB0" w:rsidRPr="001614E0">
        <w:rPr>
          <w:rFonts w:ascii="Times New Roman" w:eastAsia="Times New Roman" w:hAnsi="Times New Roman" w:cs="Times New Roman"/>
          <w:i/>
          <w:color w:val="000000" w:themeColor="text1"/>
          <w:sz w:val="24"/>
          <w:szCs w:val="24"/>
          <w:lang w:eastAsia="en-GB"/>
        </w:rPr>
        <w:t>Tok</w:t>
      </w:r>
      <w:proofErr w:type="spellEnd"/>
      <w:r w:rsidR="00910AB0" w:rsidRPr="001614E0">
        <w:rPr>
          <w:rFonts w:ascii="Times New Roman" w:eastAsia="Times New Roman" w:hAnsi="Times New Roman" w:cs="Times New Roman"/>
          <w:i/>
          <w:color w:val="000000" w:themeColor="text1"/>
          <w:sz w:val="24"/>
          <w:szCs w:val="24"/>
          <w:lang w:eastAsia="en-GB"/>
        </w:rPr>
        <w:t xml:space="preserve">  v  State</w:t>
      </w:r>
      <w:r w:rsidR="00910AB0" w:rsidRPr="001614E0">
        <w:rPr>
          <w:rStyle w:val="FootnoteReference"/>
          <w:rFonts w:ascii="Times New Roman" w:eastAsia="Times New Roman" w:hAnsi="Times New Roman" w:cs="Times New Roman"/>
          <w:i/>
          <w:color w:val="000000" w:themeColor="text1"/>
          <w:sz w:val="24"/>
          <w:szCs w:val="24"/>
          <w:lang w:eastAsia="en-GB"/>
        </w:rPr>
        <w:footnoteReference w:id="6"/>
      </w:r>
      <w:r w:rsidR="00910AB0" w:rsidRPr="001614E0">
        <w:rPr>
          <w:rFonts w:ascii="Times New Roman" w:eastAsia="Times New Roman" w:hAnsi="Times New Roman" w:cs="Times New Roman"/>
          <w:color w:val="000000" w:themeColor="text1"/>
          <w:sz w:val="24"/>
          <w:szCs w:val="24"/>
          <w:lang w:eastAsia="en-GB"/>
        </w:rPr>
        <w:t xml:space="preserve"> There,  the  appellant  was  convicted  of  causing  miscarriage  contrary  to section  232  of  the  Penal  Code.</w:t>
      </w:r>
      <w:r w:rsidR="00910AB0" w:rsidRPr="001614E0">
        <w:rPr>
          <w:rStyle w:val="FootnoteReference"/>
          <w:rFonts w:ascii="Times New Roman" w:eastAsia="Times New Roman" w:hAnsi="Times New Roman" w:cs="Times New Roman"/>
          <w:color w:val="000000" w:themeColor="text1"/>
          <w:sz w:val="24"/>
          <w:szCs w:val="24"/>
          <w:lang w:eastAsia="en-GB"/>
        </w:rPr>
        <w:footnoteReference w:id="7"/>
      </w:r>
    </w:p>
    <w:p w:rsidR="00622FD3" w:rsidRP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 summary, </w:t>
      </w:r>
      <w:r w:rsidR="00622FD3" w:rsidRPr="001614E0">
        <w:rPr>
          <w:rFonts w:ascii="Times New Roman" w:eastAsia="Times New Roman" w:hAnsi="Times New Roman" w:cs="Times New Roman"/>
          <w:color w:val="000000" w:themeColor="text1"/>
          <w:sz w:val="24"/>
          <w:szCs w:val="24"/>
          <w:lang w:eastAsia="en-GB"/>
        </w:rPr>
        <w:t xml:space="preserve">It is only on these grounds </w:t>
      </w:r>
      <w:r>
        <w:rPr>
          <w:rFonts w:ascii="Times New Roman" w:eastAsia="Times New Roman" w:hAnsi="Times New Roman" w:cs="Times New Roman"/>
          <w:color w:val="000000" w:themeColor="text1"/>
          <w:sz w:val="24"/>
          <w:szCs w:val="24"/>
          <w:lang w:eastAsia="en-GB"/>
        </w:rPr>
        <w:t xml:space="preserve">provided above </w:t>
      </w:r>
      <w:r w:rsidR="00622FD3" w:rsidRPr="001614E0">
        <w:rPr>
          <w:rFonts w:ascii="Times New Roman" w:eastAsia="Times New Roman" w:hAnsi="Times New Roman" w:cs="Times New Roman"/>
          <w:color w:val="000000" w:themeColor="text1"/>
          <w:sz w:val="24"/>
          <w:szCs w:val="24"/>
          <w:lang w:eastAsia="en-GB"/>
        </w:rPr>
        <w:t xml:space="preserve">that abortion maybe permissible, otherwise abortion is illegal and anyone who attempts to procure an abortion is guilty of a felony and is </w:t>
      </w:r>
      <w:r w:rsidR="00286FF1" w:rsidRPr="001614E0">
        <w:rPr>
          <w:rFonts w:ascii="Times New Roman" w:eastAsia="Times New Roman" w:hAnsi="Times New Roman" w:cs="Times New Roman"/>
          <w:color w:val="000000" w:themeColor="text1"/>
          <w:sz w:val="24"/>
          <w:szCs w:val="24"/>
          <w:lang w:eastAsia="en-GB"/>
        </w:rPr>
        <w:t>liable to imprisonment</w:t>
      </w:r>
      <w:r w:rsidR="00B45F6E" w:rsidRPr="001614E0">
        <w:rPr>
          <w:rFonts w:ascii="Times New Roman" w:eastAsia="Times New Roman" w:hAnsi="Times New Roman" w:cs="Times New Roman"/>
          <w:color w:val="000000" w:themeColor="text1"/>
          <w:sz w:val="24"/>
          <w:szCs w:val="24"/>
          <w:lang w:eastAsia="en-GB"/>
        </w:rPr>
        <w:t xml:space="preserve"> for fourteen</w:t>
      </w:r>
      <w:r w:rsidR="00286FF1" w:rsidRPr="001614E0">
        <w:rPr>
          <w:rFonts w:ascii="Times New Roman" w:eastAsia="Times New Roman" w:hAnsi="Times New Roman" w:cs="Times New Roman"/>
          <w:color w:val="000000" w:themeColor="text1"/>
          <w:sz w:val="24"/>
          <w:szCs w:val="24"/>
          <w:lang w:eastAsia="en-GB"/>
        </w:rPr>
        <w:t xml:space="preserve"> years according to s228 of the Criminal Code.</w:t>
      </w:r>
    </w:p>
    <w:p w:rsidR="00A43231" w:rsidRPr="001614E0" w:rsidRDefault="00A43231"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742D81" w:rsidRPr="001614E0" w:rsidRDefault="00742D81"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b. Does the potential father have any legal rights in this decision?</w:t>
      </w:r>
    </w:p>
    <w:p w:rsidR="001948B3" w:rsidRPr="001614E0" w:rsidRDefault="001135E9"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It is important to note that everyone has autonomy to make decisions that concerns their health.</w:t>
      </w:r>
      <w:r w:rsidR="00D34672" w:rsidRPr="001614E0">
        <w:rPr>
          <w:rFonts w:ascii="Times New Roman" w:eastAsia="Times New Roman" w:hAnsi="Times New Roman" w:cs="Times New Roman"/>
          <w:color w:val="000000" w:themeColor="text1"/>
          <w:sz w:val="24"/>
          <w:szCs w:val="24"/>
          <w:lang w:eastAsia="en-GB"/>
        </w:rPr>
        <w:t xml:space="preserve"> Procreative autonomy is a woman’s freedom to terminate a pregnancy</w:t>
      </w:r>
      <w:r w:rsidR="001948B3" w:rsidRPr="001614E0">
        <w:rPr>
          <w:rFonts w:ascii="Times New Roman" w:eastAsia="Times New Roman" w:hAnsi="Times New Roman" w:cs="Times New Roman"/>
          <w:color w:val="000000" w:themeColor="text1"/>
          <w:sz w:val="24"/>
          <w:szCs w:val="24"/>
          <w:lang w:eastAsia="en-GB"/>
        </w:rPr>
        <w:t>. It is th</w:t>
      </w:r>
      <w:r w:rsidR="007854CC" w:rsidRPr="001614E0">
        <w:rPr>
          <w:rFonts w:ascii="Times New Roman" w:eastAsia="Times New Roman" w:hAnsi="Times New Roman" w:cs="Times New Roman"/>
          <w:color w:val="000000" w:themeColor="text1"/>
          <w:sz w:val="24"/>
          <w:szCs w:val="24"/>
          <w:lang w:eastAsia="en-GB"/>
        </w:rPr>
        <w:t>e</w:t>
      </w:r>
      <w:r w:rsidR="001948B3" w:rsidRPr="001614E0">
        <w:rPr>
          <w:rFonts w:ascii="Times New Roman" w:eastAsia="Times New Roman" w:hAnsi="Times New Roman" w:cs="Times New Roman"/>
          <w:color w:val="000000" w:themeColor="text1"/>
          <w:sz w:val="24"/>
          <w:szCs w:val="24"/>
          <w:lang w:eastAsia="en-GB"/>
        </w:rPr>
        <w:t xml:space="preserve"> control over one’s reproductive capabilities. </w:t>
      </w:r>
    </w:p>
    <w:p w:rsidR="00CB0990" w:rsidRPr="001614E0" w:rsidRDefault="001948B3" w:rsidP="001614E0">
      <w:pPr>
        <w:spacing w:before="100" w:beforeAutospacing="1" w:after="100" w:afterAutospacing="1" w:line="360" w:lineRule="auto"/>
        <w:rPr>
          <w:rFonts w:ascii="Times New Roman" w:hAnsi="Times New Roman" w:cs="Times New Roman"/>
          <w:sz w:val="24"/>
          <w:szCs w:val="24"/>
        </w:rPr>
      </w:pPr>
      <w:r w:rsidRPr="001614E0">
        <w:rPr>
          <w:rFonts w:ascii="Times New Roman" w:eastAsia="Times New Roman" w:hAnsi="Times New Roman" w:cs="Times New Roman"/>
          <w:color w:val="000000" w:themeColor="text1"/>
          <w:sz w:val="24"/>
          <w:szCs w:val="24"/>
          <w:lang w:eastAsia="en-GB"/>
        </w:rPr>
        <w:t>Every person also has the right to human dignity as provided for in the 1999 Constitution (as Amended)</w:t>
      </w:r>
      <w:r w:rsidRPr="001614E0">
        <w:rPr>
          <w:rStyle w:val="FootnoteReference"/>
          <w:rFonts w:ascii="Times New Roman" w:eastAsia="Times New Roman" w:hAnsi="Times New Roman" w:cs="Times New Roman"/>
          <w:color w:val="000000" w:themeColor="text1"/>
          <w:sz w:val="24"/>
          <w:szCs w:val="24"/>
          <w:lang w:eastAsia="en-GB"/>
        </w:rPr>
        <w:footnoteReference w:id="8"/>
      </w:r>
      <w:r w:rsidRPr="001614E0">
        <w:rPr>
          <w:rFonts w:ascii="Times New Roman" w:eastAsia="Times New Roman" w:hAnsi="Times New Roman" w:cs="Times New Roman"/>
          <w:color w:val="000000" w:themeColor="text1"/>
          <w:sz w:val="24"/>
          <w:szCs w:val="24"/>
          <w:lang w:eastAsia="en-GB"/>
        </w:rPr>
        <w:t xml:space="preserve">. </w:t>
      </w:r>
      <w:r w:rsidRPr="001614E0">
        <w:rPr>
          <w:rFonts w:ascii="Times New Roman" w:eastAsia="Times New Roman" w:hAnsi="Times New Roman" w:cs="Times New Roman"/>
          <w:sz w:val="24"/>
          <w:szCs w:val="24"/>
          <w:lang w:eastAsia="en-GB"/>
        </w:rPr>
        <w:t>It provides</w:t>
      </w:r>
      <w:r w:rsidRPr="001614E0">
        <w:rPr>
          <w:rStyle w:val="CommentReference"/>
          <w:rFonts w:ascii="Times New Roman" w:hAnsi="Times New Roman" w:cs="Times New Roman"/>
          <w:sz w:val="24"/>
          <w:szCs w:val="24"/>
        </w:rPr>
        <w:t xml:space="preserve"> that</w:t>
      </w:r>
      <w:r w:rsidRPr="001614E0">
        <w:rPr>
          <w:rFonts w:ascii="Times New Roman" w:eastAsia="Times New Roman" w:hAnsi="Times New Roman" w:cs="Times New Roman"/>
          <w:sz w:val="24"/>
          <w:szCs w:val="24"/>
          <w:lang w:eastAsia="en-GB"/>
        </w:rPr>
        <w:t xml:space="preserve"> no person shall be subjected to torture or to inhuman or degrading treatment or held in slavery or servitude.</w:t>
      </w:r>
      <w:r w:rsidRPr="001614E0">
        <w:rPr>
          <w:rFonts w:ascii="Times New Roman" w:eastAsia="Times New Roman" w:hAnsi="Times New Roman" w:cs="Times New Roman"/>
          <w:color w:val="000000" w:themeColor="text1"/>
          <w:sz w:val="24"/>
          <w:szCs w:val="24"/>
          <w:lang w:eastAsia="en-GB"/>
        </w:rPr>
        <w:t xml:space="preserve"> People’s dignity also includes the right to bodi</w:t>
      </w:r>
      <w:r w:rsidR="0066211C" w:rsidRPr="001614E0">
        <w:rPr>
          <w:rFonts w:ascii="Times New Roman" w:eastAsia="Times New Roman" w:hAnsi="Times New Roman" w:cs="Times New Roman"/>
          <w:color w:val="000000" w:themeColor="text1"/>
          <w:sz w:val="24"/>
          <w:szCs w:val="24"/>
          <w:lang w:eastAsia="en-GB"/>
        </w:rPr>
        <w:t xml:space="preserve">ly and psychological integrity, which </w:t>
      </w:r>
      <w:r w:rsidRPr="001614E0">
        <w:rPr>
          <w:rFonts w:ascii="Times New Roman" w:eastAsia="Times New Roman" w:hAnsi="Times New Roman" w:cs="Times New Roman"/>
          <w:color w:val="000000" w:themeColor="text1"/>
          <w:sz w:val="24"/>
          <w:szCs w:val="24"/>
          <w:lang w:eastAsia="en-GB"/>
        </w:rPr>
        <w:t>includes the right to make decisions concerning reproduction</w:t>
      </w:r>
      <w:r w:rsidR="001D3A7E" w:rsidRPr="001614E0">
        <w:rPr>
          <w:rFonts w:ascii="Times New Roman" w:eastAsia="Times New Roman" w:hAnsi="Times New Roman" w:cs="Times New Roman"/>
          <w:color w:val="000000" w:themeColor="text1"/>
          <w:sz w:val="24"/>
          <w:szCs w:val="24"/>
          <w:lang w:eastAsia="en-GB"/>
        </w:rPr>
        <w:t>.</w:t>
      </w:r>
      <w:r w:rsidR="00E525E5" w:rsidRPr="001614E0">
        <w:rPr>
          <w:rFonts w:ascii="Times New Roman" w:eastAsia="Times New Roman" w:hAnsi="Times New Roman" w:cs="Times New Roman"/>
          <w:color w:val="000000" w:themeColor="text1"/>
          <w:sz w:val="24"/>
          <w:szCs w:val="24"/>
          <w:lang w:eastAsia="en-GB"/>
        </w:rPr>
        <w:t xml:space="preserve"> A woman’s ability to exercise her rights to control her body, to self-determination, and to health depends, in part, on her right to determine whether</w:t>
      </w:r>
      <w:r w:rsidR="00AA06AE" w:rsidRPr="001614E0">
        <w:rPr>
          <w:rFonts w:ascii="Times New Roman" w:eastAsia="Times New Roman" w:hAnsi="Times New Roman" w:cs="Times New Roman"/>
          <w:color w:val="000000" w:themeColor="text1"/>
          <w:sz w:val="24"/>
          <w:szCs w:val="24"/>
          <w:lang w:eastAsia="en-GB"/>
        </w:rPr>
        <w:t xml:space="preserve"> to carry a pregnancy to term.</w:t>
      </w:r>
      <w:r w:rsidR="00AA06AE" w:rsidRPr="001614E0">
        <w:rPr>
          <w:rStyle w:val="FootnoteReference"/>
          <w:rFonts w:ascii="Times New Roman" w:eastAsia="Times New Roman" w:hAnsi="Times New Roman" w:cs="Times New Roman"/>
          <w:color w:val="000000" w:themeColor="text1"/>
          <w:sz w:val="24"/>
          <w:szCs w:val="24"/>
          <w:lang w:eastAsia="en-GB"/>
        </w:rPr>
        <w:footnoteReference w:id="9"/>
      </w:r>
      <w:r w:rsidR="00285BA5" w:rsidRPr="001614E0">
        <w:rPr>
          <w:rFonts w:ascii="Times New Roman" w:eastAsia="Times New Roman" w:hAnsi="Times New Roman" w:cs="Times New Roman"/>
          <w:color w:val="000000" w:themeColor="text1"/>
          <w:sz w:val="24"/>
          <w:szCs w:val="24"/>
          <w:lang w:eastAsia="en-GB"/>
        </w:rPr>
        <w:t xml:space="preserve"> Spousal consent is not a legal requirement for abortion </w:t>
      </w:r>
      <w:r w:rsidR="00F90C26" w:rsidRPr="001614E0">
        <w:rPr>
          <w:rFonts w:ascii="Times New Roman" w:eastAsia="Times New Roman" w:hAnsi="Times New Roman" w:cs="Times New Roman"/>
          <w:color w:val="000000" w:themeColor="text1"/>
          <w:sz w:val="24"/>
          <w:szCs w:val="24"/>
          <w:lang w:eastAsia="en-GB"/>
        </w:rPr>
        <w:t>necessary</w:t>
      </w:r>
      <w:r w:rsidR="00285BA5" w:rsidRPr="001614E0">
        <w:rPr>
          <w:rFonts w:ascii="Times New Roman" w:eastAsia="Times New Roman" w:hAnsi="Times New Roman" w:cs="Times New Roman"/>
          <w:color w:val="000000" w:themeColor="text1"/>
          <w:sz w:val="24"/>
          <w:szCs w:val="24"/>
          <w:lang w:eastAsia="en-GB"/>
        </w:rPr>
        <w:t xml:space="preserve"> to save a woman’s life, but it is commonly required by medical establishments in Nigeria.</w:t>
      </w:r>
      <w:r w:rsidR="00F90C26" w:rsidRPr="001614E0">
        <w:rPr>
          <w:rStyle w:val="FootnoteReference"/>
          <w:rFonts w:ascii="Times New Roman" w:eastAsia="Times New Roman" w:hAnsi="Times New Roman" w:cs="Times New Roman"/>
          <w:color w:val="000000" w:themeColor="text1"/>
          <w:sz w:val="24"/>
          <w:szCs w:val="24"/>
          <w:lang w:eastAsia="en-GB"/>
        </w:rPr>
        <w:footnoteReference w:id="10"/>
      </w:r>
      <w:r w:rsidR="00285BA5" w:rsidRPr="001614E0">
        <w:rPr>
          <w:rFonts w:ascii="Times New Roman" w:eastAsia="Times New Roman" w:hAnsi="Times New Roman" w:cs="Times New Roman"/>
          <w:color w:val="000000" w:themeColor="text1"/>
          <w:sz w:val="24"/>
          <w:szCs w:val="24"/>
          <w:lang w:eastAsia="en-GB"/>
        </w:rPr>
        <w:t xml:space="preserve"> </w:t>
      </w:r>
      <w:r w:rsidR="005E6FE3" w:rsidRPr="001614E0">
        <w:rPr>
          <w:rFonts w:ascii="Times New Roman" w:eastAsia="Times New Roman" w:hAnsi="Times New Roman" w:cs="Times New Roman"/>
          <w:color w:val="000000" w:themeColor="text1"/>
          <w:sz w:val="24"/>
          <w:szCs w:val="24"/>
          <w:lang w:eastAsia="en-GB"/>
        </w:rPr>
        <w:t>I</w:t>
      </w:r>
      <w:r w:rsidR="005E6FE3" w:rsidRPr="001614E0">
        <w:rPr>
          <w:rFonts w:ascii="Times New Roman" w:eastAsia="Times New Roman" w:hAnsi="Times New Roman" w:cs="Times New Roman"/>
          <w:color w:val="000000" w:themeColor="text1"/>
          <w:sz w:val="24"/>
          <w:szCs w:val="24"/>
          <w:lang w:eastAsia="en-GB"/>
        </w:rPr>
        <w:t xml:space="preserve">n Nigeria, it is the practice that doctors inform the putative father when an abortion is necessary </w:t>
      </w:r>
      <w:r w:rsidR="005E6FE3" w:rsidRPr="001614E0">
        <w:rPr>
          <w:rFonts w:ascii="Times New Roman" w:eastAsia="Times New Roman" w:hAnsi="Times New Roman" w:cs="Times New Roman"/>
          <w:color w:val="000000" w:themeColor="text1"/>
          <w:sz w:val="24"/>
          <w:szCs w:val="24"/>
          <w:lang w:eastAsia="en-GB"/>
        </w:rPr>
        <w:lastRenderedPageBreak/>
        <w:t>in emergency situations</w:t>
      </w:r>
      <w:r w:rsidR="005E6FE3" w:rsidRPr="001614E0">
        <w:rPr>
          <w:rFonts w:ascii="Times New Roman" w:eastAsia="Times New Roman" w:hAnsi="Times New Roman" w:cs="Times New Roman"/>
          <w:color w:val="000000" w:themeColor="text1"/>
          <w:sz w:val="24"/>
          <w:szCs w:val="24"/>
          <w:lang w:eastAsia="en-GB"/>
        </w:rPr>
        <w:t>.</w:t>
      </w:r>
      <w:r w:rsidR="005E6FE3" w:rsidRPr="001614E0">
        <w:rPr>
          <w:rStyle w:val="FootnoteReference"/>
          <w:rFonts w:ascii="Times New Roman" w:eastAsia="Times New Roman" w:hAnsi="Times New Roman" w:cs="Times New Roman"/>
          <w:color w:val="000000" w:themeColor="text1"/>
          <w:sz w:val="24"/>
          <w:szCs w:val="24"/>
          <w:lang w:eastAsia="en-GB"/>
        </w:rPr>
        <w:footnoteReference w:id="11"/>
      </w:r>
      <w:r w:rsidR="005E6FE3" w:rsidRPr="001614E0">
        <w:rPr>
          <w:rFonts w:ascii="Times New Roman" w:eastAsia="Times New Roman" w:hAnsi="Times New Roman" w:cs="Times New Roman"/>
          <w:color w:val="000000" w:themeColor="text1"/>
          <w:sz w:val="24"/>
          <w:szCs w:val="24"/>
          <w:lang w:eastAsia="en-GB"/>
        </w:rPr>
        <w:t xml:space="preserve"> Also, while other jurisdictions recognize the bodily integrity of a woman and do not require the consent of the foetus’ father before an abortion, as was decided in the European Court of Justice in the case of </w:t>
      </w:r>
      <w:r w:rsidR="005E6FE3" w:rsidRPr="001614E0">
        <w:rPr>
          <w:rFonts w:ascii="Times New Roman" w:eastAsia="Times New Roman" w:hAnsi="Times New Roman" w:cs="Times New Roman"/>
          <w:i/>
          <w:color w:val="000000" w:themeColor="text1"/>
          <w:sz w:val="24"/>
          <w:szCs w:val="24"/>
          <w:lang w:eastAsia="en-GB"/>
        </w:rPr>
        <w:t>Paton v. United Kingdom</w:t>
      </w:r>
      <w:r w:rsidR="005E6FE3" w:rsidRPr="001614E0">
        <w:rPr>
          <w:rStyle w:val="FootnoteReference"/>
          <w:rFonts w:ascii="Times New Roman" w:eastAsia="Times New Roman" w:hAnsi="Times New Roman" w:cs="Times New Roman"/>
          <w:color w:val="000000" w:themeColor="text1"/>
          <w:sz w:val="24"/>
          <w:szCs w:val="24"/>
          <w:lang w:eastAsia="en-GB"/>
        </w:rPr>
        <w:footnoteReference w:id="12"/>
      </w:r>
      <w:r w:rsidR="002A1875" w:rsidRPr="001614E0">
        <w:rPr>
          <w:rFonts w:ascii="Times New Roman" w:eastAsia="Times New Roman" w:hAnsi="Times New Roman" w:cs="Times New Roman"/>
          <w:i/>
          <w:color w:val="000000" w:themeColor="text1"/>
          <w:sz w:val="24"/>
          <w:szCs w:val="24"/>
          <w:lang w:eastAsia="en-GB"/>
        </w:rPr>
        <w:t xml:space="preserve">. </w:t>
      </w:r>
      <w:r w:rsidR="002A1875" w:rsidRPr="001614E0">
        <w:rPr>
          <w:rFonts w:ascii="Times New Roman" w:eastAsia="Times New Roman" w:hAnsi="Times New Roman" w:cs="Times New Roman"/>
          <w:color w:val="000000" w:themeColor="text1"/>
          <w:sz w:val="24"/>
          <w:szCs w:val="24"/>
          <w:lang w:eastAsia="en-GB"/>
        </w:rPr>
        <w:t xml:space="preserve">In </w:t>
      </w:r>
      <w:r w:rsidR="00E37D1C" w:rsidRPr="001614E0">
        <w:rPr>
          <w:rFonts w:ascii="Times New Roman" w:eastAsia="Times New Roman" w:hAnsi="Times New Roman" w:cs="Times New Roman"/>
          <w:color w:val="000000" w:themeColor="text1"/>
          <w:sz w:val="24"/>
          <w:szCs w:val="24"/>
          <w:lang w:eastAsia="en-GB"/>
        </w:rPr>
        <w:t>this</w:t>
      </w:r>
      <w:r w:rsidR="002A1875" w:rsidRPr="001614E0">
        <w:rPr>
          <w:rFonts w:ascii="Times New Roman" w:eastAsia="Times New Roman" w:hAnsi="Times New Roman" w:cs="Times New Roman"/>
          <w:color w:val="000000" w:themeColor="text1"/>
          <w:sz w:val="24"/>
          <w:szCs w:val="24"/>
          <w:lang w:eastAsia="en-GB"/>
        </w:rPr>
        <w:t xml:space="preserve"> case, a husband sought injunctive relief to restrain the defendants from terminating his estranged wife’s pregnancy. </w:t>
      </w:r>
      <w:r w:rsidR="00631E33" w:rsidRPr="001614E0">
        <w:rPr>
          <w:rFonts w:ascii="Times New Roman" w:eastAsia="Times New Roman" w:hAnsi="Times New Roman" w:cs="Times New Roman"/>
          <w:color w:val="000000" w:themeColor="text1"/>
          <w:sz w:val="24"/>
          <w:szCs w:val="24"/>
          <w:lang w:eastAsia="en-GB"/>
        </w:rPr>
        <w:t xml:space="preserve">The court held that the </w:t>
      </w:r>
      <w:r w:rsidR="00631E33" w:rsidRPr="001614E0">
        <w:rPr>
          <w:rFonts w:ascii="Times New Roman" w:hAnsi="Times New Roman" w:cs="Times New Roman"/>
          <w:sz w:val="24"/>
          <w:szCs w:val="24"/>
        </w:rPr>
        <w:t>husband</w:t>
      </w:r>
      <w:r w:rsidR="00631E33" w:rsidRPr="001614E0">
        <w:rPr>
          <w:rFonts w:ascii="Times New Roman" w:hAnsi="Times New Roman" w:cs="Times New Roman"/>
          <w:sz w:val="24"/>
          <w:szCs w:val="24"/>
        </w:rPr>
        <w:t xml:space="preserve"> has no legal right enforceable in law or in equity to stop his wife having this abortion or to stop the doctors from carrying out the abortion.</w:t>
      </w:r>
      <w:r w:rsidR="00C25306" w:rsidRPr="001614E0">
        <w:rPr>
          <w:rFonts w:ascii="Times New Roman" w:hAnsi="Times New Roman" w:cs="Times New Roman"/>
          <w:sz w:val="24"/>
          <w:szCs w:val="24"/>
        </w:rPr>
        <w:t xml:space="preserve"> </w:t>
      </w:r>
      <w:r w:rsidR="00CB0990" w:rsidRPr="001614E0">
        <w:rPr>
          <w:rFonts w:ascii="Times New Roman" w:hAnsi="Times New Roman" w:cs="Times New Roman"/>
          <w:sz w:val="24"/>
          <w:szCs w:val="24"/>
        </w:rPr>
        <w:t xml:space="preserve">Also in </w:t>
      </w:r>
      <w:r w:rsidR="00CB0990" w:rsidRPr="001614E0">
        <w:rPr>
          <w:rFonts w:ascii="Times New Roman" w:hAnsi="Times New Roman" w:cs="Times New Roman"/>
          <w:sz w:val="24"/>
          <w:szCs w:val="24"/>
        </w:rPr>
        <w:t>Kelly v Kelly</w:t>
      </w:r>
      <w:r w:rsidR="00CB0990" w:rsidRPr="001614E0">
        <w:rPr>
          <w:rStyle w:val="FootnoteReference"/>
          <w:rFonts w:ascii="Times New Roman" w:hAnsi="Times New Roman" w:cs="Times New Roman"/>
          <w:sz w:val="24"/>
          <w:szCs w:val="24"/>
        </w:rPr>
        <w:footnoteReference w:id="13"/>
      </w:r>
      <w:r w:rsidR="00CB0990" w:rsidRPr="001614E0">
        <w:rPr>
          <w:rFonts w:ascii="Times New Roman" w:hAnsi="Times New Roman" w:cs="Times New Roman"/>
          <w:sz w:val="24"/>
          <w:szCs w:val="24"/>
        </w:rPr>
        <w:t>, a</w:t>
      </w:r>
      <w:r w:rsidR="00CB0990" w:rsidRPr="001614E0">
        <w:rPr>
          <w:rFonts w:ascii="Times New Roman" w:hAnsi="Times New Roman" w:cs="Times New Roman"/>
          <w:sz w:val="24"/>
          <w:szCs w:val="24"/>
        </w:rPr>
        <w:t xml:space="preserve"> Scottish man sought an injunction to prevent his wife from having an abortion in 1997. A higher court however subsequently withdrew the injunction.</w:t>
      </w:r>
    </w:p>
    <w:p w:rsidR="00E37D1C" w:rsidRPr="001614E0" w:rsidRDefault="00C25306"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t>Consequently, t</w:t>
      </w:r>
      <w:r w:rsidR="004256D9" w:rsidRPr="001614E0">
        <w:rPr>
          <w:rFonts w:ascii="Times New Roman" w:eastAsia="Times New Roman" w:hAnsi="Times New Roman" w:cs="Times New Roman"/>
          <w:color w:val="000000" w:themeColor="text1"/>
          <w:sz w:val="24"/>
          <w:szCs w:val="24"/>
          <w:lang w:eastAsia="en-GB"/>
        </w:rPr>
        <w:t xml:space="preserve">he potential father has no legal right in the decision because it is the woman’s body and she has a legal right to make decisions concerning her body. </w:t>
      </w:r>
      <w:r w:rsidR="00D34672" w:rsidRPr="001614E0">
        <w:rPr>
          <w:rFonts w:ascii="Times New Roman" w:eastAsia="Times New Roman" w:hAnsi="Times New Roman" w:cs="Times New Roman"/>
          <w:color w:val="000000" w:themeColor="text1"/>
          <w:sz w:val="24"/>
          <w:szCs w:val="24"/>
          <w:lang w:eastAsia="en-GB"/>
        </w:rPr>
        <w:t>A woman has the right to m</w:t>
      </w:r>
      <w:r w:rsidR="001948B3" w:rsidRPr="001614E0">
        <w:rPr>
          <w:rFonts w:ascii="Times New Roman" w:eastAsia="Times New Roman" w:hAnsi="Times New Roman" w:cs="Times New Roman"/>
          <w:color w:val="000000" w:themeColor="text1"/>
          <w:sz w:val="24"/>
          <w:szCs w:val="24"/>
          <w:lang w:eastAsia="en-GB"/>
        </w:rPr>
        <w:t>a</w:t>
      </w:r>
      <w:r w:rsidR="00D34672" w:rsidRPr="001614E0">
        <w:rPr>
          <w:rFonts w:ascii="Times New Roman" w:eastAsia="Times New Roman" w:hAnsi="Times New Roman" w:cs="Times New Roman"/>
          <w:color w:val="000000" w:themeColor="text1"/>
          <w:sz w:val="24"/>
          <w:szCs w:val="24"/>
          <w:lang w:eastAsia="en-GB"/>
        </w:rPr>
        <w:t>ke decisions concerning reproduction and every competent adult has the right to decide whether to have a child or not.</w:t>
      </w:r>
      <w:r w:rsidR="004E4B7E" w:rsidRPr="001614E0">
        <w:rPr>
          <w:rFonts w:ascii="Times New Roman" w:eastAsia="Times New Roman" w:hAnsi="Times New Roman" w:cs="Times New Roman"/>
          <w:color w:val="000000" w:themeColor="text1"/>
          <w:sz w:val="24"/>
          <w:szCs w:val="24"/>
          <w:lang w:eastAsia="en-GB"/>
        </w:rPr>
        <w:t xml:space="preserve"> It of the </w:t>
      </w:r>
      <w:r w:rsidR="00C55D16" w:rsidRPr="001614E0">
        <w:rPr>
          <w:rFonts w:ascii="Times New Roman" w:eastAsia="Times New Roman" w:hAnsi="Times New Roman" w:cs="Times New Roman"/>
          <w:color w:val="000000" w:themeColor="text1"/>
          <w:sz w:val="24"/>
          <w:szCs w:val="24"/>
          <w:lang w:eastAsia="en-GB"/>
        </w:rPr>
        <w:t>writer’s</w:t>
      </w:r>
      <w:r w:rsidR="004E4B7E" w:rsidRPr="001614E0">
        <w:rPr>
          <w:rFonts w:ascii="Times New Roman" w:eastAsia="Times New Roman" w:hAnsi="Times New Roman" w:cs="Times New Roman"/>
          <w:color w:val="000000" w:themeColor="text1"/>
          <w:sz w:val="24"/>
          <w:szCs w:val="24"/>
          <w:lang w:eastAsia="en-GB"/>
        </w:rPr>
        <w:t xml:space="preserve"> view that the potential father has no legal right but it is only ethical and moral to inform the potential father</w:t>
      </w:r>
      <w:r w:rsidR="00C55D16" w:rsidRPr="001614E0">
        <w:rPr>
          <w:rFonts w:ascii="Times New Roman" w:eastAsia="Times New Roman" w:hAnsi="Times New Roman" w:cs="Times New Roman"/>
          <w:color w:val="000000" w:themeColor="text1"/>
          <w:sz w:val="24"/>
          <w:szCs w:val="24"/>
          <w:lang w:eastAsia="en-GB"/>
        </w:rPr>
        <w:t xml:space="preserve"> of the decision</w:t>
      </w:r>
      <w:r w:rsidR="004E4B7E" w:rsidRPr="001614E0">
        <w:rPr>
          <w:rFonts w:ascii="Times New Roman" w:eastAsia="Times New Roman" w:hAnsi="Times New Roman" w:cs="Times New Roman"/>
          <w:color w:val="000000" w:themeColor="text1"/>
          <w:sz w:val="24"/>
          <w:szCs w:val="24"/>
          <w:lang w:eastAsia="en-GB"/>
        </w:rPr>
        <w:t xml:space="preserve">. </w:t>
      </w: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1614E0" w:rsidRDefault="001614E0"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F3612A" w:rsidRDefault="00F3612A"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p>
    <w:p w:rsidR="00E37D1C" w:rsidRPr="001614E0" w:rsidRDefault="00672A2D" w:rsidP="001614E0">
      <w:pPr>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1614E0">
        <w:rPr>
          <w:rFonts w:ascii="Times New Roman" w:eastAsia="Times New Roman" w:hAnsi="Times New Roman" w:cs="Times New Roman"/>
          <w:color w:val="000000" w:themeColor="text1"/>
          <w:sz w:val="24"/>
          <w:szCs w:val="24"/>
          <w:lang w:eastAsia="en-GB"/>
        </w:rPr>
        <w:lastRenderedPageBreak/>
        <w:t xml:space="preserve">References </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color w:val="000000" w:themeColor="text1"/>
          <w:sz w:val="24"/>
          <w:szCs w:val="24"/>
        </w:rPr>
      </w:pPr>
      <w:r w:rsidRPr="001614E0">
        <w:rPr>
          <w:rFonts w:ascii="Times New Roman" w:hAnsi="Times New Roman" w:cs="Times New Roman"/>
          <w:color w:val="000000" w:themeColor="text1"/>
          <w:sz w:val="24"/>
          <w:szCs w:val="24"/>
        </w:rPr>
        <w:t xml:space="preserve">Bryan A. Garner </w:t>
      </w:r>
      <w:r w:rsidRPr="001614E0">
        <w:rPr>
          <w:rFonts w:ascii="Times New Roman" w:hAnsi="Times New Roman" w:cs="Times New Roman"/>
          <w:i/>
          <w:color w:val="000000" w:themeColor="text1"/>
          <w:sz w:val="24"/>
          <w:szCs w:val="24"/>
        </w:rPr>
        <w:t>Black Laws Dictionary</w:t>
      </w:r>
      <w:r w:rsidRPr="001614E0">
        <w:rPr>
          <w:rFonts w:ascii="Times New Roman" w:hAnsi="Times New Roman" w:cs="Times New Roman"/>
          <w:color w:val="000000" w:themeColor="text1"/>
          <w:sz w:val="24"/>
          <w:szCs w:val="24"/>
        </w:rPr>
        <w:t xml:space="preserve"> 10</w:t>
      </w:r>
      <w:r w:rsidRPr="001614E0">
        <w:rPr>
          <w:rFonts w:ascii="Times New Roman" w:hAnsi="Times New Roman" w:cs="Times New Roman"/>
          <w:color w:val="000000" w:themeColor="text1"/>
          <w:sz w:val="24"/>
          <w:szCs w:val="24"/>
          <w:vertAlign w:val="superscript"/>
        </w:rPr>
        <w:t>th</w:t>
      </w:r>
      <w:r w:rsidRPr="001614E0">
        <w:rPr>
          <w:rFonts w:ascii="Times New Roman" w:hAnsi="Times New Roman" w:cs="Times New Roman"/>
          <w:color w:val="000000" w:themeColor="text1"/>
          <w:sz w:val="24"/>
          <w:szCs w:val="24"/>
        </w:rPr>
        <w:t xml:space="preserve"> edition USA (Reuters, 2014). </w:t>
      </w:r>
    </w:p>
    <w:p w:rsidR="00E37D1C" w:rsidRPr="001614E0" w:rsidRDefault="00E37D1C" w:rsidP="001614E0">
      <w:pPr>
        <w:pStyle w:val="ListParagraph"/>
        <w:numPr>
          <w:ilvl w:val="0"/>
          <w:numId w:val="2"/>
        </w:numPr>
        <w:spacing w:before="100" w:beforeAutospacing="1" w:after="100" w:afterAutospacing="1" w:line="360" w:lineRule="auto"/>
        <w:rPr>
          <w:rStyle w:val="HTMLCite"/>
          <w:rFonts w:ascii="Times New Roman" w:hAnsi="Times New Roman" w:cs="Times New Roman"/>
          <w:i w:val="0"/>
          <w:iCs w:val="0"/>
          <w:color w:val="000000" w:themeColor="text1"/>
          <w:sz w:val="24"/>
          <w:szCs w:val="24"/>
        </w:rPr>
      </w:pPr>
      <w:hyperlink r:id="rId9" w:history="1">
        <w:r w:rsidRPr="001614E0">
          <w:rPr>
            <w:rStyle w:val="Hyperlink"/>
            <w:rFonts w:ascii="Times New Roman" w:hAnsi="Times New Roman" w:cs="Times New Roman"/>
            <w:i/>
            <w:iCs/>
            <w:color w:val="000000" w:themeColor="text1"/>
            <w:sz w:val="24"/>
            <w:szCs w:val="24"/>
            <w:u w:val="none"/>
          </w:rPr>
          <w:t>The American Heritage New Dictionary of Cultural Literacy</w:t>
        </w:r>
      </w:hyperlink>
      <w:r w:rsidRPr="001614E0">
        <w:rPr>
          <w:rStyle w:val="HTMLCite"/>
          <w:rFonts w:ascii="Times New Roman" w:hAnsi="Times New Roman" w:cs="Times New Roman"/>
          <w:color w:val="000000" w:themeColor="text1"/>
          <w:sz w:val="24"/>
          <w:szCs w:val="24"/>
        </w:rPr>
        <w:t xml:space="preserve"> (3rd ed.). </w:t>
      </w:r>
      <w:hyperlink r:id="rId10" w:tooltip="Houghton Mifflin Company" w:history="1">
        <w:r w:rsidRPr="001614E0">
          <w:rPr>
            <w:rStyle w:val="Hyperlink"/>
            <w:rFonts w:ascii="Times New Roman" w:hAnsi="Times New Roman" w:cs="Times New Roman"/>
            <w:i/>
            <w:iCs/>
            <w:color w:val="000000" w:themeColor="text1"/>
            <w:sz w:val="24"/>
            <w:szCs w:val="24"/>
            <w:u w:val="none"/>
          </w:rPr>
          <w:t>Houghton Mifflin Company</w:t>
        </w:r>
      </w:hyperlink>
      <w:r w:rsidRPr="001614E0">
        <w:rPr>
          <w:rStyle w:val="HTMLCite"/>
          <w:rFonts w:ascii="Times New Roman" w:hAnsi="Times New Roman" w:cs="Times New Roman"/>
          <w:color w:val="000000" w:themeColor="text1"/>
          <w:sz w:val="24"/>
          <w:szCs w:val="24"/>
        </w:rPr>
        <w:t xml:space="preserve">. 2005. </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color w:val="000000" w:themeColor="text1"/>
          <w:sz w:val="24"/>
          <w:szCs w:val="24"/>
        </w:rPr>
      </w:pPr>
      <w:r w:rsidRPr="001614E0">
        <w:rPr>
          <w:rFonts w:ascii="Times New Roman" w:hAnsi="Times New Roman" w:cs="Times New Roman"/>
          <w:sz w:val="24"/>
          <w:szCs w:val="24"/>
        </w:rPr>
        <w:t>R.D. Weinberg, Laws Governing Family Planning (</w:t>
      </w:r>
      <w:proofErr w:type="spellStart"/>
      <w:r w:rsidRPr="001614E0">
        <w:rPr>
          <w:rFonts w:ascii="Times New Roman" w:hAnsi="Times New Roman" w:cs="Times New Roman"/>
          <w:sz w:val="24"/>
          <w:szCs w:val="24"/>
        </w:rPr>
        <w:t>Oceana</w:t>
      </w:r>
      <w:proofErr w:type="spellEnd"/>
      <w:r w:rsidRPr="001614E0">
        <w:rPr>
          <w:rFonts w:ascii="Times New Roman" w:hAnsi="Times New Roman" w:cs="Times New Roman"/>
          <w:sz w:val="24"/>
          <w:szCs w:val="24"/>
        </w:rPr>
        <w:t xml:space="preserve"> Publications, New York, NY, 1968).</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color w:val="000000" w:themeColor="text1"/>
          <w:sz w:val="24"/>
          <w:szCs w:val="24"/>
        </w:rPr>
      </w:pPr>
      <w:r w:rsidRPr="001614E0">
        <w:rPr>
          <w:rFonts w:ascii="Times New Roman" w:hAnsi="Times New Roman" w:cs="Times New Roman"/>
          <w:sz w:val="24"/>
          <w:szCs w:val="24"/>
        </w:rPr>
        <w:t xml:space="preserve">Criminal Code Act, </w:t>
      </w:r>
      <w:r w:rsidRPr="001614E0">
        <w:rPr>
          <w:rFonts w:ascii="Times New Roman" w:hAnsi="Times New Roman" w:cs="Times New Roman"/>
          <w:sz w:val="24"/>
          <w:szCs w:val="24"/>
        </w:rPr>
        <w:t>Cap</w:t>
      </w:r>
      <w:r w:rsidRPr="001614E0">
        <w:rPr>
          <w:rFonts w:ascii="Times New Roman" w:hAnsi="Times New Roman" w:cs="Times New Roman"/>
          <w:sz w:val="24"/>
          <w:szCs w:val="24"/>
        </w:rPr>
        <w:t>.</w:t>
      </w:r>
      <w:r w:rsidRPr="001614E0">
        <w:rPr>
          <w:rFonts w:ascii="Times New Roman" w:hAnsi="Times New Roman" w:cs="Times New Roman"/>
          <w:sz w:val="24"/>
          <w:szCs w:val="24"/>
        </w:rPr>
        <w:t xml:space="preserve"> C38 L</w:t>
      </w:r>
      <w:r w:rsidRPr="001614E0">
        <w:rPr>
          <w:rFonts w:ascii="Times New Roman" w:hAnsi="Times New Roman" w:cs="Times New Roman"/>
          <w:sz w:val="24"/>
          <w:szCs w:val="24"/>
        </w:rPr>
        <w:t xml:space="preserve">aws of the </w:t>
      </w:r>
      <w:r w:rsidRPr="001614E0">
        <w:rPr>
          <w:rFonts w:ascii="Times New Roman" w:hAnsi="Times New Roman" w:cs="Times New Roman"/>
          <w:sz w:val="24"/>
          <w:szCs w:val="24"/>
        </w:rPr>
        <w:t>F</w:t>
      </w:r>
      <w:r w:rsidRPr="001614E0">
        <w:rPr>
          <w:rFonts w:ascii="Times New Roman" w:hAnsi="Times New Roman" w:cs="Times New Roman"/>
          <w:sz w:val="24"/>
          <w:szCs w:val="24"/>
        </w:rPr>
        <w:t xml:space="preserve">ederation of </w:t>
      </w:r>
      <w:r w:rsidRPr="001614E0">
        <w:rPr>
          <w:rFonts w:ascii="Times New Roman" w:hAnsi="Times New Roman" w:cs="Times New Roman"/>
          <w:sz w:val="24"/>
          <w:szCs w:val="24"/>
        </w:rPr>
        <w:t>N</w:t>
      </w:r>
      <w:r w:rsidRPr="001614E0">
        <w:rPr>
          <w:rFonts w:ascii="Times New Roman" w:hAnsi="Times New Roman" w:cs="Times New Roman"/>
          <w:sz w:val="24"/>
          <w:szCs w:val="24"/>
        </w:rPr>
        <w:t>igeria</w:t>
      </w:r>
      <w:r w:rsidRPr="001614E0">
        <w:rPr>
          <w:rFonts w:ascii="Times New Roman" w:hAnsi="Times New Roman" w:cs="Times New Roman"/>
          <w:sz w:val="24"/>
          <w:szCs w:val="24"/>
        </w:rPr>
        <w:t xml:space="preserve"> 2004. </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color w:val="000000" w:themeColor="text1"/>
          <w:sz w:val="24"/>
          <w:szCs w:val="24"/>
        </w:rPr>
      </w:pPr>
      <w:r w:rsidRPr="001614E0">
        <w:rPr>
          <w:rFonts w:ascii="Times New Roman" w:hAnsi="Times New Roman" w:cs="Times New Roman"/>
          <w:sz w:val="24"/>
          <w:szCs w:val="24"/>
        </w:rPr>
        <w:t>P</w:t>
      </w:r>
      <w:r w:rsidRPr="001614E0">
        <w:rPr>
          <w:rFonts w:ascii="Times New Roman" w:hAnsi="Times New Roman" w:cs="Times New Roman"/>
          <w:sz w:val="24"/>
          <w:szCs w:val="24"/>
        </w:rPr>
        <w:t xml:space="preserve">enal </w:t>
      </w:r>
      <w:r w:rsidRPr="001614E0">
        <w:rPr>
          <w:rFonts w:ascii="Times New Roman" w:hAnsi="Times New Roman" w:cs="Times New Roman"/>
          <w:sz w:val="24"/>
          <w:szCs w:val="24"/>
        </w:rPr>
        <w:t>C</w:t>
      </w:r>
      <w:r w:rsidRPr="001614E0">
        <w:rPr>
          <w:rFonts w:ascii="Times New Roman" w:hAnsi="Times New Roman" w:cs="Times New Roman"/>
          <w:sz w:val="24"/>
          <w:szCs w:val="24"/>
        </w:rPr>
        <w:t xml:space="preserve">ode Act (1960) Cap. (532) Laws of the Federal Territory of Nigeria 2007. </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1614E0">
        <w:rPr>
          <w:rFonts w:ascii="Times New Roman" w:hAnsi="Times New Roman" w:cs="Times New Roman"/>
          <w:sz w:val="24"/>
          <w:szCs w:val="24"/>
        </w:rPr>
        <w:t>C</w:t>
      </w:r>
      <w:r w:rsidRPr="001614E0">
        <w:rPr>
          <w:rFonts w:ascii="Times New Roman" w:hAnsi="Times New Roman" w:cs="Times New Roman"/>
          <w:sz w:val="24"/>
          <w:szCs w:val="24"/>
        </w:rPr>
        <w:t xml:space="preserve">onstitution of the </w:t>
      </w:r>
      <w:r w:rsidRPr="001614E0">
        <w:rPr>
          <w:rFonts w:ascii="Times New Roman" w:hAnsi="Times New Roman" w:cs="Times New Roman"/>
          <w:sz w:val="24"/>
          <w:szCs w:val="24"/>
        </w:rPr>
        <w:t>F</w:t>
      </w:r>
      <w:r w:rsidRPr="001614E0">
        <w:rPr>
          <w:rFonts w:ascii="Times New Roman" w:hAnsi="Times New Roman" w:cs="Times New Roman"/>
          <w:sz w:val="24"/>
          <w:szCs w:val="24"/>
        </w:rPr>
        <w:t xml:space="preserve">ederal Republic of  </w:t>
      </w:r>
      <w:r w:rsidRPr="001614E0">
        <w:rPr>
          <w:rFonts w:ascii="Times New Roman" w:hAnsi="Times New Roman" w:cs="Times New Roman"/>
          <w:sz w:val="24"/>
          <w:szCs w:val="24"/>
        </w:rPr>
        <w:t>N</w:t>
      </w:r>
      <w:r w:rsidRPr="001614E0">
        <w:rPr>
          <w:rFonts w:ascii="Times New Roman" w:hAnsi="Times New Roman" w:cs="Times New Roman"/>
          <w:sz w:val="24"/>
          <w:szCs w:val="24"/>
        </w:rPr>
        <w:t xml:space="preserve">igeria </w:t>
      </w:r>
      <w:r w:rsidRPr="001614E0">
        <w:rPr>
          <w:rFonts w:ascii="Times New Roman" w:hAnsi="Times New Roman" w:cs="Times New Roman"/>
          <w:sz w:val="24"/>
          <w:szCs w:val="24"/>
        </w:rPr>
        <w:t xml:space="preserve"> 1999 as amended (2011)</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1614E0">
        <w:rPr>
          <w:rFonts w:ascii="Times New Roman" w:hAnsi="Times New Roman" w:cs="Times New Roman"/>
          <w:sz w:val="24"/>
          <w:szCs w:val="24"/>
        </w:rPr>
        <w:t xml:space="preserve">Centre for Reproductive Rights, Safe and Legal Abortion is a Woman's Human Right, available </w:t>
      </w:r>
      <w:r w:rsidRPr="001614E0">
        <w:rPr>
          <w:rFonts w:ascii="Times New Roman" w:hAnsi="Times New Roman" w:cs="Times New Roman"/>
          <w:sz w:val="24"/>
          <w:szCs w:val="24"/>
        </w:rPr>
        <w:t xml:space="preserve">at </w:t>
      </w:r>
      <w:r w:rsidRPr="001614E0">
        <w:rPr>
          <w:rFonts w:ascii="Times New Roman" w:hAnsi="Times New Roman" w:cs="Times New Roman"/>
          <w:sz w:val="24"/>
          <w:szCs w:val="24"/>
        </w:rPr>
        <w:t>&lt;https://www.reproductiverights.org/sites/crr.civicactions.net/files/documents/Safe%20and%20Legal%20Abortion%20is%20a%20Womans%20Human%20Right.pdf &gt; accessed 18 April 2020.</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1614E0">
        <w:rPr>
          <w:rFonts w:ascii="Times New Roman" w:hAnsi="Times New Roman" w:cs="Times New Roman"/>
          <w:sz w:val="24"/>
          <w:szCs w:val="24"/>
        </w:rPr>
        <w:t xml:space="preserve">Theresa </w:t>
      </w:r>
      <w:proofErr w:type="spellStart"/>
      <w:r w:rsidRPr="001614E0">
        <w:rPr>
          <w:rFonts w:ascii="Times New Roman" w:hAnsi="Times New Roman" w:cs="Times New Roman"/>
          <w:sz w:val="24"/>
          <w:szCs w:val="24"/>
        </w:rPr>
        <w:t>Akumadu</w:t>
      </w:r>
      <w:proofErr w:type="spellEnd"/>
      <w:r w:rsidRPr="001614E0">
        <w:rPr>
          <w:rFonts w:ascii="Times New Roman" w:hAnsi="Times New Roman" w:cs="Times New Roman"/>
          <w:sz w:val="24"/>
          <w:szCs w:val="24"/>
        </w:rPr>
        <w:t xml:space="preserve">, Data on the Nigerian Chapter of the Anglophone Africa Report 9 (unpublished paper, on file with </w:t>
      </w:r>
      <w:proofErr w:type="spellStart"/>
      <w:r w:rsidRPr="001614E0">
        <w:rPr>
          <w:rFonts w:ascii="Times New Roman" w:hAnsi="Times New Roman" w:cs="Times New Roman"/>
          <w:sz w:val="24"/>
          <w:szCs w:val="24"/>
        </w:rPr>
        <w:t>Center</w:t>
      </w:r>
      <w:proofErr w:type="spellEnd"/>
      <w:r w:rsidRPr="001614E0">
        <w:rPr>
          <w:rFonts w:ascii="Times New Roman" w:hAnsi="Times New Roman" w:cs="Times New Roman"/>
          <w:sz w:val="24"/>
          <w:szCs w:val="24"/>
        </w:rPr>
        <w:t xml:space="preserve"> for Reproductive Law and Policy).</w:t>
      </w:r>
    </w:p>
    <w:p w:rsidR="00E37D1C" w:rsidRPr="001614E0" w:rsidRDefault="00E37D1C" w:rsidP="001614E0">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1614E0">
        <w:rPr>
          <w:rFonts w:ascii="Times New Roman" w:hAnsi="Times New Roman" w:cs="Times New Roman"/>
          <w:sz w:val="24"/>
          <w:szCs w:val="24"/>
        </w:rPr>
        <w:t xml:space="preserve">T. </w:t>
      </w:r>
      <w:proofErr w:type="spellStart"/>
      <w:r w:rsidRPr="001614E0">
        <w:rPr>
          <w:rFonts w:ascii="Times New Roman" w:hAnsi="Times New Roman" w:cs="Times New Roman"/>
          <w:sz w:val="24"/>
          <w:szCs w:val="24"/>
        </w:rPr>
        <w:t>Aderibigbe</w:t>
      </w:r>
      <w:proofErr w:type="spellEnd"/>
      <w:r w:rsidRPr="001614E0">
        <w:rPr>
          <w:rFonts w:ascii="Times New Roman" w:hAnsi="Times New Roman" w:cs="Times New Roman"/>
          <w:sz w:val="24"/>
          <w:szCs w:val="24"/>
        </w:rPr>
        <w:t xml:space="preserve">, My Womb is tired: A Socio-Legal Perception of the Reproductive Autonomy of Women in South-west Nigeria with a Focus on Abortion (Ph.D. Thesis, Kent Law School, University of Kent, Canterbury, 2006), p. 187. </w:t>
      </w:r>
    </w:p>
    <w:sectPr w:rsidR="00E37D1C" w:rsidRPr="001614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C2" w:rsidRDefault="00D24CC2" w:rsidP="00E50F71">
      <w:pPr>
        <w:spacing w:after="0" w:line="240" w:lineRule="auto"/>
      </w:pPr>
      <w:r>
        <w:separator/>
      </w:r>
    </w:p>
  </w:endnote>
  <w:endnote w:type="continuationSeparator" w:id="0">
    <w:p w:rsidR="00D24CC2" w:rsidRDefault="00D24CC2" w:rsidP="00E5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C2" w:rsidRDefault="00D24CC2" w:rsidP="00E50F71">
      <w:pPr>
        <w:spacing w:after="0" w:line="240" w:lineRule="auto"/>
      </w:pPr>
      <w:r>
        <w:separator/>
      </w:r>
    </w:p>
  </w:footnote>
  <w:footnote w:type="continuationSeparator" w:id="0">
    <w:p w:rsidR="00D24CC2" w:rsidRDefault="00D24CC2" w:rsidP="00E50F71">
      <w:pPr>
        <w:spacing w:after="0" w:line="240" w:lineRule="auto"/>
      </w:pPr>
      <w:r>
        <w:continuationSeparator/>
      </w:r>
    </w:p>
  </w:footnote>
  <w:footnote w:id="1">
    <w:p w:rsidR="00CA7D12" w:rsidRPr="000650EB" w:rsidRDefault="00CA7D12">
      <w:pPr>
        <w:pStyle w:val="FootnoteText"/>
        <w:rPr>
          <w:color w:val="000000" w:themeColor="text1"/>
        </w:rPr>
      </w:pPr>
      <w:r w:rsidRPr="000650EB">
        <w:rPr>
          <w:rStyle w:val="FootnoteReference"/>
          <w:color w:val="000000" w:themeColor="text1"/>
        </w:rPr>
        <w:footnoteRef/>
      </w:r>
      <w:r w:rsidRPr="000650EB">
        <w:rPr>
          <w:color w:val="000000" w:themeColor="text1"/>
        </w:rPr>
        <w:t xml:space="preserve">Bryan A. Garner </w:t>
      </w:r>
      <w:r w:rsidRPr="000650EB">
        <w:rPr>
          <w:i/>
          <w:color w:val="000000" w:themeColor="text1"/>
        </w:rPr>
        <w:t>Black Laws Dictionary</w:t>
      </w:r>
      <w:r w:rsidRPr="000650EB">
        <w:rPr>
          <w:color w:val="000000" w:themeColor="text1"/>
        </w:rPr>
        <w:t xml:space="preserve"> 10</w:t>
      </w:r>
      <w:r w:rsidRPr="000650EB">
        <w:rPr>
          <w:color w:val="000000" w:themeColor="text1"/>
          <w:vertAlign w:val="superscript"/>
        </w:rPr>
        <w:t>th</w:t>
      </w:r>
      <w:r w:rsidRPr="000650EB">
        <w:rPr>
          <w:color w:val="000000" w:themeColor="text1"/>
        </w:rPr>
        <w:t xml:space="preserve"> edition USA (Reuters, 2014). </w:t>
      </w:r>
    </w:p>
  </w:footnote>
  <w:footnote w:id="2">
    <w:p w:rsidR="000650EB" w:rsidRPr="000650EB" w:rsidRDefault="000650EB">
      <w:pPr>
        <w:pStyle w:val="FootnoteText"/>
        <w:rPr>
          <w:color w:val="000000" w:themeColor="text1"/>
        </w:rPr>
      </w:pPr>
      <w:r w:rsidRPr="000650EB">
        <w:rPr>
          <w:rStyle w:val="FootnoteReference"/>
          <w:color w:val="000000" w:themeColor="text1"/>
        </w:rPr>
        <w:footnoteRef/>
      </w:r>
      <w:r w:rsidRPr="000650EB">
        <w:rPr>
          <w:color w:val="000000" w:themeColor="text1"/>
        </w:rPr>
        <w:t xml:space="preserve"> </w:t>
      </w:r>
      <w:hyperlink r:id="rId1" w:history="1">
        <w:r w:rsidRPr="000650EB">
          <w:rPr>
            <w:rStyle w:val="Hyperlink"/>
            <w:i/>
            <w:iCs/>
            <w:color w:val="000000" w:themeColor="text1"/>
            <w:u w:val="none"/>
          </w:rPr>
          <w:t>The American Heritage New Dictionary of Cultural Literacy</w:t>
        </w:r>
      </w:hyperlink>
      <w:r w:rsidRPr="000650EB">
        <w:rPr>
          <w:rStyle w:val="HTMLCite"/>
          <w:color w:val="000000" w:themeColor="text1"/>
        </w:rPr>
        <w:t xml:space="preserve"> (3rd ed.). </w:t>
      </w:r>
      <w:hyperlink r:id="rId2" w:tooltip="Houghton Mifflin Company" w:history="1">
        <w:r w:rsidRPr="000650EB">
          <w:rPr>
            <w:rStyle w:val="Hyperlink"/>
            <w:i/>
            <w:iCs/>
            <w:color w:val="000000" w:themeColor="text1"/>
            <w:u w:val="none"/>
          </w:rPr>
          <w:t>Houghton Mifflin Company</w:t>
        </w:r>
      </w:hyperlink>
      <w:r w:rsidRPr="000650EB">
        <w:rPr>
          <w:rStyle w:val="HTMLCite"/>
          <w:color w:val="000000" w:themeColor="text1"/>
        </w:rPr>
        <w:t xml:space="preserve">. 2005. </w:t>
      </w:r>
    </w:p>
  </w:footnote>
  <w:footnote w:id="3">
    <w:p w:rsidR="008E318E" w:rsidRDefault="008E318E">
      <w:pPr>
        <w:pStyle w:val="FootnoteText"/>
      </w:pPr>
      <w:r>
        <w:rPr>
          <w:rStyle w:val="FootnoteReference"/>
        </w:rPr>
        <w:footnoteRef/>
      </w:r>
      <w:r>
        <w:t xml:space="preserve"> </w:t>
      </w:r>
      <w:r w:rsidRPr="008E318E">
        <w:t>R.D. Weinberg, Laws Governing Family Planning (</w:t>
      </w:r>
      <w:proofErr w:type="spellStart"/>
      <w:r w:rsidRPr="008E318E">
        <w:t>Oceana</w:t>
      </w:r>
      <w:proofErr w:type="spellEnd"/>
      <w:r w:rsidRPr="008E318E">
        <w:t xml:space="preserve"> Publications, N</w:t>
      </w:r>
      <w:r>
        <w:t>ew York, NY, 1968).</w:t>
      </w:r>
    </w:p>
  </w:footnote>
  <w:footnote w:id="4">
    <w:p w:rsidR="00222D99" w:rsidRDefault="00222D99">
      <w:pPr>
        <w:pStyle w:val="FootnoteText"/>
      </w:pPr>
      <w:r>
        <w:rPr>
          <w:rStyle w:val="FootnoteReference"/>
        </w:rPr>
        <w:footnoteRef/>
      </w:r>
      <w:r>
        <w:t xml:space="preserve"> </w:t>
      </w:r>
      <w:r w:rsidRPr="002558AB">
        <w:rPr>
          <w:rFonts w:ascii="Times New Roman" w:hAnsi="Times New Roman" w:cs="Times New Roman"/>
        </w:rPr>
        <w:t>Cap C38 LFN 2004</w:t>
      </w:r>
      <w:r>
        <w:rPr>
          <w:rFonts w:ascii="Times New Roman" w:hAnsi="Times New Roman" w:cs="Times New Roman"/>
        </w:rPr>
        <w:t xml:space="preserve">. </w:t>
      </w:r>
    </w:p>
  </w:footnote>
  <w:footnote w:id="5">
    <w:p w:rsidR="004B48E2" w:rsidRDefault="004B48E2">
      <w:pPr>
        <w:pStyle w:val="FootnoteText"/>
      </w:pPr>
      <w:r>
        <w:rPr>
          <w:rStyle w:val="FootnoteReference"/>
        </w:rPr>
        <w:footnoteRef/>
      </w:r>
      <w:r>
        <w:t xml:space="preserve"> (1938) 3 All ER 615.</w:t>
      </w:r>
    </w:p>
  </w:footnote>
  <w:footnote w:id="6">
    <w:p w:rsidR="00910AB0" w:rsidRDefault="00910AB0">
      <w:pPr>
        <w:pStyle w:val="FootnoteText"/>
      </w:pPr>
      <w:r>
        <w:rPr>
          <w:rStyle w:val="FootnoteReference"/>
        </w:rPr>
        <w:footnoteRef/>
      </w:r>
      <w:r>
        <w:t xml:space="preserve"> </w:t>
      </w:r>
      <w:r>
        <w:t>No. FCA/K78</w:t>
      </w:r>
      <w:r>
        <w:t xml:space="preserve">. </w:t>
      </w:r>
    </w:p>
  </w:footnote>
  <w:footnote w:id="7">
    <w:p w:rsidR="00910AB0" w:rsidRDefault="00910AB0">
      <w:pPr>
        <w:pStyle w:val="FootnoteText"/>
      </w:pPr>
      <w:r>
        <w:rPr>
          <w:rStyle w:val="FootnoteReference"/>
        </w:rPr>
        <w:footnoteRef/>
      </w:r>
      <w:r>
        <w:t xml:space="preserve"> PC s232. </w:t>
      </w:r>
    </w:p>
  </w:footnote>
  <w:footnote w:id="8">
    <w:p w:rsidR="001948B3" w:rsidRPr="00A72E0C" w:rsidRDefault="001948B3">
      <w:pPr>
        <w:pStyle w:val="FootnoteText"/>
        <w:rPr>
          <w:rFonts w:ascii="Times New Roman" w:hAnsi="Times New Roman" w:cs="Times New Roman"/>
        </w:rPr>
      </w:pPr>
      <w:r>
        <w:rPr>
          <w:rStyle w:val="FootnoteReference"/>
        </w:rPr>
        <w:footnoteRef/>
      </w:r>
      <w:r w:rsidR="00A72E0C">
        <w:t xml:space="preserve"> </w:t>
      </w:r>
      <w:r w:rsidR="00A72E0C" w:rsidRPr="002558AB">
        <w:rPr>
          <w:rFonts w:ascii="Times New Roman" w:hAnsi="Times New Roman" w:cs="Times New Roman"/>
        </w:rPr>
        <w:t>CFRN 1999 as amended (2011) CAP C23 LFN 2010.</w:t>
      </w:r>
      <w:r>
        <w:t xml:space="preserve"> </w:t>
      </w:r>
    </w:p>
  </w:footnote>
  <w:footnote w:id="9">
    <w:p w:rsidR="00AA06AE" w:rsidRDefault="00AA06AE">
      <w:pPr>
        <w:pStyle w:val="FootnoteText"/>
      </w:pPr>
      <w:r>
        <w:rPr>
          <w:rStyle w:val="FootnoteReference"/>
        </w:rPr>
        <w:footnoteRef/>
      </w:r>
      <w:r>
        <w:t xml:space="preserve"> </w:t>
      </w:r>
      <w:r w:rsidRPr="00AA06AE">
        <w:t xml:space="preserve">Centre for Reproductive Rights, Safe and Legal Abortion is a Woman's Human Right, available </w:t>
      </w:r>
      <w:r>
        <w:t>at &lt;</w:t>
      </w:r>
      <w:r w:rsidRPr="00AA06AE">
        <w:t xml:space="preserve">https://www.reproductiverights.org/sites/crr.civicactions.net/files/documents/Safe%20and%20Legal%20Abortion%20is%20a%20Womans%20Human%20Right.pdf </w:t>
      </w:r>
      <w:r>
        <w:t>&gt; accessed 18 April 2020</w:t>
      </w:r>
      <w:r w:rsidRPr="00AA06AE">
        <w:t>.</w:t>
      </w:r>
    </w:p>
  </w:footnote>
  <w:footnote w:id="10">
    <w:p w:rsidR="00F90C26" w:rsidRDefault="00F90C26">
      <w:pPr>
        <w:pStyle w:val="FootnoteText"/>
      </w:pPr>
      <w:r>
        <w:rPr>
          <w:rStyle w:val="FootnoteReference"/>
        </w:rPr>
        <w:footnoteRef/>
      </w:r>
      <w:r w:rsidR="00463B6B">
        <w:t xml:space="preserve"> Theresa </w:t>
      </w:r>
      <w:proofErr w:type="spellStart"/>
      <w:r w:rsidR="00463B6B">
        <w:t>Akumadu</w:t>
      </w:r>
      <w:proofErr w:type="spellEnd"/>
      <w:r w:rsidR="00463B6B">
        <w:t xml:space="preserve">, Data on the Nigerian Chapter of the Anglophone Africa Report 9 (unpublished paper, on file with </w:t>
      </w:r>
      <w:proofErr w:type="spellStart"/>
      <w:r w:rsidR="00463B6B">
        <w:t>Center</w:t>
      </w:r>
      <w:proofErr w:type="spellEnd"/>
      <w:r w:rsidR="00463B6B">
        <w:t xml:space="preserve"> for Reproductive Law and Policy).</w:t>
      </w:r>
      <w:r>
        <w:t xml:space="preserve"> </w:t>
      </w:r>
    </w:p>
  </w:footnote>
  <w:footnote w:id="11">
    <w:p w:rsidR="005E6FE3" w:rsidRDefault="005E6FE3">
      <w:pPr>
        <w:pStyle w:val="FootnoteText"/>
      </w:pPr>
      <w:r>
        <w:rPr>
          <w:rStyle w:val="FootnoteReference"/>
        </w:rPr>
        <w:footnoteRef/>
      </w:r>
      <w:r w:rsidRPr="005E6FE3">
        <w:t xml:space="preserve">T. </w:t>
      </w:r>
      <w:proofErr w:type="spellStart"/>
      <w:r w:rsidRPr="005E6FE3">
        <w:t>Aderibigbe</w:t>
      </w:r>
      <w:proofErr w:type="spellEnd"/>
      <w:r w:rsidRPr="005E6FE3">
        <w:t xml:space="preserve">, </w:t>
      </w:r>
      <w:r w:rsidR="00F43EA8">
        <w:t>‘</w:t>
      </w:r>
      <w:r w:rsidRPr="005E6FE3">
        <w:t>My Womb is tired: A Socio-Legal Perception of the Reproductive Autonomy of Women in South-west Nigeria with a Focus on Abortion</w:t>
      </w:r>
      <w:r w:rsidR="00F43EA8">
        <w:t>’</w:t>
      </w:r>
      <w:r w:rsidRPr="005E6FE3">
        <w:t xml:space="preserve"> (Ph.D. Thesis, Kent Law School, University of Kent, Canterbury, 2006), p. 187</w:t>
      </w:r>
      <w:r>
        <w:t xml:space="preserve">. </w:t>
      </w:r>
    </w:p>
  </w:footnote>
  <w:footnote w:id="12">
    <w:p w:rsidR="005E6FE3" w:rsidRDefault="005E6FE3">
      <w:pPr>
        <w:pStyle w:val="FootnoteText"/>
      </w:pPr>
      <w:r>
        <w:rPr>
          <w:rStyle w:val="FootnoteReference"/>
        </w:rPr>
        <w:footnoteRef/>
      </w:r>
      <w:r w:rsidRPr="005E6FE3">
        <w:t>(1980) 3 EHRR 408</w:t>
      </w:r>
      <w:r w:rsidRPr="005E6FE3">
        <w:t>.</w:t>
      </w:r>
    </w:p>
  </w:footnote>
  <w:footnote w:id="13">
    <w:p w:rsidR="00CB0990" w:rsidRDefault="00CB0990">
      <w:pPr>
        <w:pStyle w:val="FootnoteText"/>
      </w:pPr>
      <w:r>
        <w:rPr>
          <w:rStyle w:val="FootnoteReference"/>
        </w:rPr>
        <w:footnoteRef/>
      </w:r>
      <w:r>
        <w:t xml:space="preserve"> </w:t>
      </w:r>
      <w:r>
        <w:t>[1997] SLT 896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309A"/>
    <w:multiLevelType w:val="hybridMultilevel"/>
    <w:tmpl w:val="605E6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514EB4"/>
    <w:multiLevelType w:val="hybridMultilevel"/>
    <w:tmpl w:val="15A23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1"/>
    <w:rsid w:val="000650EB"/>
    <w:rsid w:val="00065FC6"/>
    <w:rsid w:val="000D68FA"/>
    <w:rsid w:val="001135E9"/>
    <w:rsid w:val="001614E0"/>
    <w:rsid w:val="001948B3"/>
    <w:rsid w:val="001D3A7E"/>
    <w:rsid w:val="001D4CA5"/>
    <w:rsid w:val="00222D99"/>
    <w:rsid w:val="002725A3"/>
    <w:rsid w:val="00285BA5"/>
    <w:rsid w:val="00286FF1"/>
    <w:rsid w:val="00291A36"/>
    <w:rsid w:val="002A1875"/>
    <w:rsid w:val="003E0D66"/>
    <w:rsid w:val="004256D9"/>
    <w:rsid w:val="00463B6B"/>
    <w:rsid w:val="004B48E2"/>
    <w:rsid w:val="004E4B7E"/>
    <w:rsid w:val="004F5421"/>
    <w:rsid w:val="00571289"/>
    <w:rsid w:val="005A3EA6"/>
    <w:rsid w:val="005E6FE3"/>
    <w:rsid w:val="005F7728"/>
    <w:rsid w:val="00622FD3"/>
    <w:rsid w:val="00631E33"/>
    <w:rsid w:val="00657D87"/>
    <w:rsid w:val="0066211C"/>
    <w:rsid w:val="00672A2D"/>
    <w:rsid w:val="00742D81"/>
    <w:rsid w:val="007854CC"/>
    <w:rsid w:val="007E71B9"/>
    <w:rsid w:val="008E318E"/>
    <w:rsid w:val="00910AB0"/>
    <w:rsid w:val="00A43231"/>
    <w:rsid w:val="00A72E0C"/>
    <w:rsid w:val="00AA06AE"/>
    <w:rsid w:val="00B214B9"/>
    <w:rsid w:val="00B45F6E"/>
    <w:rsid w:val="00C25306"/>
    <w:rsid w:val="00C55D16"/>
    <w:rsid w:val="00C834A1"/>
    <w:rsid w:val="00CA7D12"/>
    <w:rsid w:val="00CB0990"/>
    <w:rsid w:val="00D23A46"/>
    <w:rsid w:val="00D24CC2"/>
    <w:rsid w:val="00D34672"/>
    <w:rsid w:val="00DA41AE"/>
    <w:rsid w:val="00DD22AE"/>
    <w:rsid w:val="00E37D1C"/>
    <w:rsid w:val="00E50F71"/>
    <w:rsid w:val="00E525E5"/>
    <w:rsid w:val="00E61127"/>
    <w:rsid w:val="00F3612A"/>
    <w:rsid w:val="00F43EA8"/>
    <w:rsid w:val="00F82EE2"/>
    <w:rsid w:val="00F90C26"/>
    <w:rsid w:val="00FB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421"/>
    <w:rPr>
      <w:b/>
      <w:bCs/>
    </w:rPr>
  </w:style>
  <w:style w:type="paragraph" w:styleId="NormalWeb">
    <w:name w:val="Normal (Web)"/>
    <w:basedOn w:val="Normal"/>
    <w:uiPriority w:val="99"/>
    <w:semiHidden/>
    <w:unhideWhenUsed/>
    <w:rsid w:val="004F5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0F71"/>
    <w:rPr>
      <w:color w:val="0000FF"/>
      <w:u w:val="single"/>
    </w:rPr>
  </w:style>
  <w:style w:type="paragraph" w:styleId="FootnoteText">
    <w:name w:val="footnote text"/>
    <w:basedOn w:val="Normal"/>
    <w:link w:val="FootnoteTextChar"/>
    <w:uiPriority w:val="99"/>
    <w:semiHidden/>
    <w:unhideWhenUsed/>
    <w:rsid w:val="00E5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71"/>
    <w:rPr>
      <w:sz w:val="20"/>
      <w:szCs w:val="20"/>
    </w:rPr>
  </w:style>
  <w:style w:type="character" w:styleId="FootnoteReference">
    <w:name w:val="footnote reference"/>
    <w:basedOn w:val="DefaultParagraphFont"/>
    <w:uiPriority w:val="99"/>
    <w:semiHidden/>
    <w:unhideWhenUsed/>
    <w:rsid w:val="00E50F71"/>
    <w:rPr>
      <w:vertAlign w:val="superscript"/>
    </w:rPr>
  </w:style>
  <w:style w:type="character" w:styleId="HTMLCite">
    <w:name w:val="HTML Cite"/>
    <w:basedOn w:val="DefaultParagraphFont"/>
    <w:uiPriority w:val="99"/>
    <w:semiHidden/>
    <w:unhideWhenUsed/>
    <w:rsid w:val="000650EB"/>
    <w:rPr>
      <w:i/>
      <w:iCs/>
    </w:rPr>
  </w:style>
  <w:style w:type="paragraph" w:styleId="ListParagraph">
    <w:name w:val="List Paragraph"/>
    <w:basedOn w:val="Normal"/>
    <w:uiPriority w:val="34"/>
    <w:qFormat/>
    <w:rsid w:val="00C834A1"/>
    <w:pPr>
      <w:ind w:left="720"/>
      <w:contextualSpacing/>
    </w:pPr>
  </w:style>
  <w:style w:type="character" w:styleId="CommentReference">
    <w:name w:val="annotation reference"/>
    <w:basedOn w:val="DefaultParagraphFont"/>
    <w:uiPriority w:val="99"/>
    <w:semiHidden/>
    <w:unhideWhenUsed/>
    <w:rsid w:val="001948B3"/>
    <w:rPr>
      <w:sz w:val="16"/>
      <w:szCs w:val="16"/>
    </w:rPr>
  </w:style>
  <w:style w:type="paragraph" w:styleId="CommentText">
    <w:name w:val="annotation text"/>
    <w:basedOn w:val="Normal"/>
    <w:link w:val="CommentTextChar"/>
    <w:uiPriority w:val="99"/>
    <w:semiHidden/>
    <w:unhideWhenUsed/>
    <w:rsid w:val="001948B3"/>
    <w:pPr>
      <w:spacing w:line="240" w:lineRule="auto"/>
    </w:pPr>
    <w:rPr>
      <w:sz w:val="20"/>
      <w:szCs w:val="20"/>
    </w:rPr>
  </w:style>
  <w:style w:type="character" w:customStyle="1" w:styleId="CommentTextChar">
    <w:name w:val="Comment Text Char"/>
    <w:basedOn w:val="DefaultParagraphFont"/>
    <w:link w:val="CommentText"/>
    <w:uiPriority w:val="99"/>
    <w:semiHidden/>
    <w:rsid w:val="001948B3"/>
    <w:rPr>
      <w:sz w:val="20"/>
      <w:szCs w:val="20"/>
    </w:rPr>
  </w:style>
  <w:style w:type="paragraph" w:styleId="BalloonText">
    <w:name w:val="Balloon Text"/>
    <w:basedOn w:val="Normal"/>
    <w:link w:val="BalloonTextChar"/>
    <w:uiPriority w:val="99"/>
    <w:semiHidden/>
    <w:unhideWhenUsed/>
    <w:rsid w:val="0019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B3"/>
    <w:rPr>
      <w:rFonts w:ascii="Tahoma" w:hAnsi="Tahoma" w:cs="Tahoma"/>
      <w:sz w:val="16"/>
      <w:szCs w:val="16"/>
    </w:rPr>
  </w:style>
  <w:style w:type="paragraph" w:styleId="Header">
    <w:name w:val="header"/>
    <w:basedOn w:val="Normal"/>
    <w:link w:val="HeaderChar"/>
    <w:uiPriority w:val="99"/>
    <w:unhideWhenUsed/>
    <w:rsid w:val="001D4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A5"/>
  </w:style>
  <w:style w:type="paragraph" w:styleId="Footer">
    <w:name w:val="footer"/>
    <w:basedOn w:val="Normal"/>
    <w:link w:val="FooterChar"/>
    <w:uiPriority w:val="99"/>
    <w:unhideWhenUsed/>
    <w:rsid w:val="001D4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421"/>
    <w:rPr>
      <w:b/>
      <w:bCs/>
    </w:rPr>
  </w:style>
  <w:style w:type="paragraph" w:styleId="NormalWeb">
    <w:name w:val="Normal (Web)"/>
    <w:basedOn w:val="Normal"/>
    <w:uiPriority w:val="99"/>
    <w:semiHidden/>
    <w:unhideWhenUsed/>
    <w:rsid w:val="004F5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0F71"/>
    <w:rPr>
      <w:color w:val="0000FF"/>
      <w:u w:val="single"/>
    </w:rPr>
  </w:style>
  <w:style w:type="paragraph" w:styleId="FootnoteText">
    <w:name w:val="footnote text"/>
    <w:basedOn w:val="Normal"/>
    <w:link w:val="FootnoteTextChar"/>
    <w:uiPriority w:val="99"/>
    <w:semiHidden/>
    <w:unhideWhenUsed/>
    <w:rsid w:val="00E5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71"/>
    <w:rPr>
      <w:sz w:val="20"/>
      <w:szCs w:val="20"/>
    </w:rPr>
  </w:style>
  <w:style w:type="character" w:styleId="FootnoteReference">
    <w:name w:val="footnote reference"/>
    <w:basedOn w:val="DefaultParagraphFont"/>
    <w:uiPriority w:val="99"/>
    <w:semiHidden/>
    <w:unhideWhenUsed/>
    <w:rsid w:val="00E50F71"/>
    <w:rPr>
      <w:vertAlign w:val="superscript"/>
    </w:rPr>
  </w:style>
  <w:style w:type="character" w:styleId="HTMLCite">
    <w:name w:val="HTML Cite"/>
    <w:basedOn w:val="DefaultParagraphFont"/>
    <w:uiPriority w:val="99"/>
    <w:semiHidden/>
    <w:unhideWhenUsed/>
    <w:rsid w:val="000650EB"/>
    <w:rPr>
      <w:i/>
      <w:iCs/>
    </w:rPr>
  </w:style>
  <w:style w:type="paragraph" w:styleId="ListParagraph">
    <w:name w:val="List Paragraph"/>
    <w:basedOn w:val="Normal"/>
    <w:uiPriority w:val="34"/>
    <w:qFormat/>
    <w:rsid w:val="00C834A1"/>
    <w:pPr>
      <w:ind w:left="720"/>
      <w:contextualSpacing/>
    </w:pPr>
  </w:style>
  <w:style w:type="character" w:styleId="CommentReference">
    <w:name w:val="annotation reference"/>
    <w:basedOn w:val="DefaultParagraphFont"/>
    <w:uiPriority w:val="99"/>
    <w:semiHidden/>
    <w:unhideWhenUsed/>
    <w:rsid w:val="001948B3"/>
    <w:rPr>
      <w:sz w:val="16"/>
      <w:szCs w:val="16"/>
    </w:rPr>
  </w:style>
  <w:style w:type="paragraph" w:styleId="CommentText">
    <w:name w:val="annotation text"/>
    <w:basedOn w:val="Normal"/>
    <w:link w:val="CommentTextChar"/>
    <w:uiPriority w:val="99"/>
    <w:semiHidden/>
    <w:unhideWhenUsed/>
    <w:rsid w:val="001948B3"/>
    <w:pPr>
      <w:spacing w:line="240" w:lineRule="auto"/>
    </w:pPr>
    <w:rPr>
      <w:sz w:val="20"/>
      <w:szCs w:val="20"/>
    </w:rPr>
  </w:style>
  <w:style w:type="character" w:customStyle="1" w:styleId="CommentTextChar">
    <w:name w:val="Comment Text Char"/>
    <w:basedOn w:val="DefaultParagraphFont"/>
    <w:link w:val="CommentText"/>
    <w:uiPriority w:val="99"/>
    <w:semiHidden/>
    <w:rsid w:val="001948B3"/>
    <w:rPr>
      <w:sz w:val="20"/>
      <w:szCs w:val="20"/>
    </w:rPr>
  </w:style>
  <w:style w:type="paragraph" w:styleId="BalloonText">
    <w:name w:val="Balloon Text"/>
    <w:basedOn w:val="Normal"/>
    <w:link w:val="BalloonTextChar"/>
    <w:uiPriority w:val="99"/>
    <w:semiHidden/>
    <w:unhideWhenUsed/>
    <w:rsid w:val="0019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B3"/>
    <w:rPr>
      <w:rFonts w:ascii="Tahoma" w:hAnsi="Tahoma" w:cs="Tahoma"/>
      <w:sz w:val="16"/>
      <w:szCs w:val="16"/>
    </w:rPr>
  </w:style>
  <w:style w:type="paragraph" w:styleId="Header">
    <w:name w:val="header"/>
    <w:basedOn w:val="Normal"/>
    <w:link w:val="HeaderChar"/>
    <w:uiPriority w:val="99"/>
    <w:unhideWhenUsed/>
    <w:rsid w:val="001D4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A5"/>
  </w:style>
  <w:style w:type="paragraph" w:styleId="Footer">
    <w:name w:val="footer"/>
    <w:basedOn w:val="Normal"/>
    <w:link w:val="FooterChar"/>
    <w:uiPriority w:val="99"/>
    <w:unhideWhenUsed/>
    <w:rsid w:val="001D4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Houghton_Mifflin_Company" TargetMode="External"/><Relationship Id="rId4" Type="http://schemas.microsoft.com/office/2007/relationships/stylesWithEffects" Target="stylesWithEffects.xml"/><Relationship Id="rId9" Type="http://schemas.openxmlformats.org/officeDocument/2006/relationships/hyperlink" Target="http://dictionary.reference.com/browse/abor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Houghton_Mifflin_Company" TargetMode="External"/><Relationship Id="rId1" Type="http://schemas.openxmlformats.org/officeDocument/2006/relationships/hyperlink" Target="http://dictionary.reference.com/browse/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6E05-D646-4E26-AB2C-A706D526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26</cp:revision>
  <dcterms:created xsi:type="dcterms:W3CDTF">2020-04-19T14:11:00Z</dcterms:created>
  <dcterms:modified xsi:type="dcterms:W3CDTF">2020-04-19T20:37:00Z</dcterms:modified>
</cp:coreProperties>
</file>