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80" w:rsidRPr="009A38B7" w:rsidRDefault="00902187" w:rsidP="009A38B7">
      <w:pPr>
        <w:jc w:val="both"/>
        <w:rPr>
          <w:rFonts w:ascii="Times New Roman" w:hAnsi="Times New Roman" w:cs="Times New Roman"/>
          <w:b/>
          <w:sz w:val="44"/>
          <w:szCs w:val="44"/>
        </w:rPr>
      </w:pPr>
      <w:r w:rsidRPr="009A38B7">
        <w:rPr>
          <w:rFonts w:ascii="Times New Roman" w:hAnsi="Times New Roman" w:cs="Times New Roman"/>
          <w:b/>
          <w:sz w:val="44"/>
          <w:szCs w:val="44"/>
        </w:rPr>
        <w:t>NAME: LORRAINE .V. BARAU</w:t>
      </w:r>
    </w:p>
    <w:p w:rsidR="00902187" w:rsidRPr="009A38B7" w:rsidRDefault="00902187">
      <w:pPr>
        <w:rPr>
          <w:rFonts w:ascii="Times New Roman" w:hAnsi="Times New Roman" w:cs="Times New Roman"/>
          <w:b/>
          <w:sz w:val="44"/>
          <w:szCs w:val="44"/>
        </w:rPr>
      </w:pPr>
      <w:r w:rsidRPr="009A38B7">
        <w:rPr>
          <w:rFonts w:ascii="Times New Roman" w:hAnsi="Times New Roman" w:cs="Times New Roman"/>
          <w:b/>
          <w:sz w:val="44"/>
          <w:szCs w:val="44"/>
        </w:rPr>
        <w:t>MATRIC NUMBER: 15/LAW01/051</w:t>
      </w:r>
    </w:p>
    <w:p w:rsidR="00902187" w:rsidRPr="009A38B7" w:rsidRDefault="00902187">
      <w:pPr>
        <w:rPr>
          <w:rFonts w:ascii="Times New Roman" w:hAnsi="Times New Roman" w:cs="Times New Roman"/>
          <w:b/>
          <w:sz w:val="44"/>
          <w:szCs w:val="44"/>
        </w:rPr>
      </w:pPr>
      <w:r w:rsidRPr="009A38B7">
        <w:rPr>
          <w:rFonts w:ascii="Times New Roman" w:hAnsi="Times New Roman" w:cs="Times New Roman"/>
          <w:b/>
          <w:sz w:val="44"/>
          <w:szCs w:val="44"/>
        </w:rPr>
        <w:t>COURSE TITTLE: HEALTH LAW II</w:t>
      </w:r>
    </w:p>
    <w:p w:rsidR="00902187" w:rsidRPr="009A38B7" w:rsidRDefault="00902187">
      <w:pPr>
        <w:rPr>
          <w:rFonts w:ascii="Times New Roman" w:hAnsi="Times New Roman" w:cs="Times New Roman"/>
          <w:b/>
          <w:sz w:val="44"/>
          <w:szCs w:val="44"/>
        </w:rPr>
      </w:pPr>
      <w:r w:rsidRPr="009A38B7">
        <w:rPr>
          <w:rFonts w:ascii="Times New Roman" w:hAnsi="Times New Roman" w:cs="Times New Roman"/>
          <w:b/>
          <w:sz w:val="44"/>
          <w:szCs w:val="44"/>
        </w:rPr>
        <w:t>COURSE CODE: LPB 514</w:t>
      </w:r>
    </w:p>
    <w:p w:rsidR="00902187" w:rsidRPr="009A38B7" w:rsidRDefault="00902187">
      <w:pPr>
        <w:rPr>
          <w:rFonts w:ascii="Times New Roman" w:hAnsi="Times New Roman" w:cs="Times New Roman"/>
          <w:b/>
          <w:sz w:val="44"/>
          <w:szCs w:val="44"/>
        </w:rPr>
      </w:pPr>
    </w:p>
    <w:p w:rsidR="00902187" w:rsidRPr="009A38B7" w:rsidRDefault="00902187">
      <w:pPr>
        <w:rPr>
          <w:rFonts w:ascii="Times New Roman" w:hAnsi="Times New Roman" w:cs="Times New Roman"/>
          <w:b/>
          <w:sz w:val="44"/>
          <w:szCs w:val="44"/>
        </w:rPr>
      </w:pPr>
    </w:p>
    <w:p w:rsidR="00902187" w:rsidRPr="009A38B7" w:rsidRDefault="00902187">
      <w:pPr>
        <w:rPr>
          <w:rFonts w:ascii="Times New Roman" w:hAnsi="Times New Roman" w:cs="Times New Roman"/>
          <w:b/>
          <w:sz w:val="44"/>
          <w:szCs w:val="44"/>
        </w:rPr>
      </w:pPr>
    </w:p>
    <w:p w:rsidR="00902187" w:rsidRPr="009A38B7" w:rsidRDefault="00902187">
      <w:pPr>
        <w:rPr>
          <w:rFonts w:ascii="Times New Roman" w:hAnsi="Times New Roman" w:cs="Times New Roman"/>
          <w:b/>
          <w:sz w:val="44"/>
          <w:szCs w:val="44"/>
        </w:rPr>
      </w:pPr>
    </w:p>
    <w:p w:rsidR="00902187" w:rsidRPr="009A38B7" w:rsidRDefault="00902187">
      <w:pPr>
        <w:rPr>
          <w:rFonts w:ascii="Times New Roman" w:hAnsi="Times New Roman" w:cs="Times New Roman"/>
          <w:b/>
          <w:sz w:val="44"/>
          <w:szCs w:val="44"/>
        </w:rPr>
      </w:pPr>
    </w:p>
    <w:p w:rsidR="00902187" w:rsidRPr="009A38B7" w:rsidRDefault="00902187">
      <w:pPr>
        <w:rPr>
          <w:rFonts w:ascii="Times New Roman" w:hAnsi="Times New Roman" w:cs="Times New Roman"/>
          <w:b/>
          <w:sz w:val="44"/>
          <w:szCs w:val="44"/>
        </w:rPr>
      </w:pPr>
    </w:p>
    <w:p w:rsidR="00902187" w:rsidRPr="009A38B7" w:rsidRDefault="00902187">
      <w:pPr>
        <w:rPr>
          <w:rFonts w:ascii="Times New Roman" w:hAnsi="Times New Roman" w:cs="Times New Roman"/>
          <w:b/>
          <w:sz w:val="44"/>
          <w:szCs w:val="4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902187" w:rsidRDefault="00902187">
      <w:pPr>
        <w:rPr>
          <w:rFonts w:ascii="Times New Roman" w:hAnsi="Times New Roman" w:cs="Times New Roman"/>
          <w:sz w:val="24"/>
          <w:szCs w:val="24"/>
        </w:rPr>
      </w:pPr>
    </w:p>
    <w:p w:rsidR="00B844C0" w:rsidRDefault="00B844C0" w:rsidP="00B844C0">
      <w:pPr>
        <w:spacing w:line="360" w:lineRule="auto"/>
        <w:jc w:val="both"/>
        <w:rPr>
          <w:rFonts w:ascii="Times New Roman" w:hAnsi="Times New Roman" w:cs="Times New Roman"/>
          <w:sz w:val="24"/>
          <w:szCs w:val="24"/>
        </w:rPr>
      </w:pPr>
    </w:p>
    <w:p w:rsidR="00016B1B" w:rsidRDefault="00902187" w:rsidP="00B844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ASSIGNMENT (ANSWERS)</w:t>
      </w:r>
    </w:p>
    <w:p w:rsidR="00902187" w:rsidRPr="00FD5BD5" w:rsidRDefault="00902187" w:rsidP="00B844C0">
      <w:pPr>
        <w:pStyle w:val="ListParagraph"/>
        <w:numPr>
          <w:ilvl w:val="0"/>
          <w:numId w:val="7"/>
        </w:numPr>
        <w:spacing w:line="360" w:lineRule="auto"/>
        <w:jc w:val="both"/>
        <w:rPr>
          <w:rFonts w:ascii="Times New Roman" w:hAnsi="Times New Roman" w:cs="Times New Roman"/>
          <w:sz w:val="24"/>
          <w:szCs w:val="24"/>
        </w:rPr>
      </w:pPr>
      <w:r w:rsidRPr="00FD5BD5">
        <w:rPr>
          <w:rFonts w:ascii="Times New Roman" w:hAnsi="Times New Roman" w:cs="Times New Roman"/>
          <w:sz w:val="24"/>
          <w:szCs w:val="24"/>
        </w:rPr>
        <w:t>The grounds for a lawful termination of pregnancy.</w:t>
      </w:r>
    </w:p>
    <w:p w:rsidR="00016B1B" w:rsidRDefault="0053745D" w:rsidP="00B844C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Under health law</w:t>
      </w:r>
      <w:r w:rsidR="00902187">
        <w:rPr>
          <w:rFonts w:ascii="Times New Roman" w:hAnsi="Times New Roman" w:cs="Times New Roman"/>
          <w:sz w:val="24"/>
          <w:szCs w:val="24"/>
        </w:rPr>
        <w:t xml:space="preserve"> the termination of pregnancy is termed “abortion”</w:t>
      </w:r>
      <w:r>
        <w:rPr>
          <w:rFonts w:ascii="Times New Roman" w:hAnsi="Times New Roman" w:cs="Times New Roman"/>
          <w:sz w:val="24"/>
          <w:szCs w:val="24"/>
        </w:rPr>
        <w:t xml:space="preserve">. Abortion </w:t>
      </w:r>
      <w:r w:rsidR="00016B1B">
        <w:rPr>
          <w:rFonts w:ascii="Times New Roman" w:hAnsi="Times New Roman" w:cs="Times New Roman"/>
          <w:sz w:val="24"/>
          <w:szCs w:val="24"/>
        </w:rPr>
        <w:t>generally</w:t>
      </w:r>
      <w:r>
        <w:rPr>
          <w:rFonts w:ascii="Times New Roman" w:hAnsi="Times New Roman" w:cs="Times New Roman"/>
          <w:sz w:val="24"/>
          <w:szCs w:val="24"/>
        </w:rPr>
        <w:t xml:space="preserve"> is a crime especially in Nigeria </w:t>
      </w:r>
      <w:r w:rsidR="006D14BC">
        <w:rPr>
          <w:rFonts w:ascii="Times New Roman" w:hAnsi="Times New Roman" w:cs="Times New Roman"/>
          <w:sz w:val="24"/>
          <w:szCs w:val="24"/>
        </w:rPr>
        <w:t>and therefore illegal as provided in the Criminal C</w:t>
      </w:r>
      <w:r>
        <w:rPr>
          <w:rFonts w:ascii="Times New Roman" w:hAnsi="Times New Roman" w:cs="Times New Roman"/>
          <w:sz w:val="24"/>
          <w:szCs w:val="24"/>
        </w:rPr>
        <w:t>ode Act</w:t>
      </w:r>
      <w:r w:rsidR="006D14BC">
        <w:rPr>
          <w:rStyle w:val="FootnoteReference"/>
          <w:rFonts w:ascii="Times New Roman" w:hAnsi="Times New Roman" w:cs="Times New Roman"/>
          <w:sz w:val="24"/>
          <w:szCs w:val="24"/>
        </w:rPr>
        <w:footnoteReference w:id="1"/>
      </w:r>
      <w:r w:rsidR="00016B1B">
        <w:rPr>
          <w:rFonts w:ascii="Times New Roman" w:hAnsi="Times New Roman" w:cs="Times New Roman"/>
          <w:sz w:val="24"/>
          <w:szCs w:val="24"/>
        </w:rPr>
        <w:t xml:space="preserve"> and it said to be morally wrong but not withstanding there are situations which serve as exception to the crime of abortion where a person shall not be guilty of the offence of abortion under the law. This exceptions include:</w:t>
      </w:r>
    </w:p>
    <w:p w:rsidR="00016B1B" w:rsidRDefault="00016B1B" w:rsidP="00B844C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pregnancy has not exceeded its 20</w:t>
      </w:r>
      <w:r w:rsidRPr="00016B1B">
        <w:rPr>
          <w:rFonts w:ascii="Times New Roman" w:hAnsi="Times New Roman" w:cs="Times New Roman"/>
          <w:sz w:val="24"/>
          <w:szCs w:val="24"/>
          <w:vertAlign w:val="superscript"/>
        </w:rPr>
        <w:t>th</w:t>
      </w:r>
      <w:r>
        <w:rPr>
          <w:rFonts w:ascii="Times New Roman" w:hAnsi="Times New Roman" w:cs="Times New Roman"/>
          <w:sz w:val="24"/>
          <w:szCs w:val="24"/>
        </w:rPr>
        <w:t xml:space="preserve"> week  and the continuation of that </w:t>
      </w:r>
      <w:r w:rsidR="00F667F9">
        <w:rPr>
          <w:rFonts w:ascii="Times New Roman" w:hAnsi="Times New Roman" w:cs="Times New Roman"/>
          <w:sz w:val="24"/>
          <w:szCs w:val="24"/>
        </w:rPr>
        <w:t>pregnancy</w:t>
      </w:r>
      <w:r>
        <w:rPr>
          <w:rFonts w:ascii="Times New Roman" w:hAnsi="Times New Roman" w:cs="Times New Roman"/>
          <w:sz w:val="24"/>
          <w:szCs w:val="24"/>
        </w:rPr>
        <w:t xml:space="preserve"> would be of greater risk </w:t>
      </w:r>
      <w:r w:rsidR="00F667F9">
        <w:rPr>
          <w:rFonts w:ascii="Times New Roman" w:hAnsi="Times New Roman" w:cs="Times New Roman"/>
          <w:sz w:val="24"/>
          <w:szCs w:val="24"/>
        </w:rPr>
        <w:t>than if it terminated</w:t>
      </w:r>
    </w:p>
    <w:p w:rsidR="00016B1B" w:rsidRDefault="00F667F9" w:rsidP="00B844C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termination of the pregnancy is necessary to prevent or avoid permanent injury to the health of the pregnant woman </w:t>
      </w:r>
    </w:p>
    <w:p w:rsidR="00F667F9" w:rsidRDefault="00F667F9" w:rsidP="00B844C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continuation of the pregnancy would invo</w:t>
      </w:r>
      <w:r w:rsidR="000327BA">
        <w:rPr>
          <w:rFonts w:ascii="Times New Roman" w:hAnsi="Times New Roman" w:cs="Times New Roman"/>
          <w:sz w:val="24"/>
          <w:szCs w:val="24"/>
        </w:rPr>
        <w:t xml:space="preserve">lve the risk to the life of the pregnant woman </w:t>
      </w:r>
      <w:r w:rsidR="00861760">
        <w:rPr>
          <w:rFonts w:ascii="Times New Roman" w:hAnsi="Times New Roman" w:cs="Times New Roman"/>
          <w:sz w:val="24"/>
          <w:szCs w:val="24"/>
        </w:rPr>
        <w:t>greater than if the pregnancy were terminated</w:t>
      </w:r>
    </w:p>
    <w:p w:rsidR="00A61146" w:rsidRDefault="00F667F9" w:rsidP="00B844C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there is substantial risk that if the child were born it would suffer from physical or mental abnormalities as to be seriously handicapped</w:t>
      </w:r>
      <w:r w:rsidR="000327BA">
        <w:rPr>
          <w:rFonts w:ascii="Times New Roman" w:hAnsi="Times New Roman" w:cs="Times New Roman"/>
          <w:sz w:val="24"/>
          <w:szCs w:val="24"/>
        </w:rPr>
        <w:t>.</w:t>
      </w:r>
    </w:p>
    <w:p w:rsidR="009209D4" w:rsidRDefault="00A61146" w:rsidP="00B84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27BA" w:rsidRPr="00A61146">
        <w:rPr>
          <w:rFonts w:ascii="Times New Roman" w:hAnsi="Times New Roman" w:cs="Times New Roman"/>
          <w:sz w:val="24"/>
          <w:szCs w:val="24"/>
        </w:rPr>
        <w:t>The court through decided cases have also, stated their stands to suppor</w:t>
      </w:r>
      <w:r w:rsidR="00861760" w:rsidRPr="00A61146">
        <w:rPr>
          <w:rFonts w:ascii="Times New Roman" w:hAnsi="Times New Roman" w:cs="Times New Roman"/>
          <w:sz w:val="24"/>
          <w:szCs w:val="24"/>
        </w:rPr>
        <w:t xml:space="preserve">t abortion in exceptional cases. The Supreme Court decision </w:t>
      </w:r>
      <w:r w:rsidR="000327BA" w:rsidRPr="00A61146">
        <w:rPr>
          <w:rFonts w:ascii="Times New Roman" w:hAnsi="Times New Roman" w:cs="Times New Roman"/>
          <w:sz w:val="24"/>
          <w:szCs w:val="24"/>
        </w:rPr>
        <w:t>created current abortion law in the U.S</w:t>
      </w:r>
      <w:r w:rsidR="000327BA">
        <w:rPr>
          <w:rStyle w:val="FootnoteReference"/>
          <w:rFonts w:ascii="Times New Roman" w:hAnsi="Times New Roman" w:cs="Times New Roman"/>
          <w:sz w:val="24"/>
          <w:szCs w:val="24"/>
        </w:rPr>
        <w:footnoteReference w:id="2"/>
      </w:r>
      <w:r w:rsidR="000327BA" w:rsidRPr="00A61146">
        <w:rPr>
          <w:rFonts w:ascii="Times New Roman" w:hAnsi="Times New Roman" w:cs="Times New Roman"/>
          <w:sz w:val="24"/>
          <w:szCs w:val="24"/>
        </w:rPr>
        <w:t xml:space="preserve"> ruled that women had a constitutional right to abortion, and that this right was based on an implied right to pers</w:t>
      </w:r>
      <w:r w:rsidR="00861760" w:rsidRPr="00A61146">
        <w:rPr>
          <w:rFonts w:ascii="Times New Roman" w:hAnsi="Times New Roman" w:cs="Times New Roman"/>
          <w:sz w:val="24"/>
          <w:szCs w:val="24"/>
        </w:rPr>
        <w:t xml:space="preserve">onal privacy. The </w:t>
      </w:r>
      <w:r w:rsidR="000327BA" w:rsidRPr="00A61146">
        <w:rPr>
          <w:rFonts w:ascii="Times New Roman" w:hAnsi="Times New Roman" w:cs="Times New Roman"/>
          <w:sz w:val="24"/>
          <w:szCs w:val="24"/>
        </w:rPr>
        <w:t>Court said that a fetus is not a person but "potential life," and thus does not have constitutional rights of its own.  The Court also set up a framework in which the woman's right to abortion and the state's right to protect potential life shift: during the first trimester of pregnancy, a woman's privacy right is strongest and the state may not regulate abortion for any reason; during the second trimester, the state may regulate abortion only to protect the health of the woman; during the third trimester, the state may regulate or prohibit abortion to promote its interest in the potential life of the fetus, except where abortion is necessary to preserve</w:t>
      </w:r>
      <w:r w:rsidR="00861760" w:rsidRPr="00A61146">
        <w:rPr>
          <w:rFonts w:ascii="Times New Roman" w:hAnsi="Times New Roman" w:cs="Times New Roman"/>
          <w:sz w:val="24"/>
          <w:szCs w:val="24"/>
        </w:rPr>
        <w:t xml:space="preserve"> the woman's life or health. </w:t>
      </w:r>
    </w:p>
    <w:p w:rsidR="000327BA" w:rsidRDefault="009209D4" w:rsidP="00B84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760" w:rsidRPr="00A61146">
        <w:rPr>
          <w:rFonts w:ascii="Times New Roman" w:hAnsi="Times New Roman" w:cs="Times New Roman"/>
          <w:sz w:val="24"/>
          <w:szCs w:val="24"/>
        </w:rPr>
        <w:t xml:space="preserve">This case was also modified in the case of </w:t>
      </w:r>
      <w:r w:rsidR="00861760" w:rsidRPr="00A61146">
        <w:rPr>
          <w:rFonts w:ascii="Times New Roman" w:hAnsi="Times New Roman" w:cs="Times New Roman"/>
          <w:i/>
          <w:sz w:val="24"/>
          <w:szCs w:val="24"/>
        </w:rPr>
        <w:t xml:space="preserve">Doe v. </w:t>
      </w:r>
      <w:proofErr w:type="spellStart"/>
      <w:r w:rsidR="00861760" w:rsidRPr="00A61146">
        <w:rPr>
          <w:rFonts w:ascii="Times New Roman" w:hAnsi="Times New Roman" w:cs="Times New Roman"/>
          <w:i/>
          <w:sz w:val="24"/>
          <w:szCs w:val="24"/>
        </w:rPr>
        <w:t>Bolton</w:t>
      </w:r>
      <w:r w:rsidR="00861760" w:rsidRPr="00A61146">
        <w:rPr>
          <w:rFonts w:ascii="Times New Roman" w:hAnsi="Times New Roman" w:cs="Times New Roman"/>
          <w:sz w:val="24"/>
          <w:szCs w:val="24"/>
        </w:rPr>
        <w:t>t</w:t>
      </w:r>
      <w:proofErr w:type="spellEnd"/>
      <w:r w:rsidR="00861760">
        <w:rPr>
          <w:rStyle w:val="FootnoteReference"/>
          <w:rFonts w:ascii="Times New Roman" w:hAnsi="Times New Roman" w:cs="Times New Roman"/>
          <w:sz w:val="24"/>
          <w:szCs w:val="24"/>
        </w:rPr>
        <w:footnoteReference w:id="3"/>
      </w:r>
      <w:r w:rsidR="00861760" w:rsidRPr="00A61146">
        <w:rPr>
          <w:rFonts w:ascii="Times New Roman" w:hAnsi="Times New Roman" w:cs="Times New Roman"/>
          <w:sz w:val="24"/>
          <w:szCs w:val="24"/>
        </w:rPr>
        <w:t xml:space="preserve"> he Court ruled that a woman's right to an abortion could not be limited by the state if abortion was sought for reasons of maternal </w:t>
      </w:r>
      <w:r w:rsidR="00861760" w:rsidRPr="00A61146">
        <w:rPr>
          <w:rFonts w:ascii="Times New Roman" w:hAnsi="Times New Roman" w:cs="Times New Roman"/>
          <w:sz w:val="24"/>
          <w:szCs w:val="24"/>
        </w:rPr>
        <w:lastRenderedPageBreak/>
        <w:t>health. The Court defined health as "all factors physical, emotional, psychological, familial, and the woman's age – relevant to the well-being of the patient."  This health exception expanded the right to abortion for any reason through all three trimesters of pregnancy.</w:t>
      </w:r>
    </w:p>
    <w:p w:rsidR="00DD7DF6" w:rsidRDefault="00DD7DF6" w:rsidP="00B84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in the case </w:t>
      </w:r>
      <w:r w:rsidRPr="00DD7DF6">
        <w:rPr>
          <w:rFonts w:ascii="Times New Roman" w:hAnsi="Times New Roman" w:cs="Times New Roman"/>
          <w:i/>
          <w:sz w:val="24"/>
          <w:szCs w:val="24"/>
        </w:rPr>
        <w:t xml:space="preserve">R v </w:t>
      </w:r>
      <w:proofErr w:type="spellStart"/>
      <w:r w:rsidRPr="00DD7DF6">
        <w:rPr>
          <w:rFonts w:ascii="Times New Roman" w:hAnsi="Times New Roman" w:cs="Times New Roman"/>
          <w:i/>
          <w:sz w:val="24"/>
          <w:szCs w:val="24"/>
        </w:rPr>
        <w:t>Edgal</w:t>
      </w:r>
      <w:proofErr w:type="spellEnd"/>
      <w:r>
        <w:rPr>
          <w:rFonts w:ascii="Times New Roman" w:hAnsi="Times New Roman" w:cs="Times New Roman"/>
          <w:sz w:val="24"/>
          <w:szCs w:val="24"/>
        </w:rPr>
        <w:t xml:space="preserve">, the appellant was convicted of supplying drugs to procure abortion contrary to section 230 of the criminal code. On appeal it was held by the West African court of Appeal in deciding the question of when it is lawful to procure an </w:t>
      </w:r>
      <w:r w:rsidR="00526CB8">
        <w:rPr>
          <w:rFonts w:ascii="Times New Roman" w:hAnsi="Times New Roman" w:cs="Times New Roman"/>
          <w:sz w:val="24"/>
          <w:szCs w:val="24"/>
        </w:rPr>
        <w:t>abortion</w:t>
      </w:r>
      <w:r>
        <w:rPr>
          <w:rFonts w:ascii="Times New Roman" w:hAnsi="Times New Roman" w:cs="Times New Roman"/>
          <w:sz w:val="24"/>
          <w:szCs w:val="24"/>
        </w:rPr>
        <w:t xml:space="preserve"> that it is only lawful </w:t>
      </w:r>
      <w:r w:rsidR="00526CB8">
        <w:rPr>
          <w:rFonts w:ascii="Times New Roman" w:hAnsi="Times New Roman" w:cs="Times New Roman"/>
          <w:sz w:val="24"/>
          <w:szCs w:val="24"/>
        </w:rPr>
        <w:t>for the preservation of the life of the mother. In all other cases it is unlawful.</w:t>
      </w:r>
      <w:r w:rsidR="00CC7E85">
        <w:rPr>
          <w:rFonts w:ascii="Times New Roman" w:hAnsi="Times New Roman" w:cs="Times New Roman"/>
          <w:sz w:val="24"/>
          <w:szCs w:val="24"/>
        </w:rPr>
        <w:t xml:space="preserve"> Similarly in the case of R v Bourne</w:t>
      </w:r>
      <w:r w:rsidR="00CC7E85">
        <w:rPr>
          <w:rStyle w:val="FootnoteReference"/>
          <w:rFonts w:ascii="Times New Roman" w:hAnsi="Times New Roman" w:cs="Times New Roman"/>
          <w:sz w:val="24"/>
          <w:szCs w:val="24"/>
        </w:rPr>
        <w:footnoteReference w:id="4"/>
      </w:r>
      <w:r w:rsidR="00CC7E85">
        <w:rPr>
          <w:rFonts w:ascii="Times New Roman" w:hAnsi="Times New Roman" w:cs="Times New Roman"/>
          <w:sz w:val="24"/>
          <w:szCs w:val="24"/>
        </w:rPr>
        <w:t xml:space="preserve"> it was held that the preservation of the life a pregnant woman should include safeguarding her physical and mental health</w:t>
      </w:r>
    </w:p>
    <w:p w:rsidR="00016B1B" w:rsidRPr="00A61146" w:rsidRDefault="00A61146" w:rsidP="00B844C0">
      <w:pPr>
        <w:pStyle w:val="ListParagraph"/>
        <w:numPr>
          <w:ilvl w:val="0"/>
          <w:numId w:val="7"/>
        </w:numPr>
        <w:spacing w:line="360" w:lineRule="auto"/>
        <w:jc w:val="both"/>
        <w:rPr>
          <w:rFonts w:ascii="Times New Roman" w:hAnsi="Times New Roman" w:cs="Times New Roman"/>
          <w:sz w:val="24"/>
          <w:szCs w:val="24"/>
        </w:rPr>
      </w:pPr>
      <w:r w:rsidRPr="00A61146">
        <w:rPr>
          <w:rFonts w:ascii="Times New Roman" w:hAnsi="Times New Roman" w:cs="Times New Roman"/>
          <w:sz w:val="24"/>
          <w:szCs w:val="24"/>
        </w:rPr>
        <w:t xml:space="preserve">The </w:t>
      </w:r>
      <w:r>
        <w:rPr>
          <w:rFonts w:ascii="Times New Roman" w:hAnsi="Times New Roman" w:cs="Times New Roman"/>
          <w:sz w:val="24"/>
          <w:szCs w:val="24"/>
        </w:rPr>
        <w:t xml:space="preserve">potential father has no legal </w:t>
      </w:r>
      <w:r w:rsidR="00DC6E38">
        <w:rPr>
          <w:rFonts w:ascii="Times New Roman" w:hAnsi="Times New Roman" w:cs="Times New Roman"/>
          <w:sz w:val="24"/>
          <w:szCs w:val="24"/>
        </w:rPr>
        <w:t xml:space="preserve">rights in the termination of the </w:t>
      </w:r>
      <w:r>
        <w:rPr>
          <w:rFonts w:ascii="Times New Roman" w:hAnsi="Times New Roman" w:cs="Times New Roman"/>
          <w:sz w:val="24"/>
          <w:szCs w:val="24"/>
        </w:rPr>
        <w:t xml:space="preserve">pregnancy by his wife or </w:t>
      </w:r>
      <w:r w:rsidR="00B844C0">
        <w:rPr>
          <w:rFonts w:ascii="Times New Roman" w:hAnsi="Times New Roman" w:cs="Times New Roman"/>
          <w:sz w:val="24"/>
          <w:szCs w:val="24"/>
        </w:rPr>
        <w:t>spouse</w:t>
      </w:r>
      <w:r>
        <w:rPr>
          <w:rFonts w:ascii="Times New Roman" w:hAnsi="Times New Roman" w:cs="Times New Roman"/>
          <w:sz w:val="24"/>
          <w:szCs w:val="24"/>
        </w:rPr>
        <w:t xml:space="preserve"> lawfully.</w:t>
      </w:r>
      <w:r w:rsidR="00DC6E38">
        <w:rPr>
          <w:rFonts w:ascii="Times New Roman" w:hAnsi="Times New Roman" w:cs="Times New Roman"/>
          <w:sz w:val="24"/>
          <w:szCs w:val="24"/>
        </w:rPr>
        <w:t xml:space="preserve"> </w:t>
      </w:r>
      <w:r w:rsidR="00FD5BD5" w:rsidRPr="00A61146">
        <w:rPr>
          <w:rFonts w:ascii="Times New Roman" w:hAnsi="Times New Roman" w:cs="Times New Roman"/>
          <w:sz w:val="24"/>
          <w:szCs w:val="24"/>
        </w:rPr>
        <w:t>This is because</w:t>
      </w:r>
      <w:r w:rsidR="00CE2272" w:rsidRPr="00A61146">
        <w:rPr>
          <w:rFonts w:ascii="Times New Roman" w:hAnsi="Times New Roman" w:cs="Times New Roman"/>
          <w:sz w:val="24"/>
          <w:szCs w:val="24"/>
        </w:rPr>
        <w:t xml:space="preserve"> the pregnancy then to affect the mother more as the unborn child constitute the integral </w:t>
      </w:r>
      <w:r w:rsidR="00615BC5">
        <w:rPr>
          <w:rFonts w:ascii="Times New Roman" w:hAnsi="Times New Roman" w:cs="Times New Roman"/>
          <w:sz w:val="24"/>
          <w:szCs w:val="24"/>
        </w:rPr>
        <w:t xml:space="preserve">part </w:t>
      </w:r>
      <w:r w:rsidR="00CE2272" w:rsidRPr="00A61146">
        <w:rPr>
          <w:rFonts w:ascii="Times New Roman" w:hAnsi="Times New Roman" w:cs="Times New Roman"/>
          <w:sz w:val="24"/>
          <w:szCs w:val="24"/>
        </w:rPr>
        <w:t>of the mother as she carries the baby in her body so, she can decide to invoke her bodily autonomy as</w:t>
      </w:r>
      <w:r w:rsidR="00615BC5">
        <w:rPr>
          <w:rFonts w:ascii="Times New Roman" w:hAnsi="Times New Roman" w:cs="Times New Roman"/>
          <w:sz w:val="24"/>
          <w:szCs w:val="24"/>
        </w:rPr>
        <w:t xml:space="preserve"> a person</w:t>
      </w:r>
      <w:r w:rsidR="00CE2272" w:rsidRPr="00A61146">
        <w:rPr>
          <w:rFonts w:ascii="Times New Roman" w:hAnsi="Times New Roman" w:cs="Times New Roman"/>
          <w:sz w:val="24"/>
          <w:szCs w:val="24"/>
        </w:rPr>
        <w:t xml:space="preserve"> and have an abortion </w:t>
      </w:r>
      <w:r w:rsidR="00615BC5">
        <w:rPr>
          <w:rFonts w:ascii="Times New Roman" w:hAnsi="Times New Roman" w:cs="Times New Roman"/>
          <w:sz w:val="24"/>
          <w:szCs w:val="24"/>
        </w:rPr>
        <w:t>done</w:t>
      </w:r>
      <w:r w:rsidR="00CE2272" w:rsidRPr="00A61146">
        <w:rPr>
          <w:rFonts w:ascii="Times New Roman" w:hAnsi="Times New Roman" w:cs="Times New Roman"/>
          <w:sz w:val="24"/>
          <w:szCs w:val="24"/>
        </w:rPr>
        <w:t>.</w:t>
      </w:r>
    </w:p>
    <w:p w:rsidR="00B10462" w:rsidRDefault="00CE2272" w:rsidP="00B844C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However even the courts have supported the decision that the fathers consent isn’t legally required as a woman may choose to terminate</w:t>
      </w:r>
      <w:r w:rsidR="00444D02">
        <w:rPr>
          <w:rFonts w:ascii="Times New Roman" w:hAnsi="Times New Roman" w:cs="Times New Roman"/>
          <w:sz w:val="24"/>
          <w:szCs w:val="24"/>
        </w:rPr>
        <w:t xml:space="preserve"> a pregnancy against the fathers objections</w:t>
      </w:r>
      <w:r w:rsidR="000E2BBB">
        <w:rPr>
          <w:rFonts w:ascii="Times New Roman" w:hAnsi="Times New Roman" w:cs="Times New Roman"/>
          <w:sz w:val="24"/>
          <w:szCs w:val="24"/>
        </w:rPr>
        <w:t xml:space="preserve"> and have treated father</w:t>
      </w:r>
      <w:r w:rsidR="00B10462">
        <w:rPr>
          <w:rFonts w:ascii="Times New Roman" w:hAnsi="Times New Roman" w:cs="Times New Roman"/>
          <w:sz w:val="24"/>
          <w:szCs w:val="24"/>
        </w:rPr>
        <w:t>’</w:t>
      </w:r>
      <w:r w:rsidR="000E2BBB">
        <w:rPr>
          <w:rFonts w:ascii="Times New Roman" w:hAnsi="Times New Roman" w:cs="Times New Roman"/>
          <w:sz w:val="24"/>
          <w:szCs w:val="24"/>
        </w:rPr>
        <w:t>s rights in abortion as secondary to those of the mother</w:t>
      </w:r>
      <w:r w:rsidR="00444D02">
        <w:rPr>
          <w:rStyle w:val="FootnoteReference"/>
          <w:rFonts w:ascii="Times New Roman" w:hAnsi="Times New Roman" w:cs="Times New Roman"/>
          <w:sz w:val="24"/>
          <w:szCs w:val="24"/>
        </w:rPr>
        <w:footnoteReference w:id="5"/>
      </w:r>
      <w:r w:rsidR="00B10462">
        <w:rPr>
          <w:rFonts w:ascii="Times New Roman" w:hAnsi="Times New Roman" w:cs="Times New Roman"/>
          <w:sz w:val="24"/>
          <w:szCs w:val="24"/>
        </w:rPr>
        <w:t>. These legal reasoning is based on woman’s right to privacy in her medical decisions and the fact that the mothers</w:t>
      </w:r>
      <w:r w:rsidR="00B10462">
        <w:rPr>
          <w:rStyle w:val="FootnoteReference"/>
          <w:rFonts w:ascii="Times New Roman" w:hAnsi="Times New Roman" w:cs="Times New Roman"/>
          <w:sz w:val="24"/>
          <w:szCs w:val="24"/>
        </w:rPr>
        <w:footnoteReference w:id="6"/>
      </w:r>
      <w:r w:rsidR="00B10462">
        <w:rPr>
          <w:rFonts w:ascii="Times New Roman" w:hAnsi="Times New Roman" w:cs="Times New Roman"/>
          <w:sz w:val="24"/>
          <w:szCs w:val="24"/>
        </w:rPr>
        <w:t xml:space="preserve"> are more directly affected by the pregnancy.</w:t>
      </w:r>
    </w:p>
    <w:p w:rsidR="00A73193" w:rsidRDefault="00B10462" w:rsidP="00A7319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a decided case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court reasoned that a husband’s refusal to consent would in effect veto a woman’s choice to terminate a pregnancy. While both perspective fathers and pregnant women have interest in the decision, where the two disagree, only one </w:t>
      </w:r>
      <w:r w:rsidR="00821ADC">
        <w:rPr>
          <w:rFonts w:ascii="Times New Roman" w:hAnsi="Times New Roman" w:cs="Times New Roman"/>
          <w:sz w:val="24"/>
          <w:szCs w:val="24"/>
        </w:rPr>
        <w:t>partner’s</w:t>
      </w:r>
      <w:r>
        <w:rPr>
          <w:rFonts w:ascii="Times New Roman" w:hAnsi="Times New Roman" w:cs="Times New Roman"/>
          <w:sz w:val="24"/>
          <w:szCs w:val="24"/>
        </w:rPr>
        <w:t xml:space="preserve"> position can prevail. According to the court, since the woman actually carries the pregnancy, “the balance weighs in her favor “preventing the husband from vetoing his choice.</w:t>
      </w:r>
    </w:p>
    <w:p w:rsidR="00A73193" w:rsidRPr="00A73193" w:rsidRDefault="00A73193" w:rsidP="00A7319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case of Paton v United Kingdom</w:t>
      </w:r>
      <w:r w:rsidR="00E734E1">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husband sought an injunctive relief to restrain the defendants from terminating his estranged wife’s pregnancy but the court held that </w:t>
      </w:r>
      <w:r w:rsidR="00E734E1">
        <w:rPr>
          <w:rFonts w:ascii="Times New Roman" w:hAnsi="Times New Roman" w:cs="Times New Roman"/>
          <w:sz w:val="24"/>
          <w:szCs w:val="24"/>
        </w:rPr>
        <w:t>he has no legal right in law and in equity to stop his wife from having this abortion</w:t>
      </w:r>
    </w:p>
    <w:p w:rsidR="00B844C0" w:rsidRDefault="00DB3F17" w:rsidP="00B844C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5BC5">
        <w:rPr>
          <w:rFonts w:ascii="Times New Roman" w:hAnsi="Times New Roman" w:cs="Times New Roman"/>
          <w:sz w:val="24"/>
          <w:szCs w:val="24"/>
        </w:rPr>
        <w:t xml:space="preserve">In conclusion the act of abortion is seriously frowned </w:t>
      </w:r>
      <w:r>
        <w:rPr>
          <w:rFonts w:ascii="Times New Roman" w:hAnsi="Times New Roman" w:cs="Times New Roman"/>
          <w:sz w:val="24"/>
          <w:szCs w:val="24"/>
        </w:rPr>
        <w:t xml:space="preserve">upon but in situations where the pregnancy serves a threat in any way to the mother’s health </w:t>
      </w:r>
      <w:r w:rsidR="00821ADC">
        <w:rPr>
          <w:rFonts w:ascii="Times New Roman" w:hAnsi="Times New Roman" w:cs="Times New Roman"/>
          <w:sz w:val="24"/>
          <w:szCs w:val="24"/>
        </w:rPr>
        <w:t xml:space="preserve"> or  for any substantial reason it is lawful to be terminated </w:t>
      </w:r>
      <w:r w:rsidR="00B769ED">
        <w:rPr>
          <w:rFonts w:ascii="Times New Roman" w:hAnsi="Times New Roman" w:cs="Times New Roman"/>
          <w:sz w:val="24"/>
          <w:szCs w:val="24"/>
        </w:rPr>
        <w:t>a</w:t>
      </w:r>
      <w:r w:rsidR="00821ADC">
        <w:rPr>
          <w:rFonts w:ascii="Times New Roman" w:hAnsi="Times New Roman" w:cs="Times New Roman"/>
          <w:sz w:val="24"/>
          <w:szCs w:val="24"/>
        </w:rPr>
        <w:t>nd the potential father of the unb</w:t>
      </w:r>
      <w:r w:rsidR="00B769ED">
        <w:rPr>
          <w:rFonts w:ascii="Times New Roman" w:hAnsi="Times New Roman" w:cs="Times New Roman"/>
          <w:sz w:val="24"/>
          <w:szCs w:val="24"/>
        </w:rPr>
        <w:t>orn chil</w:t>
      </w:r>
      <w:r w:rsidR="00821ADC">
        <w:rPr>
          <w:rFonts w:ascii="Times New Roman" w:hAnsi="Times New Roman" w:cs="Times New Roman"/>
          <w:sz w:val="24"/>
          <w:szCs w:val="24"/>
        </w:rPr>
        <w:t>d legally has no opinion to the decisi</w:t>
      </w:r>
      <w:r w:rsidR="00B844C0">
        <w:rPr>
          <w:rFonts w:ascii="Times New Roman" w:hAnsi="Times New Roman" w:cs="Times New Roman"/>
          <w:sz w:val="24"/>
          <w:szCs w:val="24"/>
        </w:rPr>
        <w:t>on made whether notified or not</w:t>
      </w:r>
    </w:p>
    <w:p w:rsidR="00B844C0" w:rsidRDefault="00B844C0" w:rsidP="00B844C0">
      <w:pPr>
        <w:pStyle w:val="ListParagraph"/>
        <w:spacing w:line="360" w:lineRule="auto"/>
        <w:jc w:val="both"/>
        <w:rPr>
          <w:rFonts w:ascii="Times New Roman" w:hAnsi="Times New Roman" w:cs="Times New Roman"/>
          <w:sz w:val="24"/>
          <w:szCs w:val="24"/>
        </w:rPr>
      </w:pPr>
    </w:p>
    <w:p w:rsidR="00B844C0" w:rsidRDefault="00B844C0" w:rsidP="00B844C0">
      <w:pPr>
        <w:pStyle w:val="ListParagraph"/>
        <w:spacing w:line="360" w:lineRule="auto"/>
        <w:jc w:val="both"/>
        <w:rPr>
          <w:rFonts w:ascii="Times New Roman" w:hAnsi="Times New Roman" w:cs="Times New Roman"/>
          <w:sz w:val="24"/>
          <w:szCs w:val="24"/>
        </w:rPr>
      </w:pPr>
    </w:p>
    <w:p w:rsidR="00CA050A" w:rsidRDefault="00CA050A" w:rsidP="00B844C0">
      <w:pPr>
        <w:pStyle w:val="ListParagraph"/>
        <w:spacing w:line="360" w:lineRule="auto"/>
        <w:jc w:val="both"/>
        <w:rPr>
          <w:rFonts w:ascii="Times New Roman" w:hAnsi="Times New Roman" w:cs="Times New Roman"/>
          <w:sz w:val="24"/>
          <w:szCs w:val="24"/>
        </w:rPr>
      </w:pPr>
    </w:p>
    <w:p w:rsidR="00CA050A" w:rsidRDefault="00CA050A" w:rsidP="00B844C0">
      <w:pPr>
        <w:pStyle w:val="ListParagraph"/>
        <w:spacing w:line="360" w:lineRule="auto"/>
        <w:jc w:val="both"/>
        <w:rPr>
          <w:rFonts w:ascii="Times New Roman" w:hAnsi="Times New Roman" w:cs="Times New Roman"/>
          <w:sz w:val="24"/>
          <w:szCs w:val="24"/>
        </w:rPr>
      </w:pPr>
    </w:p>
    <w:p w:rsidR="004C29C0" w:rsidRPr="00B844C0" w:rsidRDefault="004C29C0" w:rsidP="00B844C0">
      <w:pPr>
        <w:pStyle w:val="ListParagraph"/>
        <w:spacing w:line="360" w:lineRule="auto"/>
        <w:jc w:val="both"/>
        <w:rPr>
          <w:rFonts w:ascii="Times New Roman" w:hAnsi="Times New Roman" w:cs="Times New Roman"/>
          <w:sz w:val="24"/>
          <w:szCs w:val="24"/>
        </w:rPr>
      </w:pPr>
      <w:r w:rsidRPr="00B844C0">
        <w:rPr>
          <w:rFonts w:ascii="Times New Roman" w:hAnsi="Times New Roman" w:cs="Times New Roman"/>
          <w:b/>
          <w:sz w:val="24"/>
          <w:szCs w:val="24"/>
        </w:rPr>
        <w:t>REFERENCES.</w:t>
      </w:r>
    </w:p>
    <w:p w:rsidR="00016B1B" w:rsidRDefault="004C29C0" w:rsidP="00026C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Criminal Code Act, Cap 77 (1990)</w:t>
      </w:r>
      <w:r w:rsidR="004930D2">
        <w:t>.</w:t>
      </w:r>
    </w:p>
    <w:p w:rsidR="004C29C0" w:rsidRDefault="004C29C0" w:rsidP="00026C33">
      <w:pPr>
        <w:pStyle w:val="ListParagraph"/>
        <w:numPr>
          <w:ilvl w:val="0"/>
          <w:numId w:val="8"/>
        </w:numPr>
        <w:rPr>
          <w:rFonts w:ascii="Times New Roman" w:hAnsi="Times New Roman" w:cs="Times New Roman"/>
          <w:sz w:val="24"/>
          <w:szCs w:val="24"/>
        </w:rPr>
      </w:pPr>
      <w:r w:rsidRPr="004C29C0">
        <w:rPr>
          <w:rFonts w:ascii="Times New Roman" w:hAnsi="Times New Roman" w:cs="Times New Roman"/>
          <w:sz w:val="24"/>
          <w:szCs w:val="24"/>
        </w:rPr>
        <w:t>Find</w:t>
      </w:r>
      <w:r w:rsidR="00CA050A">
        <w:rPr>
          <w:rFonts w:ascii="Times New Roman" w:hAnsi="Times New Roman" w:cs="Times New Roman"/>
          <w:sz w:val="24"/>
          <w:szCs w:val="24"/>
        </w:rPr>
        <w:t xml:space="preserve"> </w:t>
      </w:r>
      <w:r w:rsidRPr="004C29C0">
        <w:rPr>
          <w:rFonts w:ascii="Times New Roman" w:hAnsi="Times New Roman" w:cs="Times New Roman"/>
          <w:sz w:val="24"/>
          <w:szCs w:val="24"/>
        </w:rPr>
        <w:t>laws te</w:t>
      </w:r>
      <w:r>
        <w:rPr>
          <w:rFonts w:ascii="Times New Roman" w:hAnsi="Times New Roman" w:cs="Times New Roman"/>
          <w:sz w:val="24"/>
          <w:szCs w:val="24"/>
        </w:rPr>
        <w:t xml:space="preserve">am of legal writers and editors </w:t>
      </w:r>
      <w:r w:rsidRPr="004C29C0">
        <w:rPr>
          <w:rFonts w:ascii="Times New Roman" w:hAnsi="Times New Roman" w:cs="Times New Roman"/>
          <w:sz w:val="24"/>
          <w:szCs w:val="24"/>
        </w:rPr>
        <w:t>‘father</w:t>
      </w:r>
      <w:r w:rsidR="00CA050A">
        <w:rPr>
          <w:rFonts w:ascii="Times New Roman" w:hAnsi="Times New Roman" w:cs="Times New Roman"/>
          <w:sz w:val="24"/>
          <w:szCs w:val="24"/>
        </w:rPr>
        <w:t>’</w:t>
      </w:r>
      <w:r w:rsidRPr="004C29C0">
        <w:rPr>
          <w:rFonts w:ascii="Times New Roman" w:hAnsi="Times New Roman" w:cs="Times New Roman"/>
          <w:sz w:val="24"/>
          <w:szCs w:val="24"/>
        </w:rPr>
        <w:t>s rights an</w:t>
      </w:r>
      <w:r>
        <w:rPr>
          <w:rFonts w:ascii="Times New Roman" w:hAnsi="Times New Roman" w:cs="Times New Roman"/>
          <w:sz w:val="24"/>
          <w:szCs w:val="24"/>
        </w:rPr>
        <w:t>d abortion’ 2018.</w:t>
      </w:r>
      <w:r w:rsidR="00026C33" w:rsidRPr="00026C33">
        <w:t xml:space="preserve"> </w:t>
      </w:r>
      <w:r w:rsidR="00026C33" w:rsidRPr="00026C33">
        <w:rPr>
          <w:rFonts w:ascii="Times New Roman" w:hAnsi="Times New Roman" w:cs="Times New Roman"/>
          <w:sz w:val="24"/>
          <w:szCs w:val="24"/>
        </w:rPr>
        <w:t>https://family.findslaw.c</w:t>
      </w:r>
      <w:r w:rsidR="00026C33">
        <w:rPr>
          <w:rFonts w:ascii="Times New Roman" w:hAnsi="Times New Roman" w:cs="Times New Roman"/>
          <w:sz w:val="24"/>
          <w:szCs w:val="24"/>
        </w:rPr>
        <w:t>om/paternity/fathers-rights-and</w:t>
      </w:r>
      <w:r w:rsidR="00CA050A">
        <w:rPr>
          <w:rFonts w:ascii="Times New Roman" w:hAnsi="Times New Roman" w:cs="Times New Roman"/>
          <w:sz w:val="24"/>
          <w:szCs w:val="24"/>
        </w:rPr>
        <w:t>-</w:t>
      </w:r>
      <w:r w:rsidR="00026C33" w:rsidRPr="00026C33">
        <w:rPr>
          <w:rFonts w:ascii="Times New Roman" w:hAnsi="Times New Roman" w:cs="Times New Roman"/>
          <w:sz w:val="24"/>
          <w:szCs w:val="24"/>
        </w:rPr>
        <w:t>aborti</w:t>
      </w:r>
      <w:r w:rsidR="00026C33">
        <w:rPr>
          <w:rFonts w:ascii="Times New Roman" w:hAnsi="Times New Roman" w:cs="Times New Roman"/>
          <w:sz w:val="24"/>
          <w:szCs w:val="24"/>
        </w:rPr>
        <w:t>on.html&gt;</w:t>
      </w:r>
    </w:p>
    <w:p w:rsidR="004C29C0" w:rsidRDefault="00DE67D2" w:rsidP="004C29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Summary</w:t>
      </w:r>
      <w:r w:rsidR="005D3E79">
        <w:rPr>
          <w:rFonts w:ascii="Times New Roman" w:hAnsi="Times New Roman" w:cs="Times New Roman"/>
          <w:sz w:val="24"/>
          <w:szCs w:val="24"/>
        </w:rPr>
        <w:t xml:space="preserve"> of Roe v wade and other key Abortion cases &gt;</w:t>
      </w:r>
      <w:hyperlink r:id="rId8" w:history="1">
        <w:r w:rsidR="00B844C0" w:rsidRPr="000420C7">
          <w:rPr>
            <w:rStyle w:val="Hyperlink"/>
            <w:rFonts w:ascii="Times New Roman" w:hAnsi="Times New Roman" w:cs="Times New Roman"/>
            <w:sz w:val="24"/>
            <w:szCs w:val="24"/>
          </w:rPr>
          <w:t>www.usccb.org</w:t>
        </w:r>
      </w:hyperlink>
      <w:r w:rsidR="005D3E79">
        <w:rPr>
          <w:rFonts w:ascii="Times New Roman" w:hAnsi="Times New Roman" w:cs="Times New Roman"/>
          <w:sz w:val="24"/>
          <w:szCs w:val="24"/>
        </w:rPr>
        <w:t>&gt;</w:t>
      </w:r>
      <w:bookmarkStart w:id="0" w:name="_GoBack"/>
      <w:bookmarkEnd w:id="0"/>
    </w:p>
    <w:p w:rsidR="00B844C0" w:rsidRDefault="00B844C0" w:rsidP="00FD1BC3">
      <w:pPr>
        <w:pStyle w:val="ListParagraph"/>
        <w:ind w:left="1800"/>
        <w:rPr>
          <w:rFonts w:ascii="Times New Roman" w:hAnsi="Times New Roman" w:cs="Times New Roman"/>
          <w:sz w:val="24"/>
          <w:szCs w:val="24"/>
        </w:rPr>
      </w:pPr>
    </w:p>
    <w:p w:rsidR="004C29C0" w:rsidRPr="00902187" w:rsidRDefault="004C29C0" w:rsidP="00016B1B">
      <w:pPr>
        <w:pStyle w:val="ListParagraph"/>
        <w:ind w:left="1080"/>
        <w:rPr>
          <w:rFonts w:ascii="Times New Roman" w:hAnsi="Times New Roman" w:cs="Times New Roman"/>
          <w:sz w:val="24"/>
          <w:szCs w:val="24"/>
        </w:rPr>
      </w:pPr>
    </w:p>
    <w:p w:rsidR="00902187" w:rsidRPr="00902187" w:rsidRDefault="00902187">
      <w:pPr>
        <w:rPr>
          <w:rFonts w:ascii="Times New Roman" w:hAnsi="Times New Roman" w:cs="Times New Roman"/>
          <w:sz w:val="24"/>
          <w:szCs w:val="24"/>
        </w:rPr>
      </w:pPr>
    </w:p>
    <w:sectPr w:rsidR="00902187" w:rsidRPr="009021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71" w:rsidRDefault="00260A71" w:rsidP="006D14BC">
      <w:pPr>
        <w:spacing w:after="0" w:line="240" w:lineRule="auto"/>
      </w:pPr>
      <w:r>
        <w:separator/>
      </w:r>
    </w:p>
  </w:endnote>
  <w:endnote w:type="continuationSeparator" w:id="0">
    <w:p w:rsidR="00260A71" w:rsidRDefault="00260A71" w:rsidP="006D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71" w:rsidRDefault="00260A71" w:rsidP="006D14BC">
      <w:pPr>
        <w:spacing w:after="0" w:line="240" w:lineRule="auto"/>
      </w:pPr>
      <w:r>
        <w:separator/>
      </w:r>
    </w:p>
  </w:footnote>
  <w:footnote w:type="continuationSeparator" w:id="0">
    <w:p w:rsidR="00260A71" w:rsidRDefault="00260A71" w:rsidP="006D14BC">
      <w:pPr>
        <w:spacing w:after="0" w:line="240" w:lineRule="auto"/>
      </w:pPr>
      <w:r>
        <w:continuationSeparator/>
      </w:r>
    </w:p>
  </w:footnote>
  <w:footnote w:id="1">
    <w:p w:rsidR="006D14BC" w:rsidRDefault="006D14BC">
      <w:pPr>
        <w:pStyle w:val="FootnoteText"/>
      </w:pPr>
      <w:r>
        <w:rPr>
          <w:rStyle w:val="FootnoteReference"/>
        </w:rPr>
        <w:footnoteRef/>
      </w:r>
      <w:r>
        <w:t xml:space="preserve"> Section 228,229 and 230, CAP 77 (1990).</w:t>
      </w:r>
    </w:p>
  </w:footnote>
  <w:footnote w:id="2">
    <w:p w:rsidR="000327BA" w:rsidRDefault="000327BA">
      <w:pPr>
        <w:pStyle w:val="FootnoteText"/>
      </w:pPr>
      <w:r>
        <w:rPr>
          <w:rStyle w:val="FootnoteReference"/>
        </w:rPr>
        <w:footnoteRef/>
      </w:r>
      <w:r>
        <w:t xml:space="preserve"> </w:t>
      </w:r>
      <w:r w:rsidR="00991C37">
        <w:t>Roe v Wade.</w:t>
      </w:r>
      <w:r w:rsidR="00861760">
        <w:t>410 U.S 113 (1973)</w:t>
      </w:r>
    </w:p>
  </w:footnote>
  <w:footnote w:id="3">
    <w:p w:rsidR="00861760" w:rsidRDefault="00861760">
      <w:pPr>
        <w:pStyle w:val="FootnoteText"/>
      </w:pPr>
      <w:r>
        <w:rPr>
          <w:rStyle w:val="FootnoteReference"/>
        </w:rPr>
        <w:footnoteRef/>
      </w:r>
      <w:r>
        <w:t xml:space="preserve"> </w:t>
      </w:r>
      <w:r w:rsidR="00991C37">
        <w:t>410 U.S 179 (1973)</w:t>
      </w:r>
    </w:p>
  </w:footnote>
  <w:footnote w:id="4">
    <w:p w:rsidR="00CC7E85" w:rsidRDefault="00CC7E85">
      <w:pPr>
        <w:pStyle w:val="FootnoteText"/>
      </w:pPr>
      <w:r>
        <w:rPr>
          <w:rStyle w:val="FootnoteReference"/>
        </w:rPr>
        <w:footnoteRef/>
      </w:r>
      <w:r>
        <w:t xml:space="preserve"> </w:t>
      </w:r>
      <w:proofErr w:type="spellStart"/>
      <w:r>
        <w:t>Rv</w:t>
      </w:r>
      <w:proofErr w:type="spellEnd"/>
      <w:r>
        <w:t xml:space="preserve"> Bourne (1938) 3All ER 615(</w:t>
      </w:r>
      <w:proofErr w:type="spellStart"/>
      <w:r>
        <w:t>Eng</w:t>
      </w:r>
      <w:proofErr w:type="spellEnd"/>
      <w:r>
        <w:t>)</w:t>
      </w:r>
    </w:p>
  </w:footnote>
  <w:footnote w:id="5">
    <w:p w:rsidR="00444D02" w:rsidRDefault="00444D02">
      <w:pPr>
        <w:pStyle w:val="FootnoteText"/>
      </w:pPr>
      <w:r>
        <w:rPr>
          <w:rStyle w:val="FootnoteReference"/>
        </w:rPr>
        <w:footnoteRef/>
      </w:r>
      <w:r>
        <w:t xml:space="preserve"> </w:t>
      </w:r>
      <w:proofErr w:type="spellStart"/>
      <w:r>
        <w:t>Findlaws</w:t>
      </w:r>
      <w:proofErr w:type="spellEnd"/>
      <w:r>
        <w:t xml:space="preserve"> team of legal writers and editors ‘</w:t>
      </w:r>
      <w:proofErr w:type="spellStart"/>
      <w:r>
        <w:t>fathers</w:t>
      </w:r>
      <w:proofErr w:type="spellEnd"/>
      <w:r>
        <w:t xml:space="preserve"> rights and </w:t>
      </w:r>
      <w:proofErr w:type="gramStart"/>
      <w:r>
        <w:t>abortion’(</w:t>
      </w:r>
      <w:proofErr w:type="gramEnd"/>
      <w:r>
        <w:t xml:space="preserve">2018)&gt; </w:t>
      </w:r>
      <w:hyperlink r:id="rId1" w:history="1">
        <w:r w:rsidRPr="00101389">
          <w:rPr>
            <w:rStyle w:val="Hyperlink"/>
          </w:rPr>
          <w:t>https://family.findslaw.com/paternity/fathers-rights-and-abortion.html&gt;accesed</w:t>
        </w:r>
      </w:hyperlink>
      <w:r>
        <w:t xml:space="preserve"> 19</w:t>
      </w:r>
      <w:r w:rsidRPr="00444D02">
        <w:rPr>
          <w:vertAlign w:val="superscript"/>
        </w:rPr>
        <w:t>th</w:t>
      </w:r>
      <w:r>
        <w:t xml:space="preserve"> april,2020.</w:t>
      </w:r>
    </w:p>
  </w:footnote>
  <w:footnote w:id="6">
    <w:p w:rsidR="00B10462" w:rsidRDefault="00B10462">
      <w:pPr>
        <w:pStyle w:val="FootnoteText"/>
      </w:pPr>
      <w:r>
        <w:rPr>
          <w:rStyle w:val="FootnoteReference"/>
        </w:rPr>
        <w:footnoteRef/>
      </w:r>
      <w:r>
        <w:t xml:space="preserve"> Ibid(2)</w:t>
      </w:r>
    </w:p>
  </w:footnote>
  <w:footnote w:id="7">
    <w:p w:rsidR="00B10462" w:rsidRDefault="00B10462">
      <w:pPr>
        <w:pStyle w:val="FootnoteText"/>
      </w:pPr>
      <w:r>
        <w:rPr>
          <w:rStyle w:val="FootnoteReference"/>
        </w:rPr>
        <w:footnoteRef/>
      </w:r>
      <w:r>
        <w:t xml:space="preserve"> Planned parenthood</w:t>
      </w:r>
      <w:r w:rsidR="00DD7DF6">
        <w:t xml:space="preserve"> of Missouri v Danforth (1976)</w:t>
      </w:r>
    </w:p>
  </w:footnote>
  <w:footnote w:id="8">
    <w:p w:rsidR="00E734E1" w:rsidRDefault="00E734E1">
      <w:pPr>
        <w:pStyle w:val="FootnoteText"/>
      </w:pPr>
      <w:r>
        <w:rPr>
          <w:rStyle w:val="FootnoteReference"/>
        </w:rPr>
        <w:footnoteRef/>
      </w:r>
      <w:r>
        <w:t xml:space="preserve"> 1980 3 EHRR 408.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0867"/>
    <w:multiLevelType w:val="hybridMultilevel"/>
    <w:tmpl w:val="0AF82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7651B"/>
    <w:multiLevelType w:val="hybridMultilevel"/>
    <w:tmpl w:val="CAC20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52C37"/>
    <w:multiLevelType w:val="hybridMultilevel"/>
    <w:tmpl w:val="6330A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E21D9"/>
    <w:multiLevelType w:val="hybridMultilevel"/>
    <w:tmpl w:val="98A6C016"/>
    <w:lvl w:ilvl="0" w:tplc="3092B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ED1EAF"/>
    <w:multiLevelType w:val="hybridMultilevel"/>
    <w:tmpl w:val="D6FCF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04621"/>
    <w:multiLevelType w:val="hybridMultilevel"/>
    <w:tmpl w:val="253CB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80B1C"/>
    <w:multiLevelType w:val="hybridMultilevel"/>
    <w:tmpl w:val="AF025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6823758"/>
    <w:multiLevelType w:val="hybridMultilevel"/>
    <w:tmpl w:val="B38ED434"/>
    <w:lvl w:ilvl="0" w:tplc="7D72E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7"/>
    <w:rsid w:val="00016B1B"/>
    <w:rsid w:val="00026C33"/>
    <w:rsid w:val="000327BA"/>
    <w:rsid w:val="000637C1"/>
    <w:rsid w:val="00087480"/>
    <w:rsid w:val="000E2BBB"/>
    <w:rsid w:val="00121E96"/>
    <w:rsid w:val="00260A71"/>
    <w:rsid w:val="00264757"/>
    <w:rsid w:val="002B602A"/>
    <w:rsid w:val="003F29FD"/>
    <w:rsid w:val="00444D02"/>
    <w:rsid w:val="004930D2"/>
    <w:rsid w:val="004C29C0"/>
    <w:rsid w:val="00526CB8"/>
    <w:rsid w:val="0053745D"/>
    <w:rsid w:val="005579C0"/>
    <w:rsid w:val="005D3E79"/>
    <w:rsid w:val="00615BC5"/>
    <w:rsid w:val="006D14BC"/>
    <w:rsid w:val="00821ADC"/>
    <w:rsid w:val="00861760"/>
    <w:rsid w:val="00902187"/>
    <w:rsid w:val="009209D4"/>
    <w:rsid w:val="00991C37"/>
    <w:rsid w:val="009946C8"/>
    <w:rsid w:val="009A38B7"/>
    <w:rsid w:val="00A25E5D"/>
    <w:rsid w:val="00A61146"/>
    <w:rsid w:val="00A73193"/>
    <w:rsid w:val="00B10462"/>
    <w:rsid w:val="00B769ED"/>
    <w:rsid w:val="00B844C0"/>
    <w:rsid w:val="00CA050A"/>
    <w:rsid w:val="00CC7E85"/>
    <w:rsid w:val="00CE2272"/>
    <w:rsid w:val="00D22069"/>
    <w:rsid w:val="00DB3F17"/>
    <w:rsid w:val="00DC3A61"/>
    <w:rsid w:val="00DC6E38"/>
    <w:rsid w:val="00DD7DF6"/>
    <w:rsid w:val="00DE67D2"/>
    <w:rsid w:val="00E734E1"/>
    <w:rsid w:val="00F03DDA"/>
    <w:rsid w:val="00F667F9"/>
    <w:rsid w:val="00FD1BC3"/>
    <w:rsid w:val="00FD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37EF4-09A8-4418-B885-27AAFB8A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187"/>
    <w:pPr>
      <w:ind w:left="720"/>
      <w:contextualSpacing/>
    </w:pPr>
  </w:style>
  <w:style w:type="paragraph" w:styleId="FootnoteText">
    <w:name w:val="footnote text"/>
    <w:basedOn w:val="Normal"/>
    <w:link w:val="FootnoteTextChar"/>
    <w:uiPriority w:val="99"/>
    <w:semiHidden/>
    <w:unhideWhenUsed/>
    <w:rsid w:val="006D1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4BC"/>
    <w:rPr>
      <w:sz w:val="20"/>
      <w:szCs w:val="20"/>
    </w:rPr>
  </w:style>
  <w:style w:type="character" w:styleId="FootnoteReference">
    <w:name w:val="footnote reference"/>
    <w:basedOn w:val="DefaultParagraphFont"/>
    <w:uiPriority w:val="99"/>
    <w:semiHidden/>
    <w:unhideWhenUsed/>
    <w:rsid w:val="006D14BC"/>
    <w:rPr>
      <w:vertAlign w:val="superscript"/>
    </w:rPr>
  </w:style>
  <w:style w:type="character" w:styleId="Hyperlink">
    <w:name w:val="Hyperlink"/>
    <w:basedOn w:val="DefaultParagraphFont"/>
    <w:uiPriority w:val="99"/>
    <w:unhideWhenUsed/>
    <w:rsid w:val="00444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amily.findslaw.com/paternity/fathers-rights-and-abortion.html%3eacce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DB44-33BB-45F9-B8DC-70A6E0F6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dc:creator>
  <cp:keywords/>
  <dc:description/>
  <cp:lastModifiedBy>HP.COM</cp:lastModifiedBy>
  <cp:revision>38</cp:revision>
  <dcterms:created xsi:type="dcterms:W3CDTF">2020-04-19T17:22:00Z</dcterms:created>
  <dcterms:modified xsi:type="dcterms:W3CDTF">2020-04-20T03:22:00Z</dcterms:modified>
</cp:coreProperties>
</file>