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t xml:space="preserve">NAME: </w:t>
      </w:r>
      <w:r>
        <w:rPr>
          <w:lang w:val="en-GB"/>
        </w:rPr>
        <w:t xml:space="preserve">Obinatu Victoria </w:t>
      </w:r>
    </w:p>
    <w:p>
      <w:pPr/>
      <w:r>
        <w:t>MATRIC NO: 16/MHS</w:t>
      </w:r>
      <w:r>
        <w:rPr>
          <w:lang w:val="en-GB"/>
        </w:rPr>
        <w:t>01/159</w:t>
      </w:r>
    </w:p>
    <w:p>
      <w:pPr/>
      <w:r>
        <w:t>COURSE CODE: 404</w:t>
      </w:r>
    </w:p>
    <w:p>
      <w:pPr/>
      <w:r>
        <w:t>COURSE TITLE: MATERNAL HEALTH AND NORMAL MIDWIFERY 11</w:t>
      </w:r>
    </w:p>
    <w:p>
      <w:pPr/>
      <w:r>
        <w:t>ASSIGNMENT TITLE:</w:t>
      </w:r>
    </w:p>
    <w:p>
      <w:pPr>
        <w:pStyle w:val="7"/>
        <w:numPr>
          <w:ilvl w:val="0"/>
          <w:numId w:val="1"/>
        </w:numPr>
      </w:pPr>
      <w:r>
        <w:t xml:space="preserve">Use of partograph in the management of the first stage of labour </w:t>
      </w:r>
      <w:bookmarkStart w:id="0" w:name="_GoBack"/>
      <w:bookmarkEnd w:id="0"/>
    </w:p>
    <w:p>
      <w:pPr>
        <w:pStyle w:val="7"/>
        <w:numPr>
          <w:ilvl w:val="0"/>
          <w:numId w:val="1"/>
        </w:numPr>
      </w:pPr>
      <w:r>
        <w:t>Management of 2</w:t>
      </w:r>
      <w:r>
        <w:rPr>
          <w:vertAlign w:val="superscript"/>
        </w:rPr>
        <w:t>nd</w:t>
      </w:r>
      <w:r>
        <w:t xml:space="preserve"> and 3</w:t>
      </w:r>
      <w:r>
        <w:rPr>
          <w:vertAlign w:val="superscript"/>
        </w:rPr>
        <w:t>rd</w:t>
      </w:r>
      <w:r>
        <w:t xml:space="preserve"> stages of labour </w:t>
      </w:r>
    </w:p>
    <w:p>
      <w:pPr>
        <w:pStyle w:val="7"/>
      </w:pPr>
      <w:r>
        <w:t xml:space="preserve">                                                   ANSWER </w:t>
      </w:r>
    </w:p>
    <w:p>
      <w:pPr>
        <w:pStyle w:val="7"/>
      </w:pPr>
    </w:p>
    <w:p>
      <w:pPr/>
      <w:r>
        <w:rPr>
          <w:rFonts w:eastAsia="Times New Roman"/>
          <w:shd w:val="clear" w:color="auto" w:fill="FFFFFF"/>
        </w:rPr>
        <w:t xml:space="preserve">The partograph is a tool for monitoring maternal and </w:t>
      </w:r>
      <w:r>
        <w:rPr>
          <w:rFonts w:eastAsia="Times New Roman"/>
          <w:shd w:val="clear" w:color="auto" w:fill="FFFFFF"/>
        </w:rPr>
        <w:t>foetal</w:t>
      </w:r>
      <w:r>
        <w:rPr>
          <w:rFonts w:eastAsia="Times New Roman"/>
          <w:shd w:val="clear" w:color="auto" w:fill="FFFFFF"/>
        </w:rPr>
        <w:t xml:space="preserve"> wellbeing during</w:t>
      </w:r>
      <w:r>
        <w:rPr>
          <w:rFonts w:eastAsia="Times New Roman"/>
          <w:color w:val="FF00FF"/>
          <w:shd w:val="clear" w:color="auto" w:fill="FFFFFF"/>
        </w:rPr>
        <w:t> </w:t>
      </w:r>
      <w:r>
        <w:rPr>
          <w:rFonts w:eastAsia="Times New Roman"/>
          <w:color w:val="333333"/>
          <w:shd w:val="clear" w:color="auto" w:fill="FFFFFF"/>
        </w:rPr>
        <w:t xml:space="preserve">the active phase </w:t>
      </w:r>
      <w:r>
        <w:t>of labour, and a decision-making aid when abnormalities are detected. It is designed to be used at any level of care.</w:t>
      </w:r>
      <w:r>
        <w:br w:type="textWrapping"/>
      </w:r>
      <w:r>
        <w:t>Its central feature is a graph used to record the progress of cervical dilation, as determined by vaginal examination.</w:t>
      </w:r>
      <w:r>
        <w:br w:type="textWrapping"/>
      </w:r>
      <w:r>
        <w:t>Start the graph at 5 cm of dilation, and 3 contractions every 10 minutes. In certain situations, e.g. induction of labour, it is started at 4 cm of dilation.</w:t>
      </w:r>
    </w:p>
    <w:p>
      <w:pPr/>
    </w:p>
    <w:p>
      <w:pPr/>
      <w:r>
        <w:t>Indicators are plotted on the graph each time they are checked:</w:t>
      </w:r>
    </w:p>
    <w:p>
      <w:pPr/>
      <w:r>
        <w:t>– Maternal indicators:</w:t>
      </w:r>
      <w:r>
        <w:br w:type="textWrapping"/>
      </w:r>
      <w:r>
        <w:t> • Vital signs (heart rate, blood pressure and temperature)</w:t>
      </w:r>
      <w:r>
        <w:br w:type="textWrapping"/>
      </w:r>
      <w:r>
        <w:t> • Time of spontaneous or artificial rupture of the membranes</w:t>
      </w:r>
      <w:r>
        <w:br w:type="textWrapping"/>
      </w:r>
      <w:r>
        <w:t> • Uterine contractions (number per 10 minutes and duration)</w:t>
      </w:r>
      <w:r>
        <w:br w:type="textWrapping"/>
      </w:r>
      <w:r>
        <w:t> • Urine output</w:t>
      </w:r>
      <w:r>
        <w:br w:type="textWrapping"/>
      </w:r>
      <w:r>
        <w:t> • Drugs administered (oxytocin, antibiotics, etc.)</w:t>
      </w:r>
    </w:p>
    <w:p>
      <w:pPr/>
      <w:r>
        <w:t>– Foetal indicators:</w:t>
      </w:r>
      <w:r>
        <w:br w:type="textWrapping"/>
      </w:r>
      <w:r>
        <w:t> • Foetal heart rate</w:t>
      </w:r>
      <w:r>
        <w:br w:type="textWrapping"/>
      </w:r>
      <w:r>
        <w:t> • Amniotic fluid (colour, odour and quantity)</w:t>
      </w:r>
      <w:r>
        <w:br w:type="textWrapping"/>
      </w:r>
      <w:r>
        <w:t> • Descent of the foetal head and head moulding</w:t>
      </w:r>
    </w:p>
    <w:p>
      <w:pPr/>
      <w:r>
        <w:t xml:space="preserve">       Interpreting the WHO partograph</w:t>
      </w:r>
    </w:p>
    <w:p>
      <w:pPr/>
      <w:r>
        <w:t>The WHO partograph has two diagonal lines: an alert line and an action line.</w:t>
      </w:r>
    </w:p>
    <w:p>
      <w:pPr/>
      <w:r>
        <w:t>The alert line goes from 4 to 10 cm and corresponds to an average dilation rate of 1 cm per hour. If the labour curve crosses to the right of this alert line, this means that the dilation is less than 1 cm per hour. In this case, transfer to a CEmONC facility must be considered if the woman is at an outpatient clinic or a BEmONC facility. If the woman is at a CEmONC facility, closer monitoring is required.</w:t>
      </w:r>
    </w:p>
    <w:p>
      <w:pPr/>
      <w:r>
        <w:t>The action line is located 4 hours to the right of the alert line. If the dilatation curve crosses this line, decisions must be made (augmentation of labour, artificial rupture of membranes, caesarean section, etc.). </w:t>
      </w:r>
    </w:p>
    <w:p>
      <w:pPr/>
    </w:p>
    <w:p>
      <w:pPr/>
    </w:p>
    <w:p>
      <w:pPr/>
    </w:p>
    <w:p>
      <w:pPr/>
    </w:p>
    <w:p>
      <w:pPr/>
    </w:p>
    <w:p>
      <w:pPr/>
      <w:r>
        <w:t>Indicators are plotted on the graph each time they are checked:</w:t>
      </w:r>
    </w:p>
    <w:p>
      <w:pPr/>
      <w:r>
        <w:t>– Maternal indicators:</w:t>
      </w:r>
      <w:r>
        <w:br w:type="textWrapping"/>
      </w:r>
      <w:r>
        <w:t> • Vital signs (heart rate, blood pressure and temperature)</w:t>
      </w:r>
      <w:r>
        <w:br w:type="textWrapping"/>
      </w:r>
      <w:r>
        <w:t> • Time of spontaneous or artificial rupture of the membranes</w:t>
      </w:r>
      <w:r>
        <w:br w:type="textWrapping"/>
      </w:r>
      <w:r>
        <w:t> • Uterine contractions (number per 10 minutes and duration)</w:t>
      </w:r>
      <w:r>
        <w:br w:type="textWrapping"/>
      </w:r>
      <w:r>
        <w:t> • Urine output</w:t>
      </w:r>
      <w:r>
        <w:br w:type="textWrapping"/>
      </w:r>
      <w:r>
        <w:t> • Drugs administered (oxytocin, antibiotics, etc.)</w:t>
      </w:r>
    </w:p>
    <w:p>
      <w:pPr/>
      <w:r>
        <w:t>– Foetal indicators:</w:t>
      </w:r>
      <w:r>
        <w:br w:type="textWrapping"/>
      </w:r>
      <w:r>
        <w:t> • Foetal heart rate</w:t>
      </w:r>
      <w:r>
        <w:br w:type="textWrapping"/>
      </w:r>
      <w:r>
        <w:t> • Amniotic fluid (colour, odour and quantity)</w:t>
      </w:r>
      <w:r>
        <w:br w:type="textWrapping"/>
      </w:r>
      <w:r>
        <w:t> • Descent of the foetal head and head moulding</w:t>
      </w:r>
    </w:p>
    <w:p>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r>
        <w:rPr>
          <w:rFonts w:ascii="Arial" w:hAnsi="Arial" w:cs="Arial"/>
          <w:color w:val="172B4D"/>
          <w:sz w:val="21"/>
          <w:szCs w:val="21"/>
        </w:rPr>
        <w:drawing>
          <wp:anchor distT="0" distB="0" distL="114300" distR="114300" simplePos="0" relativeHeight="251659264" behindDoc="0" locked="0" layoutInCell="1" allowOverlap="1">
            <wp:simplePos x="0" y="0"/>
            <wp:positionH relativeFrom="column">
              <wp:posOffset>-50165</wp:posOffset>
            </wp:positionH>
            <wp:positionV relativeFrom="paragraph">
              <wp:posOffset>0</wp:posOffset>
            </wp:positionV>
            <wp:extent cx="5208270" cy="8229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08270" cy="8229600"/>
                    </a:xfrm>
                    <a:prstGeom prst="rect">
                      <a:avLst/>
                    </a:prstGeom>
                  </pic:spPr>
                </pic:pic>
              </a:graphicData>
            </a:graphic>
          </wp:anchor>
        </w:drawing>
      </w:r>
    </w:p>
    <w:p>
      <w:pPr>
        <w:pStyle w:val="4"/>
        <w:shd w:val="clear" w:color="auto" w:fill="FFFFFF"/>
        <w:spacing w:before="150" w:beforeAutospacing="0" w:after="0" w:afterAutospacing="0"/>
        <w:rPr>
          <w:rFonts w:ascii="Arial" w:hAnsi="Arial" w:cs="Arial"/>
          <w:color w:val="172B4D"/>
          <w:sz w:val="21"/>
          <w:szCs w:val="21"/>
        </w:rPr>
      </w:pPr>
    </w:p>
    <w:p>
      <w:pPr>
        <w:pStyle w:val="4"/>
        <w:shd w:val="clear" w:color="auto" w:fill="FFFFFF"/>
        <w:spacing w:before="150" w:beforeAutospacing="0" w:after="0" w:afterAutospacing="0"/>
        <w:rPr>
          <w:rFonts w:ascii="Arial" w:hAnsi="Arial" w:cs="Arial"/>
          <w:color w:val="172B4D"/>
          <w:sz w:val="21"/>
          <w:szCs w:val="21"/>
        </w:rPr>
      </w:pPr>
    </w:p>
    <w:p>
      <w:pPr>
        <w:pStyle w:val="4"/>
        <w:numPr>
          <w:ilvl w:val="0"/>
          <w:numId w:val="2"/>
        </w:numPr>
        <w:shd w:val="clear" w:color="auto" w:fill="FFFFFF"/>
        <w:spacing w:before="150" w:beforeAutospacing="0" w:after="0" w:afterAutospacing="0"/>
        <w:rPr>
          <w:rFonts w:ascii="Arial" w:hAnsi="Arial" w:cs="Arial"/>
          <w:color w:val="172B4D"/>
          <w:sz w:val="21"/>
          <w:szCs w:val="21"/>
        </w:rPr>
      </w:pPr>
      <w:r>
        <w:rPr>
          <w:rFonts w:eastAsia="Times New Roman"/>
          <w:color w:val="222222"/>
          <w:sz w:val="34"/>
          <w:szCs w:val="34"/>
          <w:shd w:val="clear" w:color="auto" w:fill="FFFFFF"/>
        </w:rPr>
        <w:t>The </w:t>
      </w:r>
      <w:r>
        <w:rPr>
          <w:rStyle w:val="8"/>
          <w:rFonts w:eastAsia="Times New Roman"/>
          <w:color w:val="222222"/>
          <w:sz w:val="34"/>
          <w:szCs w:val="34"/>
          <w:shd w:val="clear" w:color="auto" w:fill="FFFFFF"/>
        </w:rPr>
        <w:t>alert line</w:t>
      </w:r>
      <w:r>
        <w:rPr>
          <w:rFonts w:eastAsia="Times New Roman"/>
          <w:color w:val="222222"/>
          <w:sz w:val="34"/>
          <w:szCs w:val="34"/>
          <w:shd w:val="clear" w:color="auto" w:fill="FFFFFF"/>
        </w:rPr>
        <w:t>. It represents a rate of cervical dilatation of 1 cm per hour.</w:t>
      </w:r>
      <w:r>
        <w:rPr>
          <w:rFonts w:ascii="Arial" w:hAnsi="Arial" w:cs="Arial"/>
          <w:color w:val="172B4D"/>
          <w:sz w:val="21"/>
          <w:szCs w:val="21"/>
        </w:rPr>
        <w:t xml:space="preserve"> </w:t>
      </w:r>
      <w:r>
        <w:rPr>
          <w:rFonts w:eastAsia="Times New Roman"/>
          <w:color w:val="222222"/>
          <w:sz w:val="34"/>
          <w:szCs w:val="34"/>
          <w:shd w:val="clear" w:color="auto" w:fill="FFFFFF"/>
        </w:rPr>
        <w:t>The alert line represents the minimum progress in cervical dilatation which is acceptable during the active phase of the first stage of labour</w:t>
      </w:r>
    </w:p>
    <w:p>
      <w:pPr>
        <w:pStyle w:val="4"/>
        <w:shd w:val="clear" w:color="auto" w:fill="FFFFFF"/>
        <w:spacing w:before="150" w:beforeAutospacing="0" w:after="0" w:afterAutospacing="0"/>
        <w:rPr>
          <w:rFonts w:ascii="Arial" w:hAnsi="Arial" w:cs="Arial"/>
          <w:color w:val="172B4D"/>
          <w:sz w:val="21"/>
          <w:szCs w:val="21"/>
        </w:rPr>
      </w:pPr>
    </w:p>
    <w:p>
      <w:pPr>
        <w:pStyle w:val="7"/>
        <w:numPr>
          <w:ilvl w:val="0"/>
          <w:numId w:val="2"/>
        </w:numPr>
        <w:shd w:val="clear" w:color="auto" w:fill="FFFFFF"/>
        <w:textAlignment w:val="baseline"/>
        <w:rPr>
          <w:rFonts w:eastAsia="Times New Roman"/>
          <w:color w:val="222222"/>
          <w:sz w:val="34"/>
          <w:szCs w:val="34"/>
        </w:rPr>
      </w:pPr>
      <w:r>
        <w:rPr>
          <w:rFonts w:eastAsia="Times New Roman"/>
          <w:color w:val="222222"/>
          <w:sz w:val="34"/>
          <w:szCs w:val="34"/>
        </w:rPr>
        <w:t xml:space="preserve">Action line: </w:t>
      </w:r>
      <w:r>
        <w:rPr>
          <w:rFonts w:eastAsia="Times New Roman"/>
          <w:color w:val="222222"/>
          <w:sz w:val="34"/>
          <w:szCs w:val="34"/>
        </w:rPr>
        <w:t xml:space="preserve">Any patient whose graph of the cervical dilatation falls on or crosses the action line must have a complete examination by the doctor. Her further management must be under the doctor’s supervision and direction. If a patient is not already in hospital, she will need to be transferred into a hospital where there are facilities for instrumental delivery and Caesarean </w:t>
      </w:r>
      <w:r>
        <w:rPr>
          <w:rFonts w:eastAsia="Times New Roman"/>
          <w:color w:val="222222"/>
          <w:sz w:val="34"/>
          <w:szCs w:val="34"/>
        </w:rPr>
        <w:t>section. The</w:t>
      </w:r>
      <w:r>
        <w:rPr>
          <w:rFonts w:eastAsia="Times New Roman"/>
          <w:color w:val="222222"/>
          <w:sz w:val="34"/>
          <w:szCs w:val="34"/>
        </w:rPr>
        <w:t xml:space="preserve"> progress of labour is very slow when the graph of cervical dilatation crosses or falls on this line. When this occurs, action must be taken in order to hasten the delivery of the infant.</w:t>
      </w: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pStyle w:val="3"/>
        <w:shd w:val="clear" w:color="auto" w:fill="FFFFFF"/>
        <w:spacing w:before="360" w:line="360" w:lineRule="atLeast"/>
        <w:textAlignment w:val="baseline"/>
        <w:rPr>
          <w:rFonts w:ascii="Source Sans Pro" w:hAnsi="Source Sans Pro" w:eastAsia="Times New Roman"/>
          <w:color w:val="222222"/>
          <w:sz w:val="34"/>
          <w:szCs w:val="34"/>
        </w:rPr>
      </w:pPr>
      <w:r>
        <w:rPr>
          <w:rFonts w:ascii="Source Sans Pro" w:hAnsi="Source Sans Pro" w:eastAsia="Times New Roman"/>
          <w:color w:val="222222"/>
          <w:sz w:val="34"/>
          <w:szCs w:val="34"/>
        </w:rPr>
        <w:t>. Recording the blood pressure, pulse and temperature</w:t>
      </w:r>
    </w:p>
    <w:p>
      <w:pPr>
        <w:pStyle w:val="9"/>
        <w:shd w:val="clear" w:color="auto" w:fill="FFFFFF"/>
        <w:spacing w:before="0" w:beforeAutospacing="0" w:after="360" w:afterAutospacing="0"/>
        <w:textAlignment w:val="baseline"/>
        <w:rPr>
          <w:color w:val="222222"/>
          <w:sz w:val="34"/>
          <w:szCs w:val="34"/>
        </w:rPr>
      </w:pPr>
      <w:r>
        <w:rPr>
          <w:color w:val="222222"/>
          <w:sz w:val="34"/>
          <w:szCs w:val="34"/>
        </w:rPr>
        <w:t xml:space="preserve">The maternal blood pressure, pulse and temperature should be recorded on the </w:t>
      </w:r>
      <w:r>
        <w:rPr>
          <w:color w:val="222222"/>
          <w:sz w:val="34"/>
          <w:szCs w:val="34"/>
        </w:rPr>
        <w:t>partogram</w:t>
      </w:r>
      <w:r>
        <w:rPr>
          <w:color w:val="222222"/>
          <w:sz w:val="34"/>
          <w:szCs w:val="34"/>
        </w:rPr>
        <w:t>.</w:t>
      </w:r>
    </w:p>
    <w:p>
      <w:pPr>
        <w:pStyle w:val="3"/>
        <w:shd w:val="clear" w:color="auto" w:fill="FFFFFF"/>
        <w:spacing w:before="360" w:line="360" w:lineRule="atLeast"/>
        <w:textAlignment w:val="baseline"/>
        <w:rPr>
          <w:rFonts w:ascii="Source Sans Pro" w:hAnsi="Source Sans Pro" w:eastAsia="Times New Roman"/>
          <w:color w:val="222222"/>
          <w:sz w:val="34"/>
          <w:szCs w:val="34"/>
        </w:rPr>
      </w:pPr>
      <w:r>
        <w:rPr>
          <w:rFonts w:ascii="Source Sans Pro" w:hAnsi="Source Sans Pro" w:eastAsia="Times New Roman"/>
          <w:color w:val="222222"/>
          <w:sz w:val="34"/>
          <w:szCs w:val="34"/>
        </w:rPr>
        <w:t>B. Recording the urinary data</w:t>
      </w:r>
    </w:p>
    <w:p>
      <w:pPr>
        <w:numPr>
          <w:ilvl w:val="0"/>
          <w:numId w:val="1"/>
        </w:numPr>
        <w:shd w:val="clear" w:color="auto" w:fill="FFFFFF"/>
        <w:ind w:left="240"/>
        <w:textAlignment w:val="baseline"/>
        <w:rPr>
          <w:rFonts w:ascii="Times New Roman" w:hAnsi="Times New Roman" w:eastAsia="Times New Roman"/>
          <w:color w:val="222222"/>
          <w:sz w:val="34"/>
          <w:szCs w:val="34"/>
        </w:rPr>
      </w:pPr>
      <w:r>
        <w:rPr>
          <w:rFonts w:eastAsia="Times New Roman"/>
          <w:color w:val="222222"/>
          <w:sz w:val="34"/>
          <w:szCs w:val="34"/>
        </w:rPr>
        <w:t>Volume is recorded in ml.</w:t>
      </w:r>
    </w:p>
    <w:p>
      <w:pPr>
        <w:numPr>
          <w:ilvl w:val="0"/>
          <w:numId w:val="1"/>
        </w:numPr>
        <w:shd w:val="clear" w:color="auto" w:fill="FFFFFF"/>
        <w:ind w:left="240"/>
        <w:textAlignment w:val="baseline"/>
        <w:rPr>
          <w:rFonts w:eastAsia="Times New Roman"/>
          <w:color w:val="222222"/>
          <w:sz w:val="34"/>
          <w:szCs w:val="34"/>
        </w:rPr>
      </w:pPr>
      <w:r>
        <w:rPr>
          <w:rFonts w:eastAsia="Times New Roman"/>
          <w:color w:val="222222"/>
          <w:sz w:val="34"/>
          <w:szCs w:val="34"/>
        </w:rPr>
        <w:t>Protein is recorded as 0 to 4+.</w:t>
      </w:r>
    </w:p>
    <w:p>
      <w:pPr>
        <w:numPr>
          <w:ilvl w:val="0"/>
          <w:numId w:val="1"/>
        </w:numPr>
        <w:shd w:val="clear" w:color="auto" w:fill="FFFFFF"/>
        <w:ind w:left="240"/>
        <w:textAlignment w:val="baseline"/>
        <w:rPr>
          <w:rFonts w:eastAsia="Times New Roman"/>
          <w:color w:val="222222"/>
          <w:sz w:val="34"/>
          <w:szCs w:val="34"/>
        </w:rPr>
      </w:pPr>
      <w:r>
        <w:rPr>
          <w:rFonts w:eastAsia="Times New Roman"/>
          <w:color w:val="222222"/>
          <w:sz w:val="34"/>
          <w:szCs w:val="34"/>
        </w:rPr>
        <w:t>Ketones are recorded as 0 to 4+ (see figure 8C-2).</w:t>
      </w: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pStyle w:val="3"/>
        <w:shd w:val="clear" w:color="auto" w:fill="FFFFFF"/>
        <w:spacing w:before="360" w:line="360" w:lineRule="atLeast"/>
        <w:textAlignment w:val="baseline"/>
        <w:rPr>
          <w:rFonts w:ascii="Source Sans Pro" w:hAnsi="Source Sans Pro" w:eastAsia="Times New Roman"/>
          <w:color w:val="222222"/>
          <w:sz w:val="34"/>
          <w:szCs w:val="34"/>
        </w:rPr>
      </w:pPr>
      <w:r>
        <w:rPr>
          <w:rFonts w:eastAsia="Times New Roman"/>
          <w:color w:val="222222"/>
          <w:sz w:val="34"/>
          <w:szCs w:val="34"/>
        </w:rPr>
        <w:drawing>
          <wp:anchor distT="0" distB="0" distL="114300" distR="114300" simplePos="0" relativeHeight="251664384" behindDoc="0" locked="0" layoutInCell="1" allowOverlap="1">
            <wp:simplePos x="0" y="0"/>
            <wp:positionH relativeFrom="column">
              <wp:posOffset>200025</wp:posOffset>
            </wp:positionH>
            <wp:positionV relativeFrom="paragraph">
              <wp:posOffset>72390</wp:posOffset>
            </wp:positionV>
            <wp:extent cx="3105150" cy="971550"/>
            <wp:effectExtent l="0" t="0" r="0" b="0"/>
            <wp:wrapTopAndBottom/>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105150" cy="971550"/>
                    </a:xfrm>
                    <a:prstGeom prst="rect">
                      <a:avLst/>
                    </a:prstGeom>
                  </pic:spPr>
                </pic:pic>
              </a:graphicData>
            </a:graphic>
          </wp:anchor>
        </w:drawing>
      </w:r>
      <w:r>
        <w:rPr>
          <w:rFonts w:ascii="Source Sans Pro" w:hAnsi="Source Sans Pro" w:eastAsia="Times New Roman"/>
          <w:color w:val="222222"/>
          <w:sz w:val="34"/>
          <w:szCs w:val="34"/>
        </w:rPr>
        <w:t xml:space="preserve"> </w:t>
      </w:r>
      <w:r>
        <w:rPr>
          <w:rFonts w:ascii="Source Sans Pro" w:hAnsi="Source Sans Pro" w:eastAsia="Times New Roman"/>
          <w:color w:val="222222"/>
          <w:sz w:val="34"/>
          <w:szCs w:val="34"/>
        </w:rPr>
        <w:t>Recording the fetal heart rate pattern</w:t>
      </w:r>
    </w:p>
    <w:p>
      <w:pPr>
        <w:pStyle w:val="9"/>
        <w:shd w:val="clear" w:color="auto" w:fill="FFFFFF"/>
        <w:spacing w:before="0" w:beforeAutospacing="0" w:after="360" w:afterAutospacing="0"/>
        <w:textAlignment w:val="baseline"/>
        <w:rPr>
          <w:color w:val="222222"/>
          <w:sz w:val="34"/>
          <w:szCs w:val="34"/>
        </w:rPr>
      </w:pPr>
      <w:r>
        <w:rPr>
          <w:color w:val="222222"/>
          <w:sz w:val="34"/>
          <w:szCs w:val="34"/>
        </w:rPr>
        <w:t xml:space="preserve">The following two observations must be recorded on the </w:t>
      </w:r>
      <w:r>
        <w:rPr>
          <w:color w:val="222222"/>
          <w:sz w:val="34"/>
          <w:szCs w:val="34"/>
        </w:rPr>
        <w:t>partogram</w:t>
      </w:r>
      <w:r>
        <w:rPr>
          <w:color w:val="222222"/>
          <w:sz w:val="34"/>
          <w:szCs w:val="34"/>
        </w:rPr>
        <w:t>:</w:t>
      </w:r>
    </w:p>
    <w:p>
      <w:pPr>
        <w:numPr>
          <w:ilvl w:val="0"/>
          <w:numId w:val="1"/>
        </w:numPr>
        <w:shd w:val="clear" w:color="auto" w:fill="FFFFFF"/>
        <w:ind w:left="240"/>
        <w:textAlignment w:val="baseline"/>
        <w:rPr>
          <w:rFonts w:eastAsia="Times New Roman"/>
          <w:color w:val="222222"/>
          <w:sz w:val="34"/>
          <w:szCs w:val="34"/>
        </w:rPr>
      </w:pPr>
      <w:r>
        <w:rPr>
          <w:rFonts w:eastAsia="Times New Roman"/>
          <w:color w:val="222222"/>
          <w:sz w:val="34"/>
          <w:szCs w:val="34"/>
        </w:rPr>
        <w:t>The baseline heart rate.</w:t>
      </w:r>
    </w:p>
    <w:p>
      <w:pPr>
        <w:numPr>
          <w:ilvl w:val="0"/>
          <w:numId w:val="1"/>
        </w:numPr>
        <w:shd w:val="clear" w:color="auto" w:fill="FFFFFF"/>
        <w:ind w:left="240"/>
        <w:textAlignment w:val="baseline"/>
        <w:rPr>
          <w:rFonts w:eastAsia="Times New Roman"/>
          <w:color w:val="222222"/>
          <w:sz w:val="34"/>
          <w:szCs w:val="34"/>
        </w:rPr>
      </w:pPr>
      <w:r>
        <w:rPr>
          <w:rFonts w:eastAsia="Times New Roman"/>
          <w:color w:val="222222"/>
          <w:sz w:val="34"/>
          <w:szCs w:val="34"/>
        </w:rPr>
        <w:t>The presence or absence of decelerations. If decelerations are present, you must record whether they are early or late decelerations</w:t>
      </w:r>
    </w:p>
    <w:p>
      <w:pPr>
        <w:pStyle w:val="3"/>
        <w:shd w:val="clear" w:color="auto" w:fill="FFFFFF"/>
        <w:spacing w:before="360" w:line="360" w:lineRule="atLeast"/>
        <w:textAlignment w:val="baseline"/>
        <w:rPr>
          <w:rFonts w:ascii="Source Sans Pro" w:hAnsi="Source Sans Pro" w:eastAsia="Times New Roman"/>
          <w:color w:val="222222"/>
          <w:sz w:val="34"/>
          <w:szCs w:val="34"/>
        </w:rPr>
      </w:pPr>
      <w:r>
        <w:rPr>
          <w:rFonts w:ascii="Source Sans Pro" w:hAnsi="Source Sans Pro" w:eastAsia="Times New Roman"/>
          <w:color w:val="222222"/>
          <w:sz w:val="34"/>
          <w:szCs w:val="34"/>
        </w:rPr>
        <w:t>Recording the liquor findings</w:t>
      </w:r>
    </w:p>
    <w:p>
      <w:pPr>
        <w:pStyle w:val="9"/>
        <w:shd w:val="clear" w:color="auto" w:fill="FFFFFF"/>
        <w:spacing w:before="0" w:beforeAutospacing="0" w:after="360" w:afterAutospacing="0"/>
        <w:textAlignment w:val="baseline"/>
        <w:rPr>
          <w:color w:val="222222"/>
          <w:sz w:val="34"/>
          <w:szCs w:val="34"/>
        </w:rPr>
      </w:pPr>
      <w:r>
        <w:rPr>
          <w:color w:val="222222"/>
          <w:sz w:val="34"/>
          <w:szCs w:val="34"/>
        </w:rPr>
        <w:t>Three symbols are used:</w:t>
      </w:r>
    </w:p>
    <w:p>
      <w:pPr>
        <w:pStyle w:val="9"/>
        <w:shd w:val="clear" w:color="auto" w:fill="FFFFFF"/>
        <w:spacing w:before="0" w:beforeAutospacing="0" w:after="0" w:afterAutospacing="0"/>
        <w:textAlignment w:val="baseline"/>
        <w:rPr>
          <w:color w:val="222222"/>
          <w:sz w:val="34"/>
          <w:szCs w:val="34"/>
        </w:rPr>
      </w:pPr>
      <w:r>
        <w:rPr>
          <w:color w:val="222222"/>
          <w:sz w:val="34"/>
          <w:szCs w:val="34"/>
        </w:rPr>
        <w:t>I = </w:t>
      </w:r>
      <w:r>
        <w:rPr>
          <w:rFonts w:ascii="inherit" w:hAnsi="inherit"/>
          <w:color w:val="222222"/>
          <w:sz w:val="34"/>
          <w:szCs w:val="34"/>
        </w:rPr>
        <w:t>Intact</w:t>
      </w:r>
      <w:r>
        <w:rPr>
          <w:color w:val="222222"/>
          <w:sz w:val="34"/>
          <w:szCs w:val="34"/>
        </w:rPr>
        <w:t> membranes.</w:t>
      </w:r>
    </w:p>
    <w:p>
      <w:pPr>
        <w:pStyle w:val="9"/>
        <w:shd w:val="clear" w:color="auto" w:fill="FFFFFF"/>
        <w:spacing w:before="0" w:beforeAutospacing="0" w:after="0" w:afterAutospacing="0"/>
        <w:textAlignment w:val="baseline"/>
        <w:rPr>
          <w:color w:val="222222"/>
          <w:sz w:val="34"/>
          <w:szCs w:val="34"/>
        </w:rPr>
      </w:pPr>
      <w:r>
        <w:rPr>
          <w:color w:val="222222"/>
          <w:sz w:val="34"/>
          <w:szCs w:val="34"/>
        </w:rPr>
        <w:t>C = </w:t>
      </w:r>
      <w:r>
        <w:rPr>
          <w:rFonts w:ascii="inherit" w:hAnsi="inherit"/>
          <w:color w:val="222222"/>
          <w:sz w:val="34"/>
          <w:szCs w:val="34"/>
        </w:rPr>
        <w:t>Clear</w:t>
      </w:r>
      <w:r>
        <w:rPr>
          <w:color w:val="222222"/>
          <w:sz w:val="34"/>
          <w:szCs w:val="34"/>
        </w:rPr>
        <w:t> liquor draining.</w:t>
      </w:r>
    </w:p>
    <w:p>
      <w:pPr>
        <w:pStyle w:val="9"/>
        <w:shd w:val="clear" w:color="auto" w:fill="FFFFFF"/>
        <w:spacing w:before="0" w:beforeAutospacing="0" w:after="0" w:afterAutospacing="0"/>
        <w:textAlignment w:val="baseline"/>
        <w:rPr>
          <w:color w:val="222222"/>
          <w:sz w:val="34"/>
          <w:szCs w:val="34"/>
        </w:rPr>
      </w:pPr>
      <w:r>
        <w:rPr>
          <w:color w:val="222222"/>
          <w:sz w:val="34"/>
          <w:szCs w:val="34"/>
        </w:rPr>
        <w:t>M = </w:t>
      </w:r>
      <w:r>
        <w:rPr>
          <w:rFonts w:ascii="inherit" w:hAnsi="inherit"/>
          <w:color w:val="222222"/>
          <w:sz w:val="34"/>
          <w:szCs w:val="34"/>
        </w:rPr>
        <w:t>Meconium-stained</w:t>
      </w:r>
      <w:r>
        <w:rPr>
          <w:color w:val="222222"/>
          <w:sz w:val="34"/>
          <w:szCs w:val="34"/>
        </w:rPr>
        <w:t> liquor draining </w:t>
      </w: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pStyle w:val="3"/>
        <w:shd w:val="clear" w:color="auto" w:fill="FFFFFF"/>
        <w:spacing w:before="360" w:line="360" w:lineRule="atLeast"/>
        <w:textAlignment w:val="baseline"/>
        <w:rPr>
          <w:rFonts w:ascii="Source Sans Pro" w:hAnsi="Source Sans Pro" w:eastAsia="Times New Roman"/>
          <w:color w:val="222222"/>
          <w:sz w:val="34"/>
          <w:szCs w:val="34"/>
        </w:rPr>
      </w:pPr>
      <w:r>
        <w:rPr>
          <w:rFonts w:ascii="Source Sans Pro" w:hAnsi="Source Sans Pro" w:eastAsia="Times New Roman"/>
          <w:color w:val="222222"/>
          <w:sz w:val="34"/>
          <w:szCs w:val="34"/>
        </w:rPr>
        <w:t>Recording the cervical dilatation</w:t>
      </w:r>
    </w:p>
    <w:p>
      <w:pPr>
        <w:pStyle w:val="9"/>
        <w:shd w:val="clear" w:color="auto" w:fill="FFFFFF"/>
        <w:spacing w:before="0" w:beforeAutospacing="0" w:after="360" w:afterAutospacing="0"/>
        <w:textAlignment w:val="baseline"/>
        <w:rPr>
          <w:color w:val="222222"/>
          <w:sz w:val="34"/>
          <w:szCs w:val="34"/>
        </w:rPr>
      </w:pPr>
      <w:r>
        <w:rPr>
          <w:color w:val="222222"/>
          <w:sz w:val="34"/>
          <w:szCs w:val="34"/>
        </w:rPr>
        <w:t xml:space="preserve">Cervical dilatation is measured in cm and then recorded by marking an ‘X’ on the </w:t>
      </w:r>
      <w:r>
        <w:rPr>
          <w:color w:val="222222"/>
          <w:sz w:val="34"/>
          <w:szCs w:val="34"/>
        </w:rPr>
        <w:t>partogram</w:t>
      </w:r>
      <w:r>
        <w:rPr>
          <w:color w:val="222222"/>
          <w:sz w:val="34"/>
          <w:szCs w:val="34"/>
        </w:rPr>
        <w:t>.</w:t>
      </w:r>
    </w:p>
    <w:p>
      <w:pPr>
        <w:pStyle w:val="3"/>
        <w:shd w:val="clear" w:color="auto" w:fill="FFFFFF"/>
        <w:spacing w:before="360" w:line="360" w:lineRule="atLeast"/>
        <w:textAlignment w:val="baseline"/>
        <w:rPr>
          <w:rFonts w:ascii="Source Sans Pro" w:hAnsi="Source Sans Pro" w:eastAsia="Times New Roman"/>
          <w:color w:val="222222"/>
          <w:sz w:val="34"/>
          <w:szCs w:val="34"/>
        </w:rPr>
      </w:pPr>
      <w:r>
        <w:rPr>
          <w:rFonts w:ascii="Source Sans Pro" w:hAnsi="Source Sans Pro" w:eastAsia="Times New Roman"/>
          <w:color w:val="222222"/>
          <w:sz w:val="34"/>
          <w:szCs w:val="34"/>
        </w:rPr>
        <w:t>G. Recording the length of the cervix (effacement)</w:t>
      </w:r>
    </w:p>
    <w:p>
      <w:pPr>
        <w:pStyle w:val="9"/>
        <w:shd w:val="clear" w:color="auto" w:fill="FFFFFF"/>
        <w:spacing w:before="0" w:beforeAutospacing="0" w:after="360" w:afterAutospacing="0"/>
        <w:textAlignment w:val="baseline"/>
        <w:rPr>
          <w:color w:val="222222"/>
          <w:sz w:val="34"/>
          <w:szCs w:val="34"/>
        </w:rPr>
      </w:pPr>
      <w:r>
        <w:rPr>
          <w:color w:val="222222"/>
          <w:sz w:val="34"/>
          <w:szCs w:val="34"/>
        </w:rPr>
        <w:t xml:space="preserve">The length of the cervix is recorded by drawing a thick, vertical line on the same part of the chart that is used for the cervical dilatation. The length of the line drawn indicates the length of the </w:t>
      </w:r>
      <w:r>
        <w:rPr>
          <w:color w:val="222222"/>
          <w:sz w:val="34"/>
          <w:szCs w:val="34"/>
        </w:rPr>
        <w:t>endocervical</w:t>
      </w:r>
      <w:r>
        <w:rPr>
          <w:color w:val="222222"/>
          <w:sz w:val="34"/>
          <w:szCs w:val="34"/>
        </w:rPr>
        <w:t xml:space="preserve"> canal in cm. It is drawn on the chart whenever the cervical dilatation is recorded. Alternatively, the length of the </w:t>
      </w:r>
      <w:r>
        <w:rPr>
          <w:color w:val="222222"/>
          <w:sz w:val="34"/>
          <w:szCs w:val="34"/>
        </w:rPr>
        <w:t>endocervical</w:t>
      </w:r>
      <w:r>
        <w:rPr>
          <w:color w:val="222222"/>
          <w:sz w:val="34"/>
          <w:szCs w:val="34"/>
        </w:rPr>
        <w:t xml:space="preserve"> canal, measured in cm or mm, can be noted in the space provided.</w:t>
      </w:r>
    </w:p>
    <w:p>
      <w:pPr>
        <w:pStyle w:val="3"/>
        <w:shd w:val="clear" w:color="auto" w:fill="FFFFFF"/>
        <w:spacing w:before="360" w:line="360" w:lineRule="atLeast"/>
        <w:textAlignment w:val="baseline"/>
        <w:rPr>
          <w:rFonts w:ascii="Source Sans Pro" w:hAnsi="Source Sans Pro" w:eastAsia="Times New Roman"/>
          <w:color w:val="222222"/>
          <w:sz w:val="34"/>
          <w:szCs w:val="34"/>
        </w:rPr>
      </w:pPr>
      <w:r>
        <w:rPr>
          <w:rFonts w:ascii="Source Sans Pro" w:hAnsi="Source Sans Pro" w:eastAsia="Times New Roman"/>
          <w:color w:val="222222"/>
          <w:sz w:val="34"/>
          <w:szCs w:val="34"/>
        </w:rPr>
        <w:t>H. Recording the amount of the head palpable above the brim of the pelvis (descent and engagement)</w:t>
      </w:r>
    </w:p>
    <w:p>
      <w:pPr>
        <w:pStyle w:val="9"/>
        <w:shd w:val="clear" w:color="auto" w:fill="FFFFFF"/>
        <w:spacing w:before="0" w:beforeAutospacing="0" w:after="360" w:afterAutospacing="0"/>
        <w:textAlignment w:val="baseline"/>
        <w:rPr>
          <w:color w:val="222222"/>
          <w:sz w:val="34"/>
          <w:szCs w:val="34"/>
        </w:rPr>
      </w:pPr>
      <w:r>
        <w:rPr>
          <w:color w:val="222222"/>
          <w:sz w:val="34"/>
          <w:szCs w:val="34"/>
        </w:rPr>
        <w:t xml:space="preserve">The findings are recorded by marking an ‘O’ on the </w:t>
      </w:r>
      <w:r>
        <w:rPr>
          <w:color w:val="222222"/>
          <w:sz w:val="34"/>
          <w:szCs w:val="34"/>
        </w:rPr>
        <w:t>partogram</w:t>
      </w: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p>
    <w:p>
      <w:pPr>
        <w:shd w:val="clear" w:color="auto" w:fill="FFFFFF"/>
        <w:textAlignment w:val="baseline"/>
        <w:rPr>
          <w:rFonts w:eastAsia="Times New Roman"/>
          <w:color w:val="222222"/>
          <w:sz w:val="34"/>
          <w:szCs w:val="34"/>
        </w:rPr>
      </w:pPr>
      <w:r>
        <w:rPr>
          <w:rFonts w:eastAsia="Times New Roman"/>
          <w:color w:val="222222"/>
          <w:sz w:val="34"/>
          <w:szCs w:val="34"/>
        </w:rPr>
        <w:drawing>
          <wp:anchor distT="0" distB="0" distL="114300" distR="114300" simplePos="0" relativeHeight="251666432" behindDoc="0" locked="0" layoutInCell="1" allowOverlap="1">
            <wp:simplePos x="0" y="0"/>
            <wp:positionH relativeFrom="column">
              <wp:posOffset>-319405</wp:posOffset>
            </wp:positionH>
            <wp:positionV relativeFrom="paragraph">
              <wp:posOffset>3809365</wp:posOffset>
            </wp:positionV>
            <wp:extent cx="3914775" cy="2419350"/>
            <wp:effectExtent l="0" t="0" r="9525" b="0"/>
            <wp:wrapTopAndBottom/>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14775" cy="2419350"/>
                    </a:xfrm>
                    <a:prstGeom prst="rect">
                      <a:avLst/>
                    </a:prstGeom>
                  </pic:spPr>
                </pic:pic>
              </a:graphicData>
            </a:graphic>
          </wp:anchor>
        </w:drawing>
      </w:r>
      <w:r>
        <w:rPr>
          <w:rFonts w:eastAsia="Times New Roman"/>
          <w:color w:val="222222"/>
          <w:sz w:val="34"/>
          <w:szCs w:val="34"/>
        </w:rPr>
        <w:drawing>
          <wp:anchor distT="0" distB="0" distL="114300" distR="114300" simplePos="0" relativeHeight="251665408" behindDoc="0" locked="0" layoutInCell="1" allowOverlap="1">
            <wp:simplePos x="0" y="0"/>
            <wp:positionH relativeFrom="column">
              <wp:posOffset>0</wp:posOffset>
            </wp:positionH>
            <wp:positionV relativeFrom="paragraph">
              <wp:posOffset>384175</wp:posOffset>
            </wp:positionV>
            <wp:extent cx="3914775" cy="1628775"/>
            <wp:effectExtent l="0" t="0" r="9525" b="9525"/>
            <wp:wrapTopAndBottom/>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14775" cy="1628775"/>
                    </a:xfrm>
                    <a:prstGeom prst="rect">
                      <a:avLst/>
                    </a:prstGeom>
                  </pic:spPr>
                </pic:pic>
              </a:graphicData>
            </a:graphic>
          </wp:anchor>
        </w:drawing>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Source Sans Pro">
    <w:panose1 w:val="020B0503030403020204"/>
    <w:charset w:val="00"/>
    <w:family w:val="swiss"/>
    <w:pitch w:val="default"/>
    <w:sig w:usb0="00000000" w:usb1="00000000" w:usb2="00000000" w:usb3="00000000" w:csb0="0000019F" w:csb1="00000000"/>
  </w:font>
  <w:font w:name="inherit">
    <w:altName w:val="Cambria"/>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E9C"/>
    <w:multiLevelType w:val="multilevel"/>
    <w:tmpl w:val="147D2E9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4D23A9B"/>
    <w:multiLevelType w:val="multilevel"/>
    <w:tmpl w:val="24D23A9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2"/>
    <w:basedOn w:val="1"/>
    <w:next w:val="1"/>
    <w:link w:val="8"/>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3">
    <w:name w:val="heading 3"/>
    <w:basedOn w:val="1"/>
    <w:next w:val="1"/>
    <w:link w:val="10"/>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paragraph" w:customStyle="1" w:styleId="7">
    <w:name w:val="List Paragraph"/>
    <w:basedOn w:val="1"/>
    <w:qFormat/>
    <w:uiPriority w:val="34"/>
    <w:pPr>
      <w:ind w:left="720"/>
      <w:contextualSpacing/>
    </w:pPr>
  </w:style>
  <w:style w:type="character" w:customStyle="1" w:styleId="8">
    <w:name w:val="Heading 2 Char"/>
    <w:basedOn w:val="5"/>
    <w:link w:val="2"/>
    <w:semiHidden/>
    <w:qFormat/>
    <w:uiPriority w:val="9"/>
    <w:rPr>
      <w:rFonts w:asciiTheme="majorHAnsi" w:hAnsiTheme="majorHAnsi" w:eastAsiaTheme="majorEastAsia" w:cstheme="majorBidi"/>
      <w:color w:val="2F5597" w:themeColor="accent1" w:themeShade="BF"/>
      <w:sz w:val="26"/>
      <w:szCs w:val="26"/>
    </w:rPr>
  </w:style>
  <w:style w:type="paragraph" w:customStyle="1" w:styleId="9">
    <w:name w:val="p1"/>
    <w:basedOn w:val="1"/>
    <w:qFormat/>
    <w:uiPriority w:val="0"/>
    <w:pPr>
      <w:spacing w:before="100" w:beforeAutospacing="1" w:after="100" w:afterAutospacing="1" w:line="240" w:lineRule="auto"/>
    </w:pPr>
    <w:rPr>
      <w:rFonts w:ascii="Times New Roman" w:hAnsi="Times New Roman" w:cs="Times New Roman"/>
      <w:sz w:val="24"/>
      <w:szCs w:val="24"/>
    </w:rPr>
  </w:style>
  <w:style w:type="character" w:customStyle="1" w:styleId="10">
    <w:name w:val="Heading 3 Char"/>
    <w:basedOn w:val="5"/>
    <w:link w:val="3"/>
    <w:semiHidden/>
    <w:qFormat/>
    <w:uiPriority w:val="9"/>
    <w:rPr>
      <w:rFonts w:asciiTheme="majorHAnsi" w:hAnsiTheme="majorHAnsi" w:eastAsiaTheme="majorEastAsia" w:cstheme="majorBidi"/>
      <w:color w:val="203864" w:themeColor="accent1" w:themeShade="8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714</Words>
  <Characters>4072</Characters>
  <Lines>33</Lines>
  <Paragraphs>9</Paragraphs>
  <TotalTime>0</TotalTime>
  <ScaleCrop>false</ScaleCrop>
  <LinksUpToDate>false</LinksUpToDate>
  <CharactersWithSpaces>4777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2020-04-10T18:52:00Z</dcterms:created>
  <dc:creator>2348141934728</dc:creator>
  <cp:lastModifiedBy>iPhone</cp:lastModifiedBy>
  <dcterms:modified xsi:type="dcterms:W3CDTF">2020-04-19T22:01:16Z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