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A" w:rsidRDefault="007F1372" w:rsidP="007F1372">
      <w:pPr>
        <w:ind w:left="144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8975"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png"/>
                    <pic:cNvPicPr/>
                  </pic:nvPicPr>
                  <pic:blipFill>
                    <a:blip r:embed="rId8">
                      <a:extLst>
                        <a:ext uri="{28A0092B-C50C-407E-A947-70E740481C1C}">
                          <a14:useLocalDpi xmlns:a14="http://schemas.microsoft.com/office/drawing/2010/main" val="0"/>
                        </a:ext>
                      </a:extLst>
                    </a:blip>
                    <a:stretch>
                      <a:fillRect/>
                    </a:stretch>
                  </pic:blipFill>
                  <pic:spPr>
                    <a:xfrm>
                      <a:off x="0" y="0"/>
                      <a:ext cx="3228975" cy="1133475"/>
                    </a:xfrm>
                    <a:prstGeom prst="rect">
                      <a:avLst/>
                    </a:prstGeom>
                  </pic:spPr>
                </pic:pic>
              </a:graphicData>
            </a:graphic>
          </wp:inline>
        </w:drawing>
      </w:r>
    </w:p>
    <w:p w:rsidR="00CD3CFC" w:rsidRDefault="00CD3CFC" w:rsidP="007F1372">
      <w:pPr>
        <w:ind w:left="1440" w:firstLine="720"/>
        <w:rPr>
          <w:rFonts w:ascii="Times New Roman" w:hAnsi="Times New Roman" w:cs="Times New Roman"/>
          <w:sz w:val="24"/>
          <w:szCs w:val="24"/>
        </w:rPr>
      </w:pPr>
    </w:p>
    <w:p w:rsidR="00CD3CFC" w:rsidRDefault="00CD3CFC" w:rsidP="007F1372">
      <w:pPr>
        <w:ind w:left="1440" w:firstLine="720"/>
        <w:rPr>
          <w:rFonts w:ascii="Times New Roman" w:hAnsi="Times New Roman" w:cs="Times New Roman"/>
          <w:sz w:val="24"/>
          <w:szCs w:val="24"/>
        </w:rPr>
      </w:pPr>
    </w:p>
    <w:p w:rsidR="009F05D8" w:rsidRDefault="00CD3CFC" w:rsidP="009F05D8">
      <w:pPr>
        <w:spacing w:line="480" w:lineRule="auto"/>
        <w:ind w:left="720"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007F1372" w:rsidRPr="009F05D8">
        <w:rPr>
          <w:rFonts w:ascii="Times New Roman" w:hAnsi="Times New Roman" w:cs="Times New Roman"/>
          <w:sz w:val="28"/>
          <w:szCs w:val="24"/>
        </w:rPr>
        <w:t>NAME: EJEDEGBA, MAYFLORA EJIROGHENE</w:t>
      </w:r>
    </w:p>
    <w:p w:rsidR="007F1372" w:rsidRPr="009F05D8" w:rsidRDefault="009F05D8" w:rsidP="009F05D8">
      <w:pPr>
        <w:spacing w:line="480" w:lineRule="auto"/>
        <w:ind w:left="720"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00CD3CFC">
        <w:rPr>
          <w:rFonts w:ascii="Times New Roman" w:hAnsi="Times New Roman" w:cs="Times New Roman"/>
          <w:sz w:val="28"/>
          <w:szCs w:val="24"/>
        </w:rPr>
        <w:t xml:space="preserve">    </w:t>
      </w:r>
      <w:r>
        <w:rPr>
          <w:rFonts w:ascii="Times New Roman" w:hAnsi="Times New Roman" w:cs="Times New Roman"/>
          <w:sz w:val="28"/>
          <w:szCs w:val="24"/>
        </w:rPr>
        <w:t xml:space="preserve"> </w:t>
      </w:r>
      <w:r w:rsidR="007F1372" w:rsidRPr="009F05D8">
        <w:rPr>
          <w:rFonts w:ascii="Times New Roman" w:hAnsi="Times New Roman" w:cs="Times New Roman"/>
          <w:sz w:val="28"/>
          <w:szCs w:val="24"/>
        </w:rPr>
        <w:t>MATRICULATION NUMBER: 15/LAW01/067</w:t>
      </w:r>
    </w:p>
    <w:p w:rsidR="007F1372" w:rsidRPr="009F05D8" w:rsidRDefault="009F05D8" w:rsidP="009F05D8">
      <w:pPr>
        <w:spacing w:line="48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CD3CFC">
        <w:rPr>
          <w:rFonts w:ascii="Times New Roman" w:hAnsi="Times New Roman" w:cs="Times New Roman"/>
          <w:sz w:val="28"/>
          <w:szCs w:val="24"/>
        </w:rPr>
        <w:t xml:space="preserve">        </w:t>
      </w:r>
      <w:r>
        <w:rPr>
          <w:rFonts w:ascii="Times New Roman" w:hAnsi="Times New Roman" w:cs="Times New Roman"/>
          <w:sz w:val="28"/>
          <w:szCs w:val="24"/>
        </w:rPr>
        <w:t xml:space="preserve">   </w:t>
      </w:r>
      <w:r w:rsidR="007F1372" w:rsidRPr="009F05D8">
        <w:rPr>
          <w:rFonts w:ascii="Times New Roman" w:hAnsi="Times New Roman" w:cs="Times New Roman"/>
          <w:sz w:val="28"/>
          <w:szCs w:val="24"/>
        </w:rPr>
        <w:t>LECTURER: PROF E.S. OLARINDE</w:t>
      </w:r>
    </w:p>
    <w:p w:rsidR="007F1372" w:rsidRPr="009F05D8" w:rsidRDefault="001832CF" w:rsidP="007F1372">
      <w:pPr>
        <w:spacing w:line="480" w:lineRule="auto"/>
        <w:ind w:left="2160"/>
        <w:jc w:val="both"/>
        <w:rPr>
          <w:rFonts w:ascii="Times New Roman" w:hAnsi="Times New Roman" w:cs="Times New Roman"/>
          <w:sz w:val="28"/>
          <w:szCs w:val="24"/>
        </w:rPr>
      </w:pPr>
      <w:r w:rsidRPr="009F05D8">
        <w:rPr>
          <w:rFonts w:ascii="Times New Roman" w:hAnsi="Times New Roman" w:cs="Times New Roman"/>
          <w:sz w:val="28"/>
          <w:szCs w:val="24"/>
        </w:rPr>
        <w:t xml:space="preserve">   </w:t>
      </w:r>
      <w:r w:rsidR="00CD3CFC">
        <w:rPr>
          <w:rFonts w:ascii="Times New Roman" w:hAnsi="Times New Roman" w:cs="Times New Roman"/>
          <w:sz w:val="28"/>
          <w:szCs w:val="24"/>
        </w:rPr>
        <w:t xml:space="preserve">      </w:t>
      </w:r>
      <w:r w:rsidRPr="009F05D8">
        <w:rPr>
          <w:rFonts w:ascii="Times New Roman" w:hAnsi="Times New Roman" w:cs="Times New Roman"/>
          <w:sz w:val="28"/>
          <w:szCs w:val="24"/>
        </w:rPr>
        <w:t xml:space="preserve">   </w:t>
      </w:r>
      <w:r w:rsidR="007F1372" w:rsidRPr="009F05D8">
        <w:rPr>
          <w:rFonts w:ascii="Times New Roman" w:hAnsi="Times New Roman" w:cs="Times New Roman"/>
          <w:sz w:val="28"/>
          <w:szCs w:val="24"/>
        </w:rPr>
        <w:t>COURSE: HEALTH LAW</w:t>
      </w:r>
    </w:p>
    <w:p w:rsidR="007F1372" w:rsidRDefault="001832CF" w:rsidP="007F1372">
      <w:pPr>
        <w:spacing w:line="480" w:lineRule="auto"/>
        <w:ind w:left="2160"/>
        <w:jc w:val="both"/>
        <w:rPr>
          <w:rFonts w:ascii="Times New Roman" w:hAnsi="Times New Roman" w:cs="Times New Roman"/>
          <w:sz w:val="28"/>
          <w:szCs w:val="24"/>
        </w:rPr>
      </w:pPr>
      <w:r w:rsidRPr="009F05D8">
        <w:rPr>
          <w:rFonts w:ascii="Times New Roman" w:hAnsi="Times New Roman" w:cs="Times New Roman"/>
          <w:sz w:val="28"/>
          <w:szCs w:val="24"/>
        </w:rPr>
        <w:t xml:space="preserve">       </w:t>
      </w:r>
      <w:r w:rsidR="00CD3CFC">
        <w:rPr>
          <w:rFonts w:ascii="Times New Roman" w:hAnsi="Times New Roman" w:cs="Times New Roman"/>
          <w:sz w:val="28"/>
          <w:szCs w:val="24"/>
        </w:rPr>
        <w:t xml:space="preserve">     </w:t>
      </w:r>
      <w:r w:rsidR="009F05D8">
        <w:rPr>
          <w:rFonts w:ascii="Times New Roman" w:hAnsi="Times New Roman" w:cs="Times New Roman"/>
          <w:sz w:val="28"/>
          <w:szCs w:val="24"/>
        </w:rPr>
        <w:t xml:space="preserve"> </w:t>
      </w:r>
      <w:r w:rsidR="007F1372" w:rsidRPr="009F05D8">
        <w:rPr>
          <w:rFonts w:ascii="Times New Roman" w:hAnsi="Times New Roman" w:cs="Times New Roman"/>
          <w:sz w:val="28"/>
          <w:szCs w:val="24"/>
        </w:rPr>
        <w:t>DATE: 18 APRIL, 2020.</w:t>
      </w: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Default="002412A9" w:rsidP="002412A9">
      <w:pPr>
        <w:spacing w:line="480" w:lineRule="auto"/>
        <w:jc w:val="both"/>
        <w:rPr>
          <w:rFonts w:ascii="Times New Roman" w:hAnsi="Times New Roman" w:cs="Times New Roman"/>
          <w:sz w:val="28"/>
          <w:szCs w:val="24"/>
        </w:rPr>
      </w:pPr>
    </w:p>
    <w:p w:rsidR="002412A9" w:rsidRPr="002412A9" w:rsidRDefault="002412A9" w:rsidP="002412A9">
      <w:pPr>
        <w:spacing w:line="480" w:lineRule="auto"/>
        <w:jc w:val="both"/>
        <w:rPr>
          <w:rFonts w:ascii="Times New Roman" w:hAnsi="Times New Roman" w:cs="Times New Roman"/>
          <w:sz w:val="24"/>
          <w:szCs w:val="24"/>
        </w:rPr>
      </w:pPr>
      <w:r w:rsidRPr="002412A9">
        <w:rPr>
          <w:rFonts w:ascii="Times New Roman" w:hAnsi="Times New Roman" w:cs="Times New Roman"/>
          <w:sz w:val="24"/>
          <w:szCs w:val="24"/>
        </w:rPr>
        <w:lastRenderedPageBreak/>
        <w:t>QUESTION:</w:t>
      </w:r>
    </w:p>
    <w:p w:rsidR="002412A9" w:rsidRPr="002412A9" w:rsidRDefault="002412A9" w:rsidP="002412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A0144">
        <w:rPr>
          <w:rFonts w:ascii="Times New Roman" w:hAnsi="Times New Roman" w:cs="Times New Roman"/>
          <w:sz w:val="24"/>
          <w:szCs w:val="24"/>
        </w:rPr>
        <w:t>30 years old lawyer, C</w:t>
      </w:r>
      <w:r>
        <w:rPr>
          <w:rFonts w:ascii="Times New Roman" w:hAnsi="Times New Roman" w:cs="Times New Roman"/>
          <w:sz w:val="24"/>
          <w:szCs w:val="24"/>
        </w:rPr>
        <w:t>harity, is happily married and has a good income. She has just discovered that she is pregnant. She does w</w:t>
      </w:r>
      <w:r w:rsidR="004E22DE">
        <w:rPr>
          <w:rFonts w:ascii="Times New Roman" w:hAnsi="Times New Roman" w:cs="Times New Roman"/>
          <w:sz w:val="24"/>
          <w:szCs w:val="24"/>
        </w:rPr>
        <w:t>ant children at some point but has also been nominated for promotion at work. She knows she would not get the promotion if she told her boss she was pregnant. She decides that, at this time in her life, the promotion is more important to her than having a baby. She consults her general practitioner (GP) a few weeks later having finally decided that she would like to have an abortion. She asks the GP about whether she has the right to an abortion.</w:t>
      </w:r>
    </w:p>
    <w:p w:rsidR="002412A9" w:rsidRPr="002412A9" w:rsidRDefault="004E22DE" w:rsidP="002412A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Pr="002412A9">
        <w:rPr>
          <w:rFonts w:ascii="Times New Roman" w:hAnsi="Times New Roman" w:cs="Times New Roman"/>
          <w:sz w:val="24"/>
          <w:szCs w:val="24"/>
        </w:rPr>
        <w:t>hat are the grounds for lawful termination of pregnancy?</w:t>
      </w:r>
    </w:p>
    <w:p w:rsidR="002412A9" w:rsidRDefault="004E22DE" w:rsidP="002412A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2412A9">
        <w:rPr>
          <w:rFonts w:ascii="Times New Roman" w:hAnsi="Times New Roman" w:cs="Times New Roman"/>
          <w:sz w:val="24"/>
          <w:szCs w:val="24"/>
        </w:rPr>
        <w:t>oes the potential father have any legal rights in this decision?</w:t>
      </w:r>
    </w:p>
    <w:p w:rsidR="00437289" w:rsidRDefault="00437289" w:rsidP="00437289">
      <w:pPr>
        <w:spacing w:line="480" w:lineRule="auto"/>
        <w:jc w:val="both"/>
        <w:rPr>
          <w:rFonts w:ascii="Times New Roman" w:hAnsi="Times New Roman" w:cs="Times New Roman"/>
          <w:sz w:val="24"/>
          <w:szCs w:val="24"/>
        </w:rPr>
      </w:pPr>
    </w:p>
    <w:p w:rsidR="00437289" w:rsidRDefault="00437289" w:rsidP="00437289">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p>
    <w:p w:rsidR="00437289" w:rsidRDefault="00437289" w:rsidP="00437289">
      <w:pPr>
        <w:spacing w:line="480" w:lineRule="auto"/>
        <w:jc w:val="both"/>
        <w:rPr>
          <w:rFonts w:ascii="Times New Roman" w:hAnsi="Times New Roman" w:cs="Times New Roman"/>
          <w:i/>
          <w:sz w:val="24"/>
          <w:szCs w:val="24"/>
        </w:rPr>
      </w:pPr>
      <w:r w:rsidRPr="006A3A04">
        <w:rPr>
          <w:rFonts w:ascii="Times New Roman" w:hAnsi="Times New Roman" w:cs="Times New Roman"/>
          <w:i/>
          <w:sz w:val="24"/>
          <w:szCs w:val="24"/>
        </w:rPr>
        <w:t>Reproductive rights are accorded to individuals to decide whether or not to reproduce. However, most times, the reproductive rights of the woman stands far and above that of the man. Due to the creation of this right, a woman can now decide whether or not to start reproducing. Under this right, abortion is identified. This is the willful</w:t>
      </w:r>
      <w:r w:rsidR="006A3A04" w:rsidRPr="006A3A04">
        <w:rPr>
          <w:rFonts w:ascii="Times New Roman" w:hAnsi="Times New Roman" w:cs="Times New Roman"/>
          <w:i/>
          <w:sz w:val="24"/>
          <w:szCs w:val="24"/>
        </w:rPr>
        <w:t xml:space="preserve"> or spontaneous</w:t>
      </w:r>
      <w:r w:rsidRPr="006A3A04">
        <w:rPr>
          <w:rFonts w:ascii="Times New Roman" w:hAnsi="Times New Roman" w:cs="Times New Roman"/>
          <w:i/>
          <w:sz w:val="24"/>
          <w:szCs w:val="24"/>
        </w:rPr>
        <w:t xml:space="preserve"> termination of</w:t>
      </w:r>
      <w:r w:rsidR="006A3A04" w:rsidRPr="006A3A04">
        <w:rPr>
          <w:rFonts w:ascii="Times New Roman" w:hAnsi="Times New Roman" w:cs="Times New Roman"/>
          <w:i/>
          <w:sz w:val="24"/>
          <w:szCs w:val="24"/>
        </w:rPr>
        <w:t xml:space="preserve"> a woman’s</w:t>
      </w:r>
      <w:r w:rsidRPr="006A3A04">
        <w:rPr>
          <w:rFonts w:ascii="Times New Roman" w:hAnsi="Times New Roman" w:cs="Times New Roman"/>
          <w:i/>
          <w:sz w:val="24"/>
          <w:szCs w:val="24"/>
        </w:rPr>
        <w:t xml:space="preserve"> pregnancy. Some jurisdictions are open to the idea</w:t>
      </w:r>
      <w:r w:rsidR="006A3A04" w:rsidRPr="006A3A04">
        <w:rPr>
          <w:rFonts w:ascii="Times New Roman" w:hAnsi="Times New Roman" w:cs="Times New Roman"/>
          <w:i/>
          <w:sz w:val="24"/>
          <w:szCs w:val="24"/>
        </w:rPr>
        <w:t xml:space="preserve"> of abortion</w:t>
      </w:r>
      <w:r w:rsidRPr="006A3A04">
        <w:rPr>
          <w:rFonts w:ascii="Times New Roman" w:hAnsi="Times New Roman" w:cs="Times New Roman"/>
          <w:i/>
          <w:sz w:val="24"/>
          <w:szCs w:val="24"/>
        </w:rPr>
        <w:t xml:space="preserve"> while others have frowned against it. Still, abortion seems to be carried out nevertheless. This paper</w:t>
      </w:r>
      <w:r w:rsidR="006A3A04" w:rsidRPr="006A3A04">
        <w:rPr>
          <w:rFonts w:ascii="Times New Roman" w:hAnsi="Times New Roman" w:cs="Times New Roman"/>
          <w:i/>
          <w:sz w:val="24"/>
          <w:szCs w:val="24"/>
        </w:rPr>
        <w:t xml:space="preserve"> therefore</w:t>
      </w:r>
      <w:r w:rsidRPr="006A3A04">
        <w:rPr>
          <w:rFonts w:ascii="Times New Roman" w:hAnsi="Times New Roman" w:cs="Times New Roman"/>
          <w:i/>
          <w:sz w:val="24"/>
          <w:szCs w:val="24"/>
        </w:rPr>
        <w:t xml:space="preserve"> seeks to address the grounds for the law</w:t>
      </w:r>
      <w:r w:rsidR="00D129AA">
        <w:rPr>
          <w:rFonts w:ascii="Times New Roman" w:hAnsi="Times New Roman" w:cs="Times New Roman"/>
          <w:i/>
          <w:sz w:val="24"/>
          <w:szCs w:val="24"/>
        </w:rPr>
        <w:t xml:space="preserve">ful termination of pregnancy </w:t>
      </w:r>
      <w:proofErr w:type="spellStart"/>
      <w:r w:rsidR="00D129AA">
        <w:rPr>
          <w:rFonts w:ascii="Times New Roman" w:hAnsi="Times New Roman" w:cs="Times New Roman"/>
          <w:i/>
          <w:sz w:val="24"/>
          <w:szCs w:val="24"/>
        </w:rPr>
        <w:t>vis</w:t>
      </w:r>
      <w:proofErr w:type="spellEnd"/>
      <w:r w:rsidR="00D129AA">
        <w:rPr>
          <w:rFonts w:ascii="Times New Roman" w:hAnsi="Times New Roman" w:cs="Times New Roman"/>
          <w:i/>
          <w:sz w:val="24"/>
          <w:szCs w:val="24"/>
        </w:rPr>
        <w:t>-a-</w:t>
      </w:r>
      <w:proofErr w:type="spellStart"/>
      <w:r w:rsidR="00D129AA">
        <w:rPr>
          <w:rFonts w:ascii="Times New Roman" w:hAnsi="Times New Roman" w:cs="Times New Roman"/>
          <w:i/>
          <w:sz w:val="24"/>
          <w:szCs w:val="24"/>
        </w:rPr>
        <w:t>vis</w:t>
      </w:r>
      <w:proofErr w:type="spellEnd"/>
      <w:r w:rsidRPr="006A3A04">
        <w:rPr>
          <w:rFonts w:ascii="Times New Roman" w:hAnsi="Times New Roman" w:cs="Times New Roman"/>
          <w:i/>
          <w:sz w:val="24"/>
          <w:szCs w:val="24"/>
        </w:rPr>
        <w:t xml:space="preserve"> the legal rights of the potential father if any in a woman’s decision to have an abortion.</w:t>
      </w:r>
    </w:p>
    <w:p w:rsidR="006A3A04" w:rsidRDefault="006A3A04" w:rsidP="00437289">
      <w:pPr>
        <w:spacing w:line="480" w:lineRule="auto"/>
        <w:jc w:val="both"/>
        <w:rPr>
          <w:rFonts w:ascii="Times New Roman" w:hAnsi="Times New Roman" w:cs="Times New Roman"/>
          <w:i/>
          <w:sz w:val="24"/>
          <w:szCs w:val="24"/>
        </w:rPr>
      </w:pPr>
    </w:p>
    <w:p w:rsidR="006A3A04" w:rsidRDefault="006A3A04" w:rsidP="004372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INTRODUCTION</w:t>
      </w:r>
    </w:p>
    <w:p w:rsidR="006A3A04" w:rsidRDefault="00CE307C" w:rsidP="00437289">
      <w:pPr>
        <w:spacing w:line="480" w:lineRule="auto"/>
        <w:jc w:val="both"/>
        <w:rPr>
          <w:rFonts w:ascii="Times New Roman" w:hAnsi="Times New Roman" w:cs="Times New Roman"/>
          <w:sz w:val="24"/>
          <w:szCs w:val="24"/>
        </w:rPr>
      </w:pPr>
      <w:r w:rsidRPr="00CE307C">
        <w:rPr>
          <w:rFonts w:ascii="Times New Roman" w:hAnsi="Times New Roman" w:cs="Times New Roman"/>
          <w:sz w:val="24"/>
          <w:szCs w:val="24"/>
        </w:rPr>
        <w:t>Reproductive rights are legal rights and freedoms relating to reproduction and reproductive health that vary amongst countries around the world.</w:t>
      </w:r>
      <w:r>
        <w:rPr>
          <w:rStyle w:val="FootnoteReference"/>
          <w:rFonts w:ascii="Times New Roman" w:hAnsi="Times New Roman" w:cs="Times New Roman"/>
          <w:sz w:val="24"/>
          <w:szCs w:val="24"/>
        </w:rPr>
        <w:footnoteReference w:id="1"/>
      </w:r>
    </w:p>
    <w:p w:rsidR="00F31608" w:rsidRPr="00F31608" w:rsidRDefault="00F31608" w:rsidP="00F31608">
      <w:pPr>
        <w:spacing w:line="480" w:lineRule="auto"/>
        <w:jc w:val="both"/>
        <w:rPr>
          <w:rFonts w:ascii="Times New Roman" w:hAnsi="Times New Roman" w:cs="Times New Roman"/>
          <w:sz w:val="24"/>
          <w:szCs w:val="24"/>
        </w:rPr>
      </w:pPr>
      <w:r w:rsidRPr="00F31608">
        <w:rPr>
          <w:rFonts w:ascii="Times New Roman" w:hAnsi="Times New Roman" w:cs="Times New Roman"/>
          <w:sz w:val="24"/>
          <w:szCs w:val="24"/>
        </w:rPr>
        <w:t xml:space="preserve">The World Health Organization defines reproductive rights as follows: </w:t>
      </w:r>
    </w:p>
    <w:p w:rsidR="00CE307C" w:rsidRDefault="00F31608" w:rsidP="00F31608">
      <w:pPr>
        <w:spacing w:line="480" w:lineRule="auto"/>
        <w:ind w:left="720"/>
        <w:jc w:val="both"/>
        <w:rPr>
          <w:rFonts w:ascii="Times New Roman" w:hAnsi="Times New Roman" w:cs="Times New Roman"/>
          <w:i/>
          <w:sz w:val="24"/>
          <w:szCs w:val="24"/>
        </w:rPr>
      </w:pPr>
      <w:r w:rsidRPr="00F31608">
        <w:rPr>
          <w:rFonts w:ascii="Times New Roman" w:hAnsi="Times New Roman" w:cs="Times New Roman"/>
          <w:i/>
          <w:sz w:val="24"/>
          <w:szCs w:val="24"/>
        </w:rPr>
        <w:t>“Reproductive rights rest on the recognition of the basic right of all couples and individuals to decide freely and responsibly the number, spacing and timing of their children and to have the information and means to do so, and the right to attain the highest standard of sexual and reproductive health. They also include the right of all to make decisions concerning reproduction free of discrimination, coercion and violence.”</w:t>
      </w:r>
      <w:r w:rsidRPr="00F31608">
        <w:rPr>
          <w:rStyle w:val="FootnoteReference"/>
          <w:rFonts w:ascii="Times New Roman" w:hAnsi="Times New Roman" w:cs="Times New Roman"/>
          <w:i/>
          <w:sz w:val="24"/>
          <w:szCs w:val="24"/>
        </w:rPr>
        <w:footnoteReference w:id="2"/>
      </w:r>
    </w:p>
    <w:p w:rsidR="00F31608" w:rsidRDefault="001667F7" w:rsidP="00F316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Reproductive rights can be brought conveniently under a person’s human right because it entails the right to life, right to personal liberty under which the right of autonomy can be deduced as well as the right to human dignity. </w:t>
      </w:r>
    </w:p>
    <w:p w:rsidR="00D345E1" w:rsidRDefault="00BF2262" w:rsidP="00F31608">
      <w:pPr>
        <w:spacing w:line="480" w:lineRule="auto"/>
        <w:jc w:val="both"/>
        <w:rPr>
          <w:rFonts w:ascii="Times New Roman" w:hAnsi="Times New Roman" w:cs="Times New Roman"/>
          <w:sz w:val="24"/>
          <w:szCs w:val="24"/>
        </w:rPr>
      </w:pPr>
      <w:r w:rsidRPr="00BF2262">
        <w:rPr>
          <w:rFonts w:ascii="Times New Roman" w:hAnsi="Times New Roman" w:cs="Times New Roman"/>
          <w:sz w:val="24"/>
          <w:szCs w:val="24"/>
        </w:rPr>
        <w:t>The question whether men have reproductive rights is a</w:t>
      </w:r>
      <w:r>
        <w:rPr>
          <w:rFonts w:ascii="Times New Roman" w:hAnsi="Times New Roman" w:cs="Times New Roman"/>
          <w:sz w:val="24"/>
          <w:szCs w:val="24"/>
        </w:rPr>
        <w:t xml:space="preserve"> hotly debated topic in several jurisdictions.</w:t>
      </w:r>
      <w:r w:rsidRPr="00BF2262">
        <w:rPr>
          <w:rFonts w:ascii="Times New Roman" w:hAnsi="Times New Roman" w:cs="Times New Roman"/>
          <w:sz w:val="24"/>
          <w:szCs w:val="24"/>
        </w:rPr>
        <w:t xml:space="preserve"> While reproductive rights have been legally recognized as a woman's right - especially in matters involving abortion, adoption, and procreation - men's reproductive rights have been less certain.</w:t>
      </w:r>
      <w:r>
        <w:rPr>
          <w:rStyle w:val="FootnoteReference"/>
          <w:rFonts w:ascii="Times New Roman" w:hAnsi="Times New Roman" w:cs="Times New Roman"/>
          <w:sz w:val="24"/>
          <w:szCs w:val="24"/>
        </w:rPr>
        <w:footnoteReference w:id="3"/>
      </w:r>
      <w:r w:rsidR="00646598">
        <w:rPr>
          <w:rFonts w:ascii="Times New Roman" w:hAnsi="Times New Roman" w:cs="Times New Roman"/>
          <w:sz w:val="24"/>
          <w:szCs w:val="24"/>
        </w:rPr>
        <w:t xml:space="preserve"> From the above, it can therefore be inferred that when reproductive right springs up as a topic, it is mostly discussed in favor of the carrier of a child- the woman.</w:t>
      </w:r>
    </w:p>
    <w:p w:rsidR="00D345E1" w:rsidRDefault="00D345E1" w:rsidP="00F31608">
      <w:pPr>
        <w:spacing w:line="480" w:lineRule="auto"/>
        <w:jc w:val="both"/>
        <w:rPr>
          <w:rFonts w:ascii="Times New Roman" w:hAnsi="Times New Roman" w:cs="Times New Roman"/>
          <w:sz w:val="24"/>
          <w:szCs w:val="24"/>
        </w:rPr>
      </w:pPr>
      <w:r w:rsidRPr="00CE307C">
        <w:rPr>
          <w:rFonts w:ascii="Times New Roman" w:hAnsi="Times New Roman" w:cs="Times New Roman"/>
          <w:sz w:val="24"/>
          <w:szCs w:val="24"/>
        </w:rPr>
        <w:lastRenderedPageBreak/>
        <w:t>Reproductive rights</w:t>
      </w:r>
      <w:r w:rsidR="00581519">
        <w:rPr>
          <w:rFonts w:ascii="Times New Roman" w:hAnsi="Times New Roman" w:cs="Times New Roman"/>
          <w:sz w:val="24"/>
          <w:szCs w:val="24"/>
        </w:rPr>
        <w:t xml:space="preserve"> however</w:t>
      </w:r>
      <w:r w:rsidRPr="00CE307C">
        <w:rPr>
          <w:rFonts w:ascii="Times New Roman" w:hAnsi="Times New Roman" w:cs="Times New Roman"/>
          <w:sz w:val="24"/>
          <w:szCs w:val="24"/>
        </w:rPr>
        <w:t xml:space="preserve"> afford women the ability to decide the number, timing, and spacing of children, access to the information and resources needed to exercise voluntary choice, and the right to the highest attainable standard of health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D345E1">
        <w:rPr>
          <w:rFonts w:ascii="Times New Roman" w:hAnsi="Times New Roman" w:cs="Times New Roman"/>
          <w:sz w:val="24"/>
          <w:szCs w:val="24"/>
        </w:rPr>
        <w:t>"Reproductive rights" are the rights of individuals to decide whether to reproduce and have reproductive health. This may include an individual's right to plan a family, terminate a pregnancy, use contraceptives, learn about sex education in public schools, and gain access to reproductive health services.</w:t>
      </w:r>
      <w:r>
        <w:rPr>
          <w:rStyle w:val="FootnoteReference"/>
          <w:rFonts w:ascii="Times New Roman" w:hAnsi="Times New Roman" w:cs="Times New Roman"/>
          <w:sz w:val="24"/>
          <w:szCs w:val="24"/>
        </w:rPr>
        <w:footnoteReference w:id="5"/>
      </w:r>
    </w:p>
    <w:p w:rsidR="00581519" w:rsidRDefault="00581519" w:rsidP="00F31608">
      <w:pPr>
        <w:spacing w:line="480" w:lineRule="auto"/>
        <w:jc w:val="both"/>
        <w:rPr>
          <w:rFonts w:ascii="Times New Roman" w:hAnsi="Times New Roman" w:cs="Times New Roman"/>
          <w:sz w:val="24"/>
          <w:szCs w:val="24"/>
        </w:rPr>
      </w:pPr>
      <w:r>
        <w:rPr>
          <w:rFonts w:ascii="Times New Roman" w:hAnsi="Times New Roman" w:cs="Times New Roman"/>
          <w:sz w:val="24"/>
          <w:szCs w:val="24"/>
        </w:rPr>
        <w:t>This however brings us to the aspect of abortion.</w:t>
      </w:r>
    </w:p>
    <w:p w:rsidR="00581519" w:rsidRDefault="00581519" w:rsidP="00F31608">
      <w:pPr>
        <w:spacing w:line="480" w:lineRule="auto"/>
        <w:jc w:val="both"/>
        <w:rPr>
          <w:rFonts w:ascii="Times New Roman" w:hAnsi="Times New Roman" w:cs="Times New Roman"/>
          <w:sz w:val="24"/>
          <w:szCs w:val="24"/>
        </w:rPr>
      </w:pPr>
      <w:r>
        <w:rPr>
          <w:rFonts w:ascii="Times New Roman" w:hAnsi="Times New Roman" w:cs="Times New Roman"/>
          <w:sz w:val="24"/>
          <w:szCs w:val="24"/>
        </w:rPr>
        <w:t>WHAT IS ABORTION?</w:t>
      </w:r>
    </w:p>
    <w:p w:rsidR="00581519" w:rsidRDefault="00581519" w:rsidP="00F316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giving a working definition of the </w:t>
      </w:r>
      <w:r w:rsidR="00681672">
        <w:rPr>
          <w:rFonts w:ascii="Times New Roman" w:hAnsi="Times New Roman" w:cs="Times New Roman"/>
          <w:sz w:val="24"/>
          <w:szCs w:val="24"/>
        </w:rPr>
        <w:t xml:space="preserve">concept, it should be noted that abortion is an aspect of reproductive rights. </w:t>
      </w:r>
      <w:r w:rsidR="00B41DF3">
        <w:rPr>
          <w:rFonts w:ascii="Times New Roman" w:hAnsi="Times New Roman" w:cs="Times New Roman"/>
          <w:sz w:val="24"/>
          <w:szCs w:val="24"/>
        </w:rPr>
        <w:t xml:space="preserve">In exercising one’s reproductive right, a person is entitled to determine whether or not to keep or terminate a pregnancy. The decision/process of terminating a pregnancy is known as abortion. </w:t>
      </w:r>
    </w:p>
    <w:p w:rsidR="007E4E49" w:rsidRDefault="00204626" w:rsidP="00F31608">
      <w:pPr>
        <w:spacing w:line="480" w:lineRule="auto"/>
        <w:jc w:val="both"/>
        <w:rPr>
          <w:rFonts w:ascii="Times New Roman" w:hAnsi="Times New Roman" w:cs="Times New Roman"/>
          <w:sz w:val="24"/>
          <w:szCs w:val="24"/>
        </w:rPr>
      </w:pPr>
      <w:r w:rsidRPr="00204626">
        <w:rPr>
          <w:rFonts w:ascii="Times New Roman" w:hAnsi="Times New Roman" w:cs="Times New Roman"/>
          <w:sz w:val="24"/>
          <w:szCs w:val="24"/>
        </w:rPr>
        <w:t>Etymologically speaking, the term abortion is derived from the Latin infinitiv</w:t>
      </w:r>
      <w:r w:rsidR="00D14DBB">
        <w:rPr>
          <w:rFonts w:ascii="Times New Roman" w:hAnsi="Times New Roman" w:cs="Times New Roman"/>
          <w:sz w:val="24"/>
          <w:szCs w:val="24"/>
        </w:rPr>
        <w:t>e ‘aboriri’</w:t>
      </w:r>
      <w:r>
        <w:rPr>
          <w:rFonts w:ascii="Times New Roman" w:hAnsi="Times New Roman" w:cs="Times New Roman"/>
          <w:sz w:val="24"/>
          <w:szCs w:val="24"/>
        </w:rPr>
        <w:t xml:space="preserve">, </w:t>
      </w:r>
      <w:r w:rsidR="00D14DBB">
        <w:rPr>
          <w:rFonts w:ascii="Times New Roman" w:hAnsi="Times New Roman" w:cs="Times New Roman"/>
          <w:sz w:val="24"/>
          <w:szCs w:val="24"/>
        </w:rPr>
        <w:t>which means ‘perish’</w:t>
      </w:r>
      <w:r w:rsidRPr="00204626">
        <w:rPr>
          <w:rFonts w:ascii="Times New Roman" w:hAnsi="Times New Roman" w:cs="Times New Roman"/>
          <w:sz w:val="24"/>
          <w:szCs w:val="24"/>
        </w:rPr>
        <w:t>, but literally translated as the loss o</w:t>
      </w:r>
      <w:r>
        <w:rPr>
          <w:rFonts w:ascii="Times New Roman" w:hAnsi="Times New Roman" w:cs="Times New Roman"/>
          <w:sz w:val="24"/>
          <w:szCs w:val="24"/>
        </w:rPr>
        <w:t xml:space="preserve">f </w:t>
      </w:r>
      <w:r w:rsidR="00D14DBB">
        <w:rPr>
          <w:rFonts w:ascii="Times New Roman" w:hAnsi="Times New Roman" w:cs="Times New Roman"/>
          <w:sz w:val="24"/>
          <w:szCs w:val="24"/>
        </w:rPr>
        <w:t>fetal</w:t>
      </w:r>
      <w:r>
        <w:rPr>
          <w:rFonts w:ascii="Times New Roman" w:hAnsi="Times New Roman" w:cs="Times New Roman"/>
          <w:sz w:val="24"/>
          <w:szCs w:val="24"/>
        </w:rPr>
        <w:t xml:space="preserve"> life. </w:t>
      </w:r>
      <w:r w:rsidR="00AA1F97">
        <w:rPr>
          <w:rFonts w:ascii="Times New Roman" w:hAnsi="Times New Roman" w:cs="Times New Roman"/>
          <w:sz w:val="24"/>
          <w:szCs w:val="24"/>
        </w:rPr>
        <w:t>Abortion is defined as</w:t>
      </w:r>
      <w:r w:rsidR="00AA1F97" w:rsidRPr="00AA1F97">
        <w:rPr>
          <w:rFonts w:ascii="Times New Roman" w:hAnsi="Times New Roman" w:cs="Times New Roman"/>
          <w:sz w:val="24"/>
          <w:szCs w:val="24"/>
        </w:rPr>
        <w:t xml:space="preserve"> the expulsion of a fetus from the uterus before it has reached the stage of viability (in human beings, usually about the 20th week of gestation).</w:t>
      </w:r>
      <w:r w:rsidR="00AA1F97">
        <w:rPr>
          <w:rStyle w:val="FootnoteReference"/>
          <w:rFonts w:ascii="Times New Roman" w:hAnsi="Times New Roman" w:cs="Times New Roman"/>
          <w:sz w:val="24"/>
          <w:szCs w:val="24"/>
        </w:rPr>
        <w:footnoteReference w:id="6"/>
      </w:r>
      <w:r w:rsidR="00AA1F97" w:rsidRPr="00AA1F97">
        <w:rPr>
          <w:rFonts w:ascii="Times New Roman" w:hAnsi="Times New Roman" w:cs="Times New Roman"/>
          <w:sz w:val="24"/>
          <w:szCs w:val="24"/>
        </w:rPr>
        <w:t xml:space="preserve"> An abortion may occur spontaneously, in which case it is also called a miscarriage, or it may be brought on purposefully, in which case it is often called an induced abortion.</w:t>
      </w:r>
      <w:r w:rsidR="00AA1F97">
        <w:rPr>
          <w:rStyle w:val="FootnoteReference"/>
          <w:rFonts w:ascii="Times New Roman" w:hAnsi="Times New Roman" w:cs="Times New Roman"/>
          <w:sz w:val="24"/>
          <w:szCs w:val="24"/>
        </w:rPr>
        <w:footnoteReference w:id="7"/>
      </w:r>
      <w:r w:rsidR="007E4E49">
        <w:rPr>
          <w:rFonts w:ascii="Times New Roman" w:hAnsi="Times New Roman" w:cs="Times New Roman"/>
          <w:sz w:val="24"/>
          <w:szCs w:val="24"/>
        </w:rPr>
        <w:t xml:space="preserve"> </w:t>
      </w:r>
      <w:r w:rsidR="007E4E49" w:rsidRPr="007E4E49">
        <w:rPr>
          <w:rFonts w:ascii="Times New Roman" w:hAnsi="Times New Roman" w:cs="Times New Roman"/>
          <w:sz w:val="24"/>
          <w:szCs w:val="24"/>
        </w:rPr>
        <w:t>Spontan</w:t>
      </w:r>
      <w:r w:rsidR="007E4E49">
        <w:rPr>
          <w:rFonts w:ascii="Times New Roman" w:hAnsi="Times New Roman" w:cs="Times New Roman"/>
          <w:sz w:val="24"/>
          <w:szCs w:val="24"/>
        </w:rPr>
        <w:t xml:space="preserve">eous abortions </w:t>
      </w:r>
      <w:r w:rsidR="007E4E49" w:rsidRPr="007E4E49">
        <w:rPr>
          <w:rFonts w:ascii="Times New Roman" w:hAnsi="Times New Roman" w:cs="Times New Roman"/>
          <w:sz w:val="24"/>
          <w:szCs w:val="24"/>
        </w:rPr>
        <w:t xml:space="preserve">occur for many reasons, including disease, trauma, </w:t>
      </w:r>
      <w:r w:rsidR="007E4E49" w:rsidRPr="007E4E49">
        <w:rPr>
          <w:rFonts w:ascii="Times New Roman" w:hAnsi="Times New Roman" w:cs="Times New Roman"/>
          <w:sz w:val="24"/>
          <w:szCs w:val="24"/>
        </w:rPr>
        <w:lastRenderedPageBreak/>
        <w:t>genetic defect, or biochemical incompatibility of mother and fetus.</w:t>
      </w:r>
      <w:r w:rsidR="007E4E49">
        <w:rPr>
          <w:rFonts w:ascii="Times New Roman" w:hAnsi="Times New Roman" w:cs="Times New Roman"/>
          <w:sz w:val="24"/>
          <w:szCs w:val="24"/>
        </w:rPr>
        <w:t xml:space="preserve"> On the other hand, </w:t>
      </w:r>
      <w:r w:rsidR="007E4E49" w:rsidRPr="007E4E49">
        <w:rPr>
          <w:rFonts w:ascii="Times New Roman" w:hAnsi="Times New Roman" w:cs="Times New Roman"/>
          <w:sz w:val="24"/>
          <w:szCs w:val="24"/>
        </w:rPr>
        <w:t>Induced abortions may be performed for reasons that fal</w:t>
      </w:r>
      <w:r w:rsidR="007E4E49">
        <w:rPr>
          <w:rFonts w:ascii="Times New Roman" w:hAnsi="Times New Roman" w:cs="Times New Roman"/>
          <w:sz w:val="24"/>
          <w:szCs w:val="24"/>
        </w:rPr>
        <w:t>l into four general categories:</w:t>
      </w:r>
      <w:r w:rsidR="007E4E49">
        <w:rPr>
          <w:rStyle w:val="FootnoteReference"/>
          <w:rFonts w:ascii="Times New Roman" w:hAnsi="Times New Roman" w:cs="Times New Roman"/>
          <w:sz w:val="24"/>
          <w:szCs w:val="24"/>
        </w:rPr>
        <w:footnoteReference w:id="8"/>
      </w:r>
    </w:p>
    <w:p w:rsidR="007E4E49" w:rsidRDefault="007E4E49" w:rsidP="007E4E49">
      <w:pPr>
        <w:pStyle w:val="ListParagraph"/>
        <w:numPr>
          <w:ilvl w:val="0"/>
          <w:numId w:val="2"/>
        </w:numPr>
        <w:spacing w:line="480" w:lineRule="auto"/>
        <w:jc w:val="both"/>
        <w:rPr>
          <w:rFonts w:ascii="Times New Roman" w:hAnsi="Times New Roman" w:cs="Times New Roman"/>
          <w:sz w:val="24"/>
          <w:szCs w:val="24"/>
        </w:rPr>
      </w:pPr>
      <w:r w:rsidRPr="007E4E49">
        <w:rPr>
          <w:rFonts w:ascii="Times New Roman" w:hAnsi="Times New Roman" w:cs="Times New Roman"/>
          <w:sz w:val="24"/>
          <w:szCs w:val="24"/>
        </w:rPr>
        <w:t xml:space="preserve">to preserve the life or physical or mental well-being of the mother; </w:t>
      </w:r>
    </w:p>
    <w:p w:rsidR="007E4E49" w:rsidRDefault="007E4E49" w:rsidP="007E4E49">
      <w:pPr>
        <w:pStyle w:val="ListParagraph"/>
        <w:numPr>
          <w:ilvl w:val="0"/>
          <w:numId w:val="2"/>
        </w:numPr>
        <w:spacing w:line="480" w:lineRule="auto"/>
        <w:jc w:val="both"/>
        <w:rPr>
          <w:rFonts w:ascii="Times New Roman" w:hAnsi="Times New Roman" w:cs="Times New Roman"/>
          <w:sz w:val="24"/>
          <w:szCs w:val="24"/>
        </w:rPr>
      </w:pPr>
      <w:r w:rsidRPr="007E4E49">
        <w:rPr>
          <w:rFonts w:ascii="Times New Roman" w:hAnsi="Times New Roman" w:cs="Times New Roman"/>
          <w:sz w:val="24"/>
          <w:szCs w:val="24"/>
        </w:rPr>
        <w:t xml:space="preserve">to prevent the completion of a pregnancy that has resulted from rape or incest; </w:t>
      </w:r>
    </w:p>
    <w:p w:rsidR="007E4E49" w:rsidRDefault="007E4E49" w:rsidP="007E4E49">
      <w:pPr>
        <w:pStyle w:val="ListParagraph"/>
        <w:numPr>
          <w:ilvl w:val="0"/>
          <w:numId w:val="2"/>
        </w:numPr>
        <w:spacing w:line="480" w:lineRule="auto"/>
        <w:jc w:val="both"/>
        <w:rPr>
          <w:rFonts w:ascii="Times New Roman" w:hAnsi="Times New Roman" w:cs="Times New Roman"/>
          <w:sz w:val="24"/>
          <w:szCs w:val="24"/>
        </w:rPr>
      </w:pPr>
      <w:r w:rsidRPr="007E4E49">
        <w:rPr>
          <w:rFonts w:ascii="Times New Roman" w:hAnsi="Times New Roman" w:cs="Times New Roman"/>
          <w:sz w:val="24"/>
          <w:szCs w:val="24"/>
        </w:rPr>
        <w:t>to prevent the birth of a child with serious deformity, mental deficiency, or genetic abnormality; or</w:t>
      </w:r>
    </w:p>
    <w:p w:rsidR="007E4E49" w:rsidRDefault="007E4E49" w:rsidP="007E4E49">
      <w:pPr>
        <w:pStyle w:val="ListParagraph"/>
        <w:numPr>
          <w:ilvl w:val="0"/>
          <w:numId w:val="2"/>
        </w:numPr>
        <w:spacing w:line="480" w:lineRule="auto"/>
        <w:jc w:val="both"/>
        <w:rPr>
          <w:rFonts w:ascii="Times New Roman" w:hAnsi="Times New Roman" w:cs="Times New Roman"/>
          <w:sz w:val="24"/>
          <w:szCs w:val="24"/>
        </w:rPr>
      </w:pPr>
      <w:r w:rsidRPr="007E4E49">
        <w:rPr>
          <w:rFonts w:ascii="Times New Roman" w:hAnsi="Times New Roman" w:cs="Times New Roman"/>
          <w:sz w:val="24"/>
          <w:szCs w:val="24"/>
        </w:rPr>
        <w:t xml:space="preserve"> to prevent a birth for social or economic reasons (such as the extreme youth of the pregnant female or the sorely strained resources of the family unit). </w:t>
      </w:r>
    </w:p>
    <w:p w:rsidR="00B41DF3" w:rsidRDefault="007E4E49" w:rsidP="007E4E49">
      <w:pPr>
        <w:spacing w:line="480" w:lineRule="auto"/>
        <w:jc w:val="both"/>
        <w:rPr>
          <w:rFonts w:ascii="Times New Roman" w:hAnsi="Times New Roman" w:cs="Times New Roman"/>
          <w:sz w:val="24"/>
          <w:szCs w:val="24"/>
        </w:rPr>
      </w:pPr>
      <w:r w:rsidRPr="007E4E49">
        <w:rPr>
          <w:rFonts w:ascii="Times New Roman" w:hAnsi="Times New Roman" w:cs="Times New Roman"/>
          <w:sz w:val="24"/>
          <w:szCs w:val="24"/>
        </w:rPr>
        <w:t>By some definitions, abortions that are performed to preserve the well-being of the female or in cases of rape or incest are therapeutic, or justifiable, abortions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7E4E49" w:rsidRDefault="007E4E49" w:rsidP="007E4E49">
      <w:pPr>
        <w:spacing w:line="480" w:lineRule="auto"/>
        <w:jc w:val="both"/>
        <w:rPr>
          <w:rFonts w:ascii="Times New Roman" w:hAnsi="Times New Roman" w:cs="Times New Roman"/>
          <w:sz w:val="24"/>
          <w:szCs w:val="24"/>
        </w:rPr>
      </w:pPr>
      <w:r>
        <w:rPr>
          <w:rFonts w:ascii="Times New Roman" w:hAnsi="Times New Roman" w:cs="Times New Roman"/>
          <w:sz w:val="24"/>
          <w:szCs w:val="24"/>
        </w:rPr>
        <w:t>ABORTION IN NIGERIA</w:t>
      </w:r>
    </w:p>
    <w:p w:rsidR="004063CE" w:rsidRDefault="00D11DE7" w:rsidP="004063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Nigeria’s </w:t>
      </w:r>
      <w:r w:rsidRPr="00D11DE7">
        <w:rPr>
          <w:rFonts w:ascii="Times New Roman" w:hAnsi="Times New Roman" w:cs="Times New Roman"/>
          <w:sz w:val="24"/>
          <w:szCs w:val="24"/>
        </w:rPr>
        <w:t>abortion laws make it one of the most restrictive countries regarding abortion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D11DE7">
        <w:rPr>
          <w:rFonts w:ascii="Times New Roman" w:hAnsi="Times New Roman" w:cs="Times New Roman"/>
          <w:sz w:val="24"/>
          <w:szCs w:val="24"/>
        </w:rPr>
        <w:t>Abortion in Nigeria is illegal and carries a heavy jail sentence--up to 14 years imprisonment--unless it is performed to save the life of the pregnant woman.</w:t>
      </w:r>
      <w:r>
        <w:rPr>
          <w:rStyle w:val="FootnoteReference"/>
          <w:rFonts w:ascii="Times New Roman" w:hAnsi="Times New Roman" w:cs="Times New Roman"/>
          <w:sz w:val="24"/>
          <w:szCs w:val="24"/>
        </w:rPr>
        <w:footnoteReference w:id="11"/>
      </w:r>
      <w:r w:rsidR="005D4B7D">
        <w:rPr>
          <w:rFonts w:ascii="Times New Roman" w:hAnsi="Times New Roman" w:cs="Times New Roman"/>
          <w:sz w:val="24"/>
          <w:szCs w:val="24"/>
        </w:rPr>
        <w:t xml:space="preserve"> Abortion is governed by the penal laws that operate in the country that is, the Criminal Code</w:t>
      </w:r>
      <w:r w:rsidR="005D4B7D">
        <w:rPr>
          <w:rStyle w:val="FootnoteReference"/>
          <w:rFonts w:ascii="Times New Roman" w:hAnsi="Times New Roman" w:cs="Times New Roman"/>
          <w:sz w:val="24"/>
          <w:szCs w:val="24"/>
        </w:rPr>
        <w:footnoteReference w:id="12"/>
      </w:r>
      <w:r w:rsidR="005D4B7D">
        <w:rPr>
          <w:rFonts w:ascii="Times New Roman" w:hAnsi="Times New Roman" w:cs="Times New Roman"/>
          <w:sz w:val="24"/>
          <w:szCs w:val="24"/>
        </w:rPr>
        <w:t xml:space="preserve"> applicable in the south and the Penal Code</w:t>
      </w:r>
      <w:r w:rsidR="005D4B7D">
        <w:rPr>
          <w:rStyle w:val="FootnoteReference"/>
          <w:rFonts w:ascii="Times New Roman" w:hAnsi="Times New Roman" w:cs="Times New Roman"/>
          <w:sz w:val="24"/>
          <w:szCs w:val="24"/>
        </w:rPr>
        <w:footnoteReference w:id="13"/>
      </w:r>
      <w:r w:rsidR="005D4B7D">
        <w:rPr>
          <w:rFonts w:ascii="Times New Roman" w:hAnsi="Times New Roman" w:cs="Times New Roman"/>
          <w:sz w:val="24"/>
          <w:szCs w:val="24"/>
        </w:rPr>
        <w:t xml:space="preserve"> applicable to the Northern part of the country.</w:t>
      </w:r>
      <w:r w:rsidR="00FF4794">
        <w:rPr>
          <w:rFonts w:ascii="Times New Roman" w:hAnsi="Times New Roman" w:cs="Times New Roman"/>
          <w:sz w:val="24"/>
          <w:szCs w:val="24"/>
        </w:rPr>
        <w:t xml:space="preserve"> The rel</w:t>
      </w:r>
      <w:r w:rsidR="00531C54">
        <w:rPr>
          <w:rFonts w:ascii="Times New Roman" w:hAnsi="Times New Roman" w:cs="Times New Roman"/>
          <w:sz w:val="24"/>
          <w:szCs w:val="24"/>
        </w:rPr>
        <w:t xml:space="preserve">evant sections are 228, 229, </w:t>
      </w:r>
      <w:r w:rsidR="00FF4794">
        <w:rPr>
          <w:rFonts w:ascii="Times New Roman" w:hAnsi="Times New Roman" w:cs="Times New Roman"/>
          <w:sz w:val="24"/>
          <w:szCs w:val="24"/>
        </w:rPr>
        <w:t>230</w:t>
      </w:r>
      <w:r w:rsidR="00531C54">
        <w:rPr>
          <w:rFonts w:ascii="Times New Roman" w:hAnsi="Times New Roman" w:cs="Times New Roman"/>
          <w:sz w:val="24"/>
          <w:szCs w:val="24"/>
        </w:rPr>
        <w:t xml:space="preserve"> and 328 </w:t>
      </w:r>
      <w:r w:rsidR="00FF4794">
        <w:rPr>
          <w:rFonts w:ascii="Times New Roman" w:hAnsi="Times New Roman" w:cs="Times New Roman"/>
          <w:sz w:val="24"/>
          <w:szCs w:val="24"/>
        </w:rPr>
        <w:t>which provide for attempt to procure abortion, attemp</w:t>
      </w:r>
      <w:r w:rsidR="00531C54">
        <w:rPr>
          <w:rFonts w:ascii="Times New Roman" w:hAnsi="Times New Roman" w:cs="Times New Roman"/>
          <w:sz w:val="24"/>
          <w:szCs w:val="24"/>
        </w:rPr>
        <w:t>t to procure own miscarriage,</w:t>
      </w:r>
      <w:r w:rsidR="00FF4794">
        <w:rPr>
          <w:rFonts w:ascii="Times New Roman" w:hAnsi="Times New Roman" w:cs="Times New Roman"/>
          <w:sz w:val="24"/>
          <w:szCs w:val="24"/>
        </w:rPr>
        <w:t xml:space="preserve"> </w:t>
      </w:r>
      <w:r w:rsidR="00204626">
        <w:rPr>
          <w:rFonts w:ascii="Times New Roman" w:hAnsi="Times New Roman" w:cs="Times New Roman"/>
          <w:sz w:val="24"/>
          <w:szCs w:val="24"/>
        </w:rPr>
        <w:t>s</w:t>
      </w:r>
      <w:r w:rsidR="00FF4794" w:rsidRPr="00FF4794">
        <w:rPr>
          <w:rFonts w:ascii="Times New Roman" w:hAnsi="Times New Roman" w:cs="Times New Roman"/>
          <w:sz w:val="24"/>
          <w:szCs w:val="24"/>
        </w:rPr>
        <w:t xml:space="preserve">upplying </w:t>
      </w:r>
      <w:r w:rsidR="00FF4794" w:rsidRPr="00FF4794">
        <w:rPr>
          <w:rFonts w:ascii="Times New Roman" w:hAnsi="Times New Roman" w:cs="Times New Roman"/>
          <w:sz w:val="24"/>
          <w:szCs w:val="24"/>
        </w:rPr>
        <w:lastRenderedPageBreak/>
        <w:t>drugs or instruments to procure abortio</w:t>
      </w:r>
      <w:r w:rsidR="004063CE">
        <w:rPr>
          <w:rFonts w:ascii="Times New Roman" w:hAnsi="Times New Roman" w:cs="Times New Roman"/>
          <w:sz w:val="24"/>
          <w:szCs w:val="24"/>
        </w:rPr>
        <w:t>n</w:t>
      </w:r>
      <w:r w:rsidR="00531C54">
        <w:rPr>
          <w:rFonts w:ascii="Times New Roman" w:hAnsi="Times New Roman" w:cs="Times New Roman"/>
          <w:sz w:val="24"/>
          <w:szCs w:val="24"/>
        </w:rPr>
        <w:t xml:space="preserve"> and</w:t>
      </w:r>
      <w:r w:rsidR="00531C54" w:rsidRPr="00531C54">
        <w:t xml:space="preserve"> </w:t>
      </w:r>
      <w:r w:rsidR="00531C54" w:rsidRPr="00531C54">
        <w:rPr>
          <w:rFonts w:ascii="Times New Roman" w:hAnsi="Times New Roman" w:cs="Times New Roman"/>
          <w:sz w:val="24"/>
          <w:szCs w:val="24"/>
        </w:rPr>
        <w:t>Killing Unborn Child</w:t>
      </w:r>
      <w:r w:rsidR="00531C54">
        <w:rPr>
          <w:rFonts w:ascii="Times New Roman" w:hAnsi="Times New Roman" w:cs="Times New Roman"/>
          <w:sz w:val="24"/>
          <w:szCs w:val="24"/>
        </w:rPr>
        <w:t xml:space="preserve"> </w:t>
      </w:r>
      <w:r w:rsidR="004063CE">
        <w:rPr>
          <w:rFonts w:ascii="Times New Roman" w:hAnsi="Times New Roman" w:cs="Times New Roman"/>
          <w:sz w:val="24"/>
          <w:szCs w:val="24"/>
        </w:rPr>
        <w:t xml:space="preserve"> respectively under the Criminal Code.</w:t>
      </w:r>
      <w:r w:rsidR="004063CE">
        <w:rPr>
          <w:rStyle w:val="FootnoteReference"/>
          <w:rFonts w:ascii="Times New Roman" w:hAnsi="Times New Roman" w:cs="Times New Roman"/>
          <w:sz w:val="24"/>
          <w:szCs w:val="24"/>
        </w:rPr>
        <w:footnoteReference w:id="14"/>
      </w:r>
      <w:r w:rsidR="004063CE">
        <w:rPr>
          <w:rFonts w:ascii="Times New Roman" w:hAnsi="Times New Roman" w:cs="Times New Roman"/>
          <w:sz w:val="24"/>
          <w:szCs w:val="24"/>
        </w:rPr>
        <w:t xml:space="preserve"> However, section 297 states that </w:t>
      </w:r>
    </w:p>
    <w:p w:rsidR="007E4E49" w:rsidRDefault="004063CE" w:rsidP="00FE0907">
      <w:pPr>
        <w:spacing w:line="480" w:lineRule="auto"/>
        <w:ind w:left="720"/>
        <w:jc w:val="both"/>
        <w:rPr>
          <w:rFonts w:ascii="Times New Roman" w:hAnsi="Times New Roman" w:cs="Times New Roman"/>
          <w:i/>
          <w:sz w:val="24"/>
          <w:szCs w:val="24"/>
        </w:rPr>
      </w:pPr>
      <w:r w:rsidRPr="00FE0907">
        <w:rPr>
          <w:rFonts w:ascii="Times New Roman" w:hAnsi="Times New Roman" w:cs="Times New Roman"/>
          <w:i/>
          <w:sz w:val="24"/>
          <w:szCs w:val="24"/>
        </w:rPr>
        <w:t xml:space="preserve">“a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 </w:t>
      </w:r>
    </w:p>
    <w:p w:rsidR="00FE0907" w:rsidRDefault="00FE0907" w:rsidP="00D843C8">
      <w:pPr>
        <w:spacing w:line="480" w:lineRule="auto"/>
        <w:jc w:val="both"/>
        <w:rPr>
          <w:rFonts w:ascii="Times New Roman" w:hAnsi="Times New Roman" w:cs="Times New Roman"/>
          <w:sz w:val="24"/>
          <w:szCs w:val="24"/>
        </w:rPr>
      </w:pPr>
      <w:r w:rsidRPr="00FE0907">
        <w:rPr>
          <w:rFonts w:ascii="Times New Roman" w:hAnsi="Times New Roman" w:cs="Times New Roman"/>
          <w:sz w:val="24"/>
          <w:szCs w:val="24"/>
        </w:rPr>
        <w:t>Under both the Criminal Code (Section 297) and the Pena</w:t>
      </w:r>
      <w:r>
        <w:rPr>
          <w:rFonts w:ascii="Times New Roman" w:hAnsi="Times New Roman" w:cs="Times New Roman"/>
          <w:sz w:val="24"/>
          <w:szCs w:val="24"/>
        </w:rPr>
        <w:t xml:space="preserve">l Code (Section 232), </w:t>
      </w:r>
      <w:r w:rsidRPr="00FE0907">
        <w:rPr>
          <w:rFonts w:ascii="Times New Roman" w:hAnsi="Times New Roman" w:cs="Times New Roman"/>
          <w:sz w:val="24"/>
          <w:szCs w:val="24"/>
        </w:rPr>
        <w:t>ab</w:t>
      </w:r>
      <w:r>
        <w:rPr>
          <w:rFonts w:ascii="Times New Roman" w:hAnsi="Times New Roman" w:cs="Times New Roman"/>
          <w:sz w:val="24"/>
          <w:szCs w:val="24"/>
        </w:rPr>
        <w:t>ortion is legal and allowed if ‘</w:t>
      </w:r>
      <w:r w:rsidRPr="00FE0907">
        <w:rPr>
          <w:rFonts w:ascii="Times New Roman" w:hAnsi="Times New Roman" w:cs="Times New Roman"/>
          <w:sz w:val="24"/>
          <w:szCs w:val="24"/>
        </w:rPr>
        <w:t>performed in go</w:t>
      </w:r>
      <w:r>
        <w:rPr>
          <w:rFonts w:ascii="Times New Roman" w:hAnsi="Times New Roman" w:cs="Times New Roman"/>
          <w:sz w:val="24"/>
          <w:szCs w:val="24"/>
        </w:rPr>
        <w:t xml:space="preserve">od faith and for the purpose of </w:t>
      </w:r>
      <w:r w:rsidRPr="00FE0907">
        <w:rPr>
          <w:rFonts w:ascii="Times New Roman" w:hAnsi="Times New Roman" w:cs="Times New Roman"/>
          <w:sz w:val="24"/>
          <w:szCs w:val="24"/>
        </w:rPr>
        <w:t>pr</w:t>
      </w:r>
      <w:r>
        <w:rPr>
          <w:rFonts w:ascii="Times New Roman" w:hAnsi="Times New Roman" w:cs="Times New Roman"/>
          <w:sz w:val="24"/>
          <w:szCs w:val="24"/>
        </w:rPr>
        <w:t>eserving the life of the mother’.</w:t>
      </w:r>
      <w:r>
        <w:rPr>
          <w:rStyle w:val="FootnoteReference"/>
          <w:rFonts w:ascii="Times New Roman" w:hAnsi="Times New Roman" w:cs="Times New Roman"/>
          <w:sz w:val="24"/>
          <w:szCs w:val="24"/>
        </w:rPr>
        <w:footnoteReference w:id="15"/>
      </w:r>
      <w:r w:rsidR="00C572FD">
        <w:rPr>
          <w:rFonts w:ascii="Times New Roman" w:hAnsi="Times New Roman" w:cs="Times New Roman"/>
          <w:sz w:val="24"/>
          <w:szCs w:val="24"/>
        </w:rPr>
        <w:t xml:space="preserve"> In the case of </w:t>
      </w:r>
      <w:r w:rsidR="00C572FD" w:rsidRPr="00C572FD">
        <w:rPr>
          <w:rFonts w:ascii="Times New Roman" w:hAnsi="Times New Roman" w:cs="Times New Roman"/>
          <w:i/>
          <w:sz w:val="24"/>
          <w:szCs w:val="24"/>
        </w:rPr>
        <w:t>R v Bourne</w:t>
      </w:r>
      <w:r w:rsidR="00C572FD">
        <w:rPr>
          <w:rFonts w:ascii="Times New Roman" w:hAnsi="Times New Roman" w:cs="Times New Roman"/>
          <w:sz w:val="24"/>
          <w:szCs w:val="24"/>
        </w:rPr>
        <w:t>,</w:t>
      </w:r>
      <w:r w:rsidR="00C572FD">
        <w:rPr>
          <w:rStyle w:val="FootnoteReference"/>
          <w:rFonts w:ascii="Times New Roman" w:hAnsi="Times New Roman" w:cs="Times New Roman"/>
          <w:sz w:val="24"/>
          <w:szCs w:val="24"/>
        </w:rPr>
        <w:footnoteReference w:id="16"/>
      </w:r>
      <w:r w:rsidR="00C572FD">
        <w:rPr>
          <w:rFonts w:ascii="Times New Roman" w:hAnsi="Times New Roman" w:cs="Times New Roman"/>
          <w:sz w:val="24"/>
          <w:szCs w:val="24"/>
        </w:rPr>
        <w:t xml:space="preserve"> </w:t>
      </w:r>
      <w:r w:rsidR="00C572FD" w:rsidRPr="00C572FD">
        <w:rPr>
          <w:rFonts w:ascii="Times New Roman" w:hAnsi="Times New Roman" w:cs="Times New Roman"/>
          <w:sz w:val="24"/>
          <w:szCs w:val="24"/>
        </w:rPr>
        <w:t>an indictment was preferred against Alex Bour</w:t>
      </w:r>
      <w:r w:rsidR="00C572FD">
        <w:rPr>
          <w:rFonts w:ascii="Times New Roman" w:hAnsi="Times New Roman" w:cs="Times New Roman"/>
          <w:sz w:val="24"/>
          <w:szCs w:val="24"/>
        </w:rPr>
        <w:t xml:space="preserve">ne, an obstetric surgeon on the </w:t>
      </w:r>
      <w:r w:rsidR="00C572FD" w:rsidRPr="00C572FD">
        <w:rPr>
          <w:rFonts w:ascii="Times New Roman" w:hAnsi="Times New Roman" w:cs="Times New Roman"/>
          <w:sz w:val="24"/>
          <w:szCs w:val="24"/>
        </w:rPr>
        <w:t>grounds that he used an instrument with an intent to p</w:t>
      </w:r>
      <w:r w:rsidR="00C572FD">
        <w:rPr>
          <w:rFonts w:ascii="Times New Roman" w:hAnsi="Times New Roman" w:cs="Times New Roman"/>
          <w:sz w:val="24"/>
          <w:szCs w:val="24"/>
        </w:rPr>
        <w:t>rocure the miscarriage of a 15-</w:t>
      </w:r>
      <w:r w:rsidR="00C572FD" w:rsidRPr="00C572FD">
        <w:rPr>
          <w:rFonts w:ascii="Times New Roman" w:hAnsi="Times New Roman" w:cs="Times New Roman"/>
          <w:sz w:val="24"/>
          <w:szCs w:val="24"/>
        </w:rPr>
        <w:t xml:space="preserve">years old </w:t>
      </w:r>
      <w:r w:rsidR="00837299">
        <w:rPr>
          <w:rFonts w:ascii="Times New Roman" w:hAnsi="Times New Roman" w:cs="Times New Roman"/>
          <w:sz w:val="24"/>
          <w:szCs w:val="24"/>
        </w:rPr>
        <w:t>girl contrary to section 58 of Offences against the P</w:t>
      </w:r>
      <w:r w:rsidR="00C572FD">
        <w:rPr>
          <w:rFonts w:ascii="Times New Roman" w:hAnsi="Times New Roman" w:cs="Times New Roman"/>
          <w:sz w:val="24"/>
          <w:szCs w:val="24"/>
        </w:rPr>
        <w:t xml:space="preserve">erson Act 1861. This </w:t>
      </w:r>
      <w:r w:rsidR="00837299">
        <w:rPr>
          <w:rFonts w:ascii="Times New Roman" w:hAnsi="Times New Roman" w:cs="Times New Roman"/>
          <w:sz w:val="24"/>
          <w:szCs w:val="24"/>
        </w:rPr>
        <w:t xml:space="preserve">English Case of </w:t>
      </w:r>
      <w:r w:rsidR="00837299" w:rsidRPr="00837299">
        <w:rPr>
          <w:rFonts w:ascii="Times New Roman" w:hAnsi="Times New Roman" w:cs="Times New Roman"/>
          <w:i/>
          <w:sz w:val="24"/>
          <w:szCs w:val="24"/>
        </w:rPr>
        <w:t xml:space="preserve">R v </w:t>
      </w:r>
      <w:r w:rsidR="00C572FD" w:rsidRPr="00837299">
        <w:rPr>
          <w:rFonts w:ascii="Times New Roman" w:hAnsi="Times New Roman" w:cs="Times New Roman"/>
          <w:i/>
          <w:sz w:val="24"/>
          <w:szCs w:val="24"/>
        </w:rPr>
        <w:t>Bourne</w:t>
      </w:r>
      <w:r w:rsidR="00C572FD" w:rsidRPr="00C572FD">
        <w:rPr>
          <w:rFonts w:ascii="Times New Roman" w:hAnsi="Times New Roman" w:cs="Times New Roman"/>
          <w:sz w:val="24"/>
          <w:szCs w:val="24"/>
        </w:rPr>
        <w:t xml:space="preserve"> states that; no abortio</w:t>
      </w:r>
      <w:r w:rsidR="00C572FD">
        <w:rPr>
          <w:rFonts w:ascii="Times New Roman" w:hAnsi="Times New Roman" w:cs="Times New Roman"/>
          <w:sz w:val="24"/>
          <w:szCs w:val="24"/>
        </w:rPr>
        <w:t xml:space="preserve">n is unlawful when performed in </w:t>
      </w:r>
      <w:r w:rsidR="00C572FD" w:rsidRPr="00C572FD">
        <w:rPr>
          <w:rFonts w:ascii="Times New Roman" w:hAnsi="Times New Roman" w:cs="Times New Roman"/>
          <w:sz w:val="24"/>
          <w:szCs w:val="24"/>
        </w:rPr>
        <w:t>o</w:t>
      </w:r>
      <w:r w:rsidR="00C572FD">
        <w:rPr>
          <w:rFonts w:ascii="Times New Roman" w:hAnsi="Times New Roman" w:cs="Times New Roman"/>
          <w:sz w:val="24"/>
          <w:szCs w:val="24"/>
        </w:rPr>
        <w:t>rder to save the pregnant woman’</w:t>
      </w:r>
      <w:r w:rsidR="00C572FD" w:rsidRPr="00C572FD">
        <w:rPr>
          <w:rFonts w:ascii="Times New Roman" w:hAnsi="Times New Roman" w:cs="Times New Roman"/>
          <w:sz w:val="24"/>
          <w:szCs w:val="24"/>
        </w:rPr>
        <w:t>s life.</w:t>
      </w:r>
      <w:r w:rsidR="00837299">
        <w:rPr>
          <w:rStyle w:val="FootnoteReference"/>
          <w:rFonts w:ascii="Times New Roman" w:hAnsi="Times New Roman" w:cs="Times New Roman"/>
          <w:sz w:val="24"/>
          <w:szCs w:val="24"/>
        </w:rPr>
        <w:footnoteReference w:id="17"/>
      </w:r>
      <w:r w:rsidR="006B3F39">
        <w:rPr>
          <w:rFonts w:ascii="Times New Roman" w:hAnsi="Times New Roman" w:cs="Times New Roman"/>
          <w:sz w:val="24"/>
          <w:szCs w:val="24"/>
        </w:rPr>
        <w:t xml:space="preserve"> </w:t>
      </w:r>
      <w:r w:rsidR="00D843C8">
        <w:rPr>
          <w:rFonts w:ascii="Times New Roman" w:hAnsi="Times New Roman" w:cs="Times New Roman"/>
          <w:sz w:val="24"/>
          <w:szCs w:val="24"/>
        </w:rPr>
        <w:t xml:space="preserve">Also, in </w:t>
      </w:r>
      <w:r w:rsidR="00D843C8" w:rsidRPr="00D843C8">
        <w:rPr>
          <w:rFonts w:ascii="Times New Roman" w:hAnsi="Times New Roman" w:cs="Times New Roman"/>
          <w:i/>
          <w:sz w:val="24"/>
          <w:szCs w:val="24"/>
        </w:rPr>
        <w:t>R v Edgal</w:t>
      </w:r>
      <w:r w:rsidR="00D843C8" w:rsidRPr="00D843C8">
        <w:rPr>
          <w:rFonts w:ascii="Times New Roman" w:hAnsi="Times New Roman" w:cs="Times New Roman"/>
          <w:sz w:val="24"/>
          <w:szCs w:val="24"/>
        </w:rPr>
        <w:t>,</w:t>
      </w:r>
      <w:r w:rsidR="00D843C8">
        <w:rPr>
          <w:rStyle w:val="FootnoteReference"/>
          <w:rFonts w:ascii="Times New Roman" w:hAnsi="Times New Roman" w:cs="Times New Roman"/>
          <w:sz w:val="24"/>
          <w:szCs w:val="24"/>
        </w:rPr>
        <w:footnoteReference w:id="18"/>
      </w:r>
      <w:r w:rsidR="00D843C8" w:rsidRPr="00D843C8">
        <w:rPr>
          <w:rFonts w:ascii="Times New Roman" w:hAnsi="Times New Roman" w:cs="Times New Roman"/>
          <w:sz w:val="24"/>
          <w:szCs w:val="24"/>
        </w:rPr>
        <w:t xml:space="preserve"> the appellants were convicted of supplying drugs to procure abortion contrary to section 230 of </w:t>
      </w:r>
      <w:r w:rsidR="00D843C8">
        <w:rPr>
          <w:rFonts w:ascii="Times New Roman" w:hAnsi="Times New Roman" w:cs="Times New Roman"/>
          <w:sz w:val="24"/>
          <w:szCs w:val="24"/>
        </w:rPr>
        <w:t xml:space="preserve">the Criminal Code. On appeal, </w:t>
      </w:r>
      <w:r w:rsidR="00D843C8" w:rsidRPr="00D843C8">
        <w:rPr>
          <w:rFonts w:ascii="Times New Roman" w:hAnsi="Times New Roman" w:cs="Times New Roman"/>
          <w:sz w:val="24"/>
          <w:szCs w:val="24"/>
        </w:rPr>
        <w:t xml:space="preserve">it was held by the West African Court of </w:t>
      </w:r>
      <w:r w:rsidR="00D843C8">
        <w:rPr>
          <w:rFonts w:ascii="Times New Roman" w:hAnsi="Times New Roman" w:cs="Times New Roman"/>
          <w:sz w:val="24"/>
          <w:szCs w:val="24"/>
        </w:rPr>
        <w:t xml:space="preserve">Appeal in deciding the question </w:t>
      </w:r>
      <w:r w:rsidR="00D843C8" w:rsidRPr="00D843C8">
        <w:rPr>
          <w:rFonts w:ascii="Times New Roman" w:hAnsi="Times New Roman" w:cs="Times New Roman"/>
          <w:sz w:val="24"/>
          <w:szCs w:val="24"/>
        </w:rPr>
        <w:t>of when it is lawful to procure a miscarriage</w:t>
      </w:r>
      <w:r w:rsidR="00D843C8">
        <w:rPr>
          <w:rFonts w:ascii="Times New Roman" w:hAnsi="Times New Roman" w:cs="Times New Roman"/>
          <w:sz w:val="24"/>
          <w:szCs w:val="24"/>
        </w:rPr>
        <w:t xml:space="preserve"> that it is only lawful for the </w:t>
      </w:r>
      <w:r w:rsidR="00D843C8" w:rsidRPr="00D843C8">
        <w:rPr>
          <w:rFonts w:ascii="Times New Roman" w:hAnsi="Times New Roman" w:cs="Times New Roman"/>
          <w:sz w:val="24"/>
          <w:szCs w:val="24"/>
        </w:rPr>
        <w:t>purpose of preserving the life of the moth</w:t>
      </w:r>
      <w:r w:rsidR="00D843C8">
        <w:rPr>
          <w:rFonts w:ascii="Times New Roman" w:hAnsi="Times New Roman" w:cs="Times New Roman"/>
          <w:sz w:val="24"/>
          <w:szCs w:val="24"/>
        </w:rPr>
        <w:t xml:space="preserve">er. In all other cases, it is </w:t>
      </w:r>
      <w:r w:rsidR="00D843C8" w:rsidRPr="00D843C8">
        <w:rPr>
          <w:rFonts w:ascii="Times New Roman" w:hAnsi="Times New Roman" w:cs="Times New Roman"/>
          <w:sz w:val="24"/>
          <w:szCs w:val="24"/>
        </w:rPr>
        <w:t>unlawful</w:t>
      </w:r>
      <w:r w:rsidR="00D843C8">
        <w:rPr>
          <w:rFonts w:ascii="Times New Roman" w:hAnsi="Times New Roman" w:cs="Times New Roman"/>
          <w:sz w:val="24"/>
          <w:szCs w:val="24"/>
        </w:rPr>
        <w:t>.</w:t>
      </w:r>
    </w:p>
    <w:p w:rsidR="006B3F39" w:rsidRDefault="006B3F39" w:rsidP="00C572FD">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1</w:t>
      </w:r>
    </w:p>
    <w:p w:rsidR="006B3F39" w:rsidRDefault="006B3F39" w:rsidP="00C572FD">
      <w:pPr>
        <w:spacing w:line="480" w:lineRule="auto"/>
        <w:jc w:val="both"/>
        <w:rPr>
          <w:rFonts w:ascii="Times New Roman" w:hAnsi="Times New Roman" w:cs="Times New Roman"/>
          <w:sz w:val="24"/>
          <w:szCs w:val="24"/>
        </w:rPr>
      </w:pPr>
      <w:r>
        <w:rPr>
          <w:rFonts w:ascii="Times New Roman" w:hAnsi="Times New Roman" w:cs="Times New Roman"/>
          <w:sz w:val="24"/>
          <w:szCs w:val="24"/>
        </w:rPr>
        <w:t>What are the grounds for lawful termination of pregnancy?</w:t>
      </w:r>
    </w:p>
    <w:p w:rsidR="006B3F39" w:rsidRDefault="006B3F39" w:rsidP="00C572F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This refers to the exceptional circumstances under which abortion which is illegal becomes legal</w:t>
      </w:r>
      <w:r w:rsidR="00651D83">
        <w:rPr>
          <w:rFonts w:ascii="Times New Roman" w:hAnsi="Times New Roman" w:cs="Times New Roman"/>
          <w:sz w:val="24"/>
          <w:szCs w:val="24"/>
        </w:rPr>
        <w:t xml:space="preserve"> and can be carried out without imposing liability on any person</w:t>
      </w:r>
      <w:r>
        <w:rPr>
          <w:rFonts w:ascii="Times New Roman" w:hAnsi="Times New Roman" w:cs="Times New Roman"/>
          <w:sz w:val="24"/>
          <w:szCs w:val="24"/>
        </w:rPr>
        <w:t>. They include:</w:t>
      </w:r>
    </w:p>
    <w:p w:rsidR="006B3F39" w:rsidRDefault="006B3F39" w:rsidP="006B3F3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the continued </w:t>
      </w:r>
      <w:r w:rsidR="004A71FA">
        <w:rPr>
          <w:rFonts w:ascii="Times New Roman" w:hAnsi="Times New Roman" w:cs="Times New Roman"/>
          <w:sz w:val="24"/>
          <w:szCs w:val="24"/>
        </w:rPr>
        <w:t>pregnancy</w:t>
      </w:r>
      <w:r>
        <w:rPr>
          <w:rFonts w:ascii="Times New Roman" w:hAnsi="Times New Roman" w:cs="Times New Roman"/>
          <w:sz w:val="24"/>
          <w:szCs w:val="24"/>
        </w:rPr>
        <w:t xml:space="preserve"> would endanger the life of the woman (section 297 of the criminal code)</w:t>
      </w:r>
    </w:p>
    <w:p w:rsidR="006B3F39" w:rsidRDefault="004A71FA" w:rsidP="006B3F3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child when born will be seriously handicapped</w:t>
      </w:r>
    </w:p>
    <w:p w:rsidR="004A71FA" w:rsidRDefault="004A71FA" w:rsidP="006B3F3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pregnancy is as a result of rape or incest.</w:t>
      </w:r>
    </w:p>
    <w:p w:rsidR="004A71FA" w:rsidRDefault="004A71FA" w:rsidP="004A71FA">
      <w:pPr>
        <w:spacing w:line="480" w:lineRule="auto"/>
        <w:jc w:val="both"/>
        <w:rPr>
          <w:rFonts w:ascii="Times New Roman" w:hAnsi="Times New Roman" w:cs="Times New Roman"/>
          <w:sz w:val="24"/>
          <w:szCs w:val="24"/>
        </w:rPr>
      </w:pPr>
      <w:r>
        <w:rPr>
          <w:rFonts w:ascii="Times New Roman" w:hAnsi="Times New Roman" w:cs="Times New Roman"/>
          <w:sz w:val="24"/>
          <w:szCs w:val="24"/>
        </w:rPr>
        <w:t>A person will however not be guilty of an offence under the law relating to abortion-</w:t>
      </w:r>
    </w:p>
    <w:p w:rsidR="004A71FA" w:rsidRDefault="004A71FA" w:rsidP="004A71F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When a pregnancy is terminated by a registered medical practitioner</w:t>
      </w:r>
    </w:p>
    <w:p w:rsidR="004A71FA" w:rsidRDefault="004A71FA" w:rsidP="004A71F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two registered medical practitioners are of the opinion and have formed in good faith that </w:t>
      </w:r>
    </w:p>
    <w:p w:rsidR="004A71FA" w:rsidRDefault="004A71FA" w:rsidP="004A71F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pregnancy has not exceeded the 20</w:t>
      </w:r>
      <w:r w:rsidRPr="004A71FA">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continuing of the pregnancy would involve greater risk than if the pregnancy were terminated.</w:t>
      </w:r>
    </w:p>
    <w:p w:rsidR="004A71FA" w:rsidRDefault="004A71FA" w:rsidP="004A71F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termination of the pregnancy is necessary to prevent grave permanent injury to the physical or mental health of the pregnant woman</w:t>
      </w:r>
    </w:p>
    <w:p w:rsidR="004A71FA" w:rsidRDefault="004A71FA" w:rsidP="004A71F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continuance of the pregnancy would involve risk to the life of the woman greater than if the pregnancy were terminated.</w:t>
      </w:r>
    </w:p>
    <w:p w:rsidR="004A71FA" w:rsidRDefault="004A71FA" w:rsidP="004A71F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there is a substantial risk that if the child were born, it would suffer from physical or mental abnormalities as to be seriously handicapped.</w:t>
      </w:r>
    </w:p>
    <w:p w:rsidR="003A581F" w:rsidRDefault="003A581F"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These are the grounds for a lawful termination of pregnancy.</w:t>
      </w:r>
    </w:p>
    <w:p w:rsidR="00985BEF" w:rsidRDefault="00985BEF"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2</w:t>
      </w:r>
    </w:p>
    <w:p w:rsidR="00985BEF" w:rsidRDefault="00985BEF"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the potential father have </w:t>
      </w:r>
      <w:r w:rsidR="00A50F58">
        <w:rPr>
          <w:rFonts w:ascii="Times New Roman" w:hAnsi="Times New Roman" w:cs="Times New Roman"/>
          <w:sz w:val="24"/>
          <w:szCs w:val="24"/>
        </w:rPr>
        <w:t>any legal rights in this decision?</w:t>
      </w:r>
    </w:p>
    <w:p w:rsidR="00E27CFF" w:rsidRDefault="00E27CFF" w:rsidP="003A581F">
      <w:pPr>
        <w:spacing w:line="480" w:lineRule="auto"/>
        <w:jc w:val="both"/>
        <w:rPr>
          <w:rFonts w:ascii="Times New Roman" w:hAnsi="Times New Roman" w:cs="Times New Roman"/>
          <w:sz w:val="24"/>
          <w:szCs w:val="24"/>
        </w:rPr>
      </w:pPr>
      <w:r w:rsidRPr="00E27CFF">
        <w:rPr>
          <w:rFonts w:ascii="Times New Roman" w:hAnsi="Times New Roman" w:cs="Times New Roman"/>
          <w:sz w:val="24"/>
          <w:szCs w:val="24"/>
        </w:rPr>
        <w:lastRenderedPageBreak/>
        <w:t xml:space="preserve">When discussing abortion, the topic often revolves around the rights of the woman and the unborn child. With that being said, it is important to also note that during family planning decisions that involve abortion, the father’s rights need to be considered as well. </w:t>
      </w:r>
      <w:r>
        <w:rPr>
          <w:rFonts w:ascii="Times New Roman" w:hAnsi="Times New Roman" w:cs="Times New Roman"/>
          <w:sz w:val="24"/>
          <w:szCs w:val="24"/>
        </w:rPr>
        <w:t>It should be noted that</w:t>
      </w:r>
      <w:r w:rsidRPr="00E27CFF">
        <w:rPr>
          <w:rFonts w:ascii="Times New Roman" w:hAnsi="Times New Roman" w:cs="Times New Roman"/>
          <w:sz w:val="24"/>
          <w:szCs w:val="24"/>
        </w:rPr>
        <w:t xml:space="preserve"> it is not uncommon for the father’s rights to be considered secondary to the rights of the mother and the child.</w:t>
      </w:r>
      <w:r>
        <w:rPr>
          <w:rStyle w:val="FootnoteReference"/>
          <w:rFonts w:ascii="Times New Roman" w:hAnsi="Times New Roman" w:cs="Times New Roman"/>
          <w:sz w:val="24"/>
          <w:szCs w:val="24"/>
        </w:rPr>
        <w:footnoteReference w:id="19"/>
      </w:r>
    </w:p>
    <w:p w:rsidR="00DD5F1A" w:rsidRDefault="00DD5F1A" w:rsidP="003A581F">
      <w:pPr>
        <w:spacing w:line="480" w:lineRule="auto"/>
        <w:jc w:val="both"/>
        <w:rPr>
          <w:rFonts w:ascii="Times New Roman" w:hAnsi="Times New Roman" w:cs="Times New Roman"/>
          <w:sz w:val="24"/>
          <w:szCs w:val="24"/>
        </w:rPr>
      </w:pPr>
      <w:r w:rsidRPr="00DD5F1A">
        <w:rPr>
          <w:rFonts w:ascii="Times New Roman" w:hAnsi="Times New Roman" w:cs="Times New Roman"/>
          <w:sz w:val="24"/>
          <w:szCs w:val="24"/>
        </w:rPr>
        <w:t>Whether a male has a legal right to advance his personal interest, whether it be toward abortion, fatherhood, or adoption, over that of the female, differs by region.</w:t>
      </w:r>
    </w:p>
    <w:p w:rsidR="00DD5F1A" w:rsidRDefault="00DD5F1A"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answering this second question, two aspects will be addressed. First is the moral and courteous aspect to abortion. Courtesy demands that legally married spouses should take decisions together as regards their reproductive rights after all, it takes the both of them to procreate. </w:t>
      </w:r>
      <w:r w:rsidR="0033017B" w:rsidRPr="0033017B">
        <w:rPr>
          <w:rFonts w:ascii="Times New Roman" w:hAnsi="Times New Roman" w:cs="Times New Roman"/>
          <w:sz w:val="24"/>
          <w:szCs w:val="24"/>
        </w:rPr>
        <w:t>Those who support a man's right to intervene in a woman's reproductive decisions, argue that it is unreasonable that, after fertilization has occurred, women are often given more options with regard to pregnancy and parenthood than men</w:t>
      </w:r>
      <w:r w:rsidR="0033017B">
        <w:rPr>
          <w:rFonts w:ascii="Times New Roman" w:hAnsi="Times New Roman" w:cs="Times New Roman"/>
          <w:sz w:val="24"/>
          <w:szCs w:val="24"/>
        </w:rPr>
        <w:t>.</w:t>
      </w:r>
      <w:r w:rsidR="0033017B">
        <w:rPr>
          <w:rStyle w:val="FootnoteReference"/>
          <w:rFonts w:ascii="Times New Roman" w:hAnsi="Times New Roman" w:cs="Times New Roman"/>
          <w:sz w:val="24"/>
          <w:szCs w:val="24"/>
        </w:rPr>
        <w:footnoteReference w:id="20"/>
      </w:r>
      <w:r w:rsidR="00472B23">
        <w:rPr>
          <w:rFonts w:ascii="Times New Roman" w:hAnsi="Times New Roman" w:cs="Times New Roman"/>
          <w:sz w:val="24"/>
          <w:szCs w:val="24"/>
        </w:rPr>
        <w:t xml:space="preserve"> Also, if both individuals are recognized as having equal rights, therefore, the father has as much legal right as the mother to that unborn child.</w:t>
      </w:r>
    </w:p>
    <w:p w:rsidR="00771940" w:rsidRPr="00771940" w:rsidRDefault="00472B23" w:rsidP="00771940">
      <w:pPr>
        <w:spacing w:line="480" w:lineRule="auto"/>
        <w:jc w:val="both"/>
        <w:rPr>
          <w:rFonts w:ascii="Times New Roman" w:hAnsi="Times New Roman" w:cs="Times New Roman"/>
          <w:sz w:val="24"/>
          <w:szCs w:val="24"/>
        </w:rPr>
      </w:pPr>
      <w:r>
        <w:rPr>
          <w:rFonts w:ascii="Times New Roman" w:hAnsi="Times New Roman" w:cs="Times New Roman"/>
          <w:sz w:val="24"/>
          <w:szCs w:val="24"/>
        </w:rPr>
        <w:t>However, the legal position in virtually all jurisdictions is that the expected father has no right whatsoever in the determination of whether or not a pregnant woman should have an abortion.</w:t>
      </w:r>
      <w:r>
        <w:rPr>
          <w:rStyle w:val="FootnoteReference"/>
          <w:rFonts w:ascii="Times New Roman" w:hAnsi="Times New Roman" w:cs="Times New Roman"/>
          <w:sz w:val="24"/>
          <w:szCs w:val="24"/>
        </w:rPr>
        <w:footnoteReference w:id="21"/>
      </w:r>
      <w:r w:rsidR="00771940" w:rsidRPr="00771940">
        <w:t xml:space="preserve"> </w:t>
      </w:r>
      <w:r w:rsidR="00771940" w:rsidRPr="00771940">
        <w:rPr>
          <w:rFonts w:ascii="Times New Roman" w:hAnsi="Times New Roman" w:cs="Times New Roman"/>
          <w:sz w:val="24"/>
          <w:szCs w:val="24"/>
        </w:rPr>
        <w:t xml:space="preserve">A husband sought injunctive relief to restrain the defendants from terminating his estranged wife’s pregnancy in </w:t>
      </w:r>
      <w:r w:rsidR="00771940" w:rsidRPr="00771940">
        <w:rPr>
          <w:rFonts w:ascii="Times New Roman" w:hAnsi="Times New Roman" w:cs="Times New Roman"/>
          <w:i/>
          <w:sz w:val="24"/>
          <w:szCs w:val="24"/>
        </w:rPr>
        <w:t>Paton v Trustees of the British Pregnancy Advisory Service</w:t>
      </w:r>
      <w:r w:rsidR="00771940" w:rsidRPr="00771940">
        <w:rPr>
          <w:rFonts w:ascii="Times New Roman" w:hAnsi="Times New Roman" w:cs="Times New Roman"/>
          <w:sz w:val="24"/>
          <w:szCs w:val="24"/>
        </w:rPr>
        <w:t>.</w:t>
      </w:r>
      <w:r w:rsidR="00771940">
        <w:rPr>
          <w:rStyle w:val="FootnoteReference"/>
          <w:rFonts w:ascii="Times New Roman" w:hAnsi="Times New Roman" w:cs="Times New Roman"/>
          <w:sz w:val="24"/>
          <w:szCs w:val="24"/>
        </w:rPr>
        <w:footnoteReference w:id="22"/>
      </w:r>
      <w:r w:rsidR="00771940" w:rsidRPr="00771940">
        <w:rPr>
          <w:rFonts w:ascii="Times New Roman" w:hAnsi="Times New Roman" w:cs="Times New Roman"/>
          <w:sz w:val="24"/>
          <w:szCs w:val="24"/>
        </w:rPr>
        <w:t xml:space="preserve"> Sir George Baker P in that case said:</w:t>
      </w:r>
    </w:p>
    <w:p w:rsidR="00472B23" w:rsidRDefault="0008327D" w:rsidP="0008327D">
      <w:pPr>
        <w:spacing w:line="480" w:lineRule="auto"/>
        <w:ind w:left="720"/>
        <w:jc w:val="both"/>
        <w:rPr>
          <w:rFonts w:ascii="Times New Roman" w:hAnsi="Times New Roman" w:cs="Times New Roman"/>
          <w:i/>
          <w:sz w:val="24"/>
          <w:szCs w:val="24"/>
        </w:rPr>
      </w:pPr>
      <w:r w:rsidRPr="0008327D">
        <w:rPr>
          <w:rFonts w:ascii="Times New Roman" w:hAnsi="Times New Roman" w:cs="Times New Roman"/>
          <w:i/>
          <w:sz w:val="24"/>
          <w:szCs w:val="24"/>
        </w:rPr>
        <w:lastRenderedPageBreak/>
        <w:t>“</w:t>
      </w:r>
      <w:r w:rsidR="00771940" w:rsidRPr="0008327D">
        <w:rPr>
          <w:rFonts w:ascii="Times New Roman" w:hAnsi="Times New Roman" w:cs="Times New Roman"/>
          <w:i/>
          <w:sz w:val="24"/>
          <w:szCs w:val="24"/>
        </w:rPr>
        <w:t>The Abortion Act gives no right to a father to be consulted in respect of a termination of a pregnancy.</w:t>
      </w:r>
      <w:r w:rsidRPr="0008327D">
        <w:rPr>
          <w:rFonts w:ascii="Times New Roman" w:hAnsi="Times New Roman" w:cs="Times New Roman"/>
          <w:i/>
          <w:sz w:val="24"/>
          <w:szCs w:val="24"/>
        </w:rPr>
        <w:t>”</w:t>
      </w:r>
    </w:p>
    <w:p w:rsidR="0008327D" w:rsidRPr="0008327D" w:rsidRDefault="0008327D" w:rsidP="0008327D">
      <w:pPr>
        <w:spacing w:line="480" w:lineRule="auto"/>
        <w:jc w:val="both"/>
        <w:rPr>
          <w:rFonts w:ascii="Times New Roman" w:hAnsi="Times New Roman" w:cs="Times New Roman"/>
          <w:sz w:val="24"/>
          <w:szCs w:val="24"/>
        </w:rPr>
      </w:pPr>
      <w:r>
        <w:rPr>
          <w:rFonts w:ascii="Times New Roman" w:hAnsi="Times New Roman" w:cs="Times New Roman"/>
          <w:sz w:val="24"/>
          <w:szCs w:val="24"/>
        </w:rPr>
        <w:t>He went onto say:</w:t>
      </w:r>
    </w:p>
    <w:p w:rsidR="0008327D" w:rsidRPr="0008327D" w:rsidRDefault="0008327D" w:rsidP="0008327D">
      <w:pPr>
        <w:spacing w:line="480" w:lineRule="auto"/>
        <w:ind w:left="720"/>
        <w:jc w:val="both"/>
        <w:rPr>
          <w:rFonts w:ascii="Times New Roman" w:hAnsi="Times New Roman" w:cs="Times New Roman"/>
          <w:i/>
          <w:sz w:val="24"/>
          <w:szCs w:val="24"/>
        </w:rPr>
      </w:pPr>
      <w:r w:rsidRPr="0008327D">
        <w:rPr>
          <w:rFonts w:ascii="Times New Roman" w:hAnsi="Times New Roman" w:cs="Times New Roman"/>
          <w:i/>
          <w:sz w:val="24"/>
          <w:szCs w:val="24"/>
        </w:rPr>
        <w:t>“The husband… has no legal right enforceable in law or in equity to stop his wife having this abortion or to stop the doctors from carrying out the abortion…The law of England gives him no such right; the Abortion Act 1967 contains no such provision.”</w:t>
      </w:r>
    </w:p>
    <w:p w:rsidR="0008327D" w:rsidRPr="0008327D" w:rsidRDefault="0008327D" w:rsidP="0008327D">
      <w:pPr>
        <w:spacing w:line="480" w:lineRule="auto"/>
        <w:jc w:val="both"/>
        <w:rPr>
          <w:rFonts w:ascii="Times New Roman" w:hAnsi="Times New Roman" w:cs="Times New Roman"/>
          <w:sz w:val="24"/>
          <w:szCs w:val="24"/>
        </w:rPr>
      </w:pPr>
      <w:r w:rsidRPr="0008327D">
        <w:rPr>
          <w:rFonts w:ascii="Times New Roman" w:hAnsi="Times New Roman" w:cs="Times New Roman"/>
          <w:sz w:val="24"/>
          <w:szCs w:val="24"/>
        </w:rPr>
        <w:t xml:space="preserve">Unsatisfied Mr. Paton sought to secure the injunction by arguing that his standing to protect his unborn child’s right to life was secured under the right to respect for his private and family life in </w:t>
      </w:r>
      <w:r w:rsidRPr="000B3792">
        <w:rPr>
          <w:rFonts w:ascii="Times New Roman" w:hAnsi="Times New Roman" w:cs="Times New Roman"/>
          <w:i/>
          <w:sz w:val="24"/>
          <w:szCs w:val="24"/>
        </w:rPr>
        <w:t>Paton v United Kingdom</w:t>
      </w:r>
      <w:r w:rsidRPr="0008327D">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08327D">
        <w:rPr>
          <w:rFonts w:ascii="Times New Roman" w:hAnsi="Times New Roman" w:cs="Times New Roman"/>
          <w:sz w:val="24"/>
          <w:szCs w:val="24"/>
        </w:rPr>
        <w:t xml:space="preserve"> Unsurprisingly the European Commission described his claim as ‘manifestly ill-founded’ and dismissed his claim, finding that his estranged wife’s right to respect for her private and family life prevailed.</w:t>
      </w:r>
      <w:r w:rsidR="000B3792">
        <w:rPr>
          <w:rFonts w:ascii="Times New Roman" w:hAnsi="Times New Roman" w:cs="Times New Roman"/>
          <w:sz w:val="24"/>
          <w:szCs w:val="24"/>
        </w:rPr>
        <w:t xml:space="preserve"> </w:t>
      </w:r>
      <w:r w:rsidR="000B3792" w:rsidRPr="000B3792">
        <w:rPr>
          <w:rFonts w:ascii="Times New Roman" w:hAnsi="Times New Roman" w:cs="Times New Roman"/>
          <w:sz w:val="24"/>
          <w:szCs w:val="24"/>
        </w:rPr>
        <w:t>The concept of autonomy cannot be over emphasized in this situation. The woman is at liberty to determine whether or not to have a child and the father has no legal right whatsoever to restrain her from exercising her r</w:t>
      </w:r>
      <w:r w:rsidR="000B3792">
        <w:rPr>
          <w:rFonts w:ascii="Times New Roman" w:hAnsi="Times New Roman" w:cs="Times New Roman"/>
          <w:sz w:val="24"/>
          <w:szCs w:val="24"/>
        </w:rPr>
        <w:t xml:space="preserve">ight to autonomy. </w:t>
      </w:r>
    </w:p>
    <w:p w:rsidR="00771940" w:rsidRDefault="004C0142"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4C0142">
        <w:rPr>
          <w:rFonts w:ascii="Times New Roman" w:hAnsi="Times New Roman" w:cs="Times New Roman"/>
          <w:sz w:val="24"/>
          <w:szCs w:val="24"/>
        </w:rPr>
        <w:t>f a man's pregnant partner seeks to have an abortion, the father's consent isn't legally required; a woman may choose to terminate a pregnancy against the father's objections. The legal reasoning for this is twofold, based on a woman's right to privacy in her medical decisions, and the fact that the mother is more directly affected by pregnancy.</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771940" w:rsidRPr="00771940">
        <w:rPr>
          <w:rFonts w:ascii="Times New Roman" w:hAnsi="Times New Roman" w:cs="Times New Roman"/>
          <w:sz w:val="24"/>
          <w:szCs w:val="24"/>
        </w:rPr>
        <w:t xml:space="preserve">The Supreme Court has found laws requiring a spouse's consent for an abortion to be unconstitutional. In </w:t>
      </w:r>
      <w:r w:rsidR="00771940" w:rsidRPr="00FD07B0">
        <w:rPr>
          <w:rFonts w:ascii="Times New Roman" w:hAnsi="Times New Roman" w:cs="Times New Roman"/>
          <w:i/>
          <w:sz w:val="24"/>
          <w:szCs w:val="24"/>
        </w:rPr>
        <w:t>Planned Parenthood v. Danforth</w:t>
      </w:r>
      <w:r w:rsidR="00771940" w:rsidRPr="00771940">
        <w:rPr>
          <w:rFonts w:ascii="Times New Roman" w:hAnsi="Times New Roman" w:cs="Times New Roman"/>
          <w:sz w:val="24"/>
          <w:szCs w:val="24"/>
        </w:rPr>
        <w:t>,</w:t>
      </w:r>
      <w:r w:rsidR="00771940">
        <w:rPr>
          <w:rStyle w:val="FootnoteReference"/>
          <w:rFonts w:ascii="Times New Roman" w:hAnsi="Times New Roman" w:cs="Times New Roman"/>
          <w:sz w:val="24"/>
          <w:szCs w:val="24"/>
        </w:rPr>
        <w:footnoteReference w:id="25"/>
      </w:r>
      <w:r w:rsidR="00771940" w:rsidRPr="00771940">
        <w:rPr>
          <w:rFonts w:ascii="Times New Roman" w:hAnsi="Times New Roman" w:cs="Times New Roman"/>
          <w:sz w:val="24"/>
          <w:szCs w:val="24"/>
        </w:rPr>
        <w:t xml:space="preserve"> the Court reasoned that a husband's refusal to consent would in effect veto a woman's choice to terminate a pregnancy. While both prospective fathers and pregnant women have an interest in the </w:t>
      </w:r>
      <w:r w:rsidR="00771940" w:rsidRPr="00771940">
        <w:rPr>
          <w:rFonts w:ascii="Times New Roman" w:hAnsi="Times New Roman" w:cs="Times New Roman"/>
          <w:sz w:val="24"/>
          <w:szCs w:val="24"/>
        </w:rPr>
        <w:lastRenderedPageBreak/>
        <w:t>decision, when the two disagree, only one partner's position can prevail. According to the Court, since the woman actually carries the pregnancy, "the balance weighs in her favor," preventing the husband from vetoing her choice.</w:t>
      </w:r>
    </w:p>
    <w:p w:rsidR="00A50F58" w:rsidRDefault="00E534AA"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The ‘no-father right’ principle has been stretched to include the proposition that he cannot in any way act on behalf of the unborn to enforce his rights.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w:t>
      </w:r>
      <w:r w:rsidR="001F6C34">
        <w:rPr>
          <w:rFonts w:ascii="Times New Roman" w:hAnsi="Times New Roman" w:cs="Times New Roman"/>
          <w:sz w:val="24"/>
          <w:szCs w:val="24"/>
        </w:rPr>
        <w:t>n C v S,</w:t>
      </w:r>
      <w:r w:rsidR="001F6C34">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1F6C34" w:rsidRPr="001F6C34">
        <w:rPr>
          <w:rFonts w:ascii="Times New Roman" w:hAnsi="Times New Roman" w:cs="Times New Roman"/>
          <w:sz w:val="24"/>
          <w:szCs w:val="24"/>
        </w:rPr>
        <w:t xml:space="preserve">Robert Carver sought injunctive relief to restrain his former girlfriend from terminating the pregnancy on the ground that the </w:t>
      </w:r>
      <w:r w:rsidRPr="001F6C34">
        <w:rPr>
          <w:rFonts w:ascii="Times New Roman" w:hAnsi="Times New Roman" w:cs="Times New Roman"/>
          <w:sz w:val="24"/>
          <w:szCs w:val="24"/>
        </w:rPr>
        <w:t>fetus</w:t>
      </w:r>
      <w:r w:rsidR="001F6C34" w:rsidRPr="001F6C34">
        <w:rPr>
          <w:rFonts w:ascii="Times New Roman" w:hAnsi="Times New Roman" w:cs="Times New Roman"/>
          <w:sz w:val="24"/>
          <w:szCs w:val="24"/>
        </w:rPr>
        <w:t xml:space="preserve"> was a ‘child capable of being born alive’ within the meaning of </w:t>
      </w:r>
      <w:r w:rsidRPr="001F6C34">
        <w:rPr>
          <w:rFonts w:ascii="Times New Roman" w:hAnsi="Times New Roman" w:cs="Times New Roman"/>
          <w:sz w:val="24"/>
          <w:szCs w:val="24"/>
        </w:rPr>
        <w:t>s1 (</w:t>
      </w:r>
      <w:r w:rsidR="001F6C34" w:rsidRPr="001F6C34">
        <w:rPr>
          <w:rFonts w:ascii="Times New Roman" w:hAnsi="Times New Roman" w:cs="Times New Roman"/>
          <w:sz w:val="24"/>
          <w:szCs w:val="24"/>
        </w:rPr>
        <w:t>1) of the Infant</w:t>
      </w:r>
      <w:r>
        <w:rPr>
          <w:rFonts w:ascii="Times New Roman" w:hAnsi="Times New Roman" w:cs="Times New Roman"/>
          <w:sz w:val="24"/>
          <w:szCs w:val="24"/>
        </w:rPr>
        <w:t xml:space="preserve"> Life (Preservation Act) 1929. The claim</w:t>
      </w:r>
      <w:r w:rsidR="001F6C34" w:rsidRPr="001F6C34">
        <w:rPr>
          <w:rFonts w:ascii="Times New Roman" w:hAnsi="Times New Roman" w:cs="Times New Roman"/>
          <w:sz w:val="24"/>
          <w:szCs w:val="24"/>
        </w:rPr>
        <w:t xml:space="preserve"> was eventually rejected.</w:t>
      </w:r>
    </w:p>
    <w:p w:rsidR="00E534AA" w:rsidRDefault="00E534AA" w:rsidP="003A581F">
      <w:pPr>
        <w:spacing w:line="480" w:lineRule="auto"/>
        <w:jc w:val="both"/>
        <w:rPr>
          <w:rFonts w:ascii="Times New Roman" w:hAnsi="Times New Roman" w:cs="Times New Roman"/>
          <w:sz w:val="24"/>
          <w:szCs w:val="24"/>
        </w:rPr>
      </w:pPr>
      <w:r w:rsidRPr="00E534AA">
        <w:rPr>
          <w:rFonts w:ascii="Times New Roman" w:hAnsi="Times New Roman" w:cs="Times New Roman"/>
          <w:sz w:val="24"/>
          <w:szCs w:val="24"/>
        </w:rPr>
        <w:t>These examples demonstrate that the courts have been reluctant to recognize any paternal right to be involved in the pregnancy termination decision making process.</w:t>
      </w:r>
    </w:p>
    <w:p w:rsidR="00CD3CFC" w:rsidRDefault="00CD3CFC"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rsidR="00CD3CFC" w:rsidRPr="003A581F" w:rsidRDefault="00CD3CFC" w:rsidP="003A581F">
      <w:pPr>
        <w:spacing w:line="480" w:lineRule="auto"/>
        <w:jc w:val="both"/>
        <w:rPr>
          <w:rFonts w:ascii="Times New Roman" w:hAnsi="Times New Roman" w:cs="Times New Roman"/>
          <w:sz w:val="24"/>
          <w:szCs w:val="24"/>
        </w:rPr>
      </w:pPr>
      <w:r>
        <w:rPr>
          <w:rFonts w:ascii="Times New Roman" w:hAnsi="Times New Roman" w:cs="Times New Roman"/>
          <w:sz w:val="24"/>
          <w:szCs w:val="24"/>
        </w:rPr>
        <w:t>It has been stated that generally, abortion is a subsection of reproductive rights and it entails the termination of pregnancy which may either be induced or spontaneous. It is not a widely accepted concept as some jurisdictions fro</w:t>
      </w:r>
      <w:r w:rsidR="00331377">
        <w:rPr>
          <w:rFonts w:ascii="Times New Roman" w:hAnsi="Times New Roman" w:cs="Times New Roman"/>
          <w:sz w:val="24"/>
          <w:szCs w:val="24"/>
        </w:rPr>
        <w:t>wn</w:t>
      </w:r>
      <w:r>
        <w:rPr>
          <w:rFonts w:ascii="Times New Roman" w:hAnsi="Times New Roman" w:cs="Times New Roman"/>
          <w:sz w:val="24"/>
          <w:szCs w:val="24"/>
        </w:rPr>
        <w:t xml:space="preserve"> at the idea while others have embraced it. In Nigeria, it is not legal going by our penal laws. However, there are exceptions to the rules that have been listed out in the course of the work. On the legal right or otherwise of the potential father to the decision of abortion, it has been established that the autonomy of the woman supersedes all rights whatsoever and he has no right to restrain the woman who is most likely to be adversely affected by the pregnancy</w:t>
      </w:r>
      <w:r w:rsidR="0033137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from terminating it.</w:t>
      </w:r>
    </w:p>
    <w:sectPr w:rsidR="00CD3CFC" w:rsidRPr="003A58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F9" w:rsidRDefault="003716F9" w:rsidP="00CE307C">
      <w:pPr>
        <w:spacing w:after="0" w:line="240" w:lineRule="auto"/>
      </w:pPr>
      <w:r>
        <w:separator/>
      </w:r>
    </w:p>
  </w:endnote>
  <w:endnote w:type="continuationSeparator" w:id="0">
    <w:p w:rsidR="003716F9" w:rsidRDefault="003716F9" w:rsidP="00CE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F9" w:rsidRDefault="003716F9" w:rsidP="00CE307C">
      <w:pPr>
        <w:spacing w:after="0" w:line="240" w:lineRule="auto"/>
      </w:pPr>
      <w:r>
        <w:separator/>
      </w:r>
    </w:p>
  </w:footnote>
  <w:footnote w:type="continuationSeparator" w:id="0">
    <w:p w:rsidR="003716F9" w:rsidRDefault="003716F9" w:rsidP="00CE307C">
      <w:pPr>
        <w:spacing w:after="0" w:line="240" w:lineRule="auto"/>
      </w:pPr>
      <w:r>
        <w:continuationSeparator/>
      </w:r>
    </w:p>
  </w:footnote>
  <w:footnote w:id="1">
    <w:p w:rsidR="00CE307C" w:rsidRPr="00CE307C" w:rsidRDefault="00CE307C">
      <w:pPr>
        <w:pStyle w:val="FootnoteText"/>
        <w:rPr>
          <w:rFonts w:ascii="Times New Roman" w:hAnsi="Times New Roman" w:cs="Times New Roman"/>
        </w:rPr>
      </w:pPr>
      <w:r w:rsidRPr="00CE307C">
        <w:rPr>
          <w:rStyle w:val="FootnoteReference"/>
          <w:rFonts w:ascii="Times New Roman" w:hAnsi="Times New Roman" w:cs="Times New Roman"/>
        </w:rPr>
        <w:footnoteRef/>
      </w:r>
      <w:r w:rsidRPr="00CE307C">
        <w:rPr>
          <w:rFonts w:ascii="Times New Roman" w:hAnsi="Times New Roman" w:cs="Times New Roman"/>
        </w:rPr>
        <w:t xml:space="preserve"> R. J. Cook &amp; M.F. Fathalla, ‘Advancing Reproductive Rights Beyond Cairo and Beijing’ (1996) 22(3) </w:t>
      </w:r>
      <w:r w:rsidRPr="00CE307C">
        <w:rPr>
          <w:rFonts w:ascii="Times New Roman" w:hAnsi="Times New Roman" w:cs="Times New Roman"/>
          <w:i/>
        </w:rPr>
        <w:t>International Family Planning Perspectives</w:t>
      </w:r>
      <w:r w:rsidRPr="00CE307C">
        <w:rPr>
          <w:rFonts w:ascii="Times New Roman" w:hAnsi="Times New Roman" w:cs="Times New Roman"/>
        </w:rPr>
        <w:t>, p. 115–121.</w:t>
      </w:r>
    </w:p>
  </w:footnote>
  <w:footnote w:id="2">
    <w:p w:rsidR="00F31608" w:rsidRPr="00F31608" w:rsidRDefault="00F31608">
      <w:pPr>
        <w:pStyle w:val="FootnoteText"/>
        <w:rPr>
          <w:rFonts w:ascii="Times New Roman" w:hAnsi="Times New Roman" w:cs="Times New Roman"/>
        </w:rPr>
      </w:pPr>
      <w:r w:rsidRPr="00F31608">
        <w:rPr>
          <w:rStyle w:val="FootnoteReference"/>
          <w:rFonts w:ascii="Times New Roman" w:hAnsi="Times New Roman" w:cs="Times New Roman"/>
        </w:rPr>
        <w:footnoteRef/>
      </w:r>
      <w:r w:rsidRPr="00F31608">
        <w:rPr>
          <w:rFonts w:ascii="Times New Roman" w:hAnsi="Times New Roman" w:cs="Times New Roman"/>
        </w:rPr>
        <w:t xml:space="preserve"> World Health Organization, ‘Gender and Reproductive rights’ available at</w:t>
      </w:r>
    </w:p>
    <w:p w:rsidR="00F31608" w:rsidRPr="00F31608" w:rsidRDefault="00F31608">
      <w:pPr>
        <w:pStyle w:val="FootnoteText"/>
        <w:rPr>
          <w:rFonts w:ascii="Times New Roman" w:hAnsi="Times New Roman" w:cs="Times New Roman"/>
        </w:rPr>
      </w:pPr>
      <w:r w:rsidRPr="00F31608">
        <w:rPr>
          <w:rFonts w:ascii="Times New Roman" w:hAnsi="Times New Roman" w:cs="Times New Roman"/>
        </w:rPr>
        <w:t xml:space="preserve"> &lt;https://web.archive.org/web/20090726150133/http://www.who.int//reproductive-health/gender/index.html&gt; accessed 19 April 2020. </w:t>
      </w:r>
    </w:p>
  </w:footnote>
  <w:footnote w:id="3">
    <w:p w:rsidR="00BF2262" w:rsidRPr="00BF2262" w:rsidRDefault="00BF2262">
      <w:pPr>
        <w:pStyle w:val="FootnoteText"/>
        <w:rPr>
          <w:rFonts w:ascii="Times New Roman" w:hAnsi="Times New Roman" w:cs="Times New Roman"/>
        </w:rPr>
      </w:pPr>
      <w:r w:rsidRPr="00BF2262">
        <w:rPr>
          <w:rStyle w:val="FootnoteReference"/>
          <w:rFonts w:ascii="Times New Roman" w:hAnsi="Times New Roman" w:cs="Times New Roman"/>
        </w:rPr>
        <w:footnoteRef/>
      </w:r>
      <w:r w:rsidRPr="00BF2262">
        <w:rPr>
          <w:rFonts w:ascii="Times New Roman" w:hAnsi="Times New Roman" w:cs="Times New Roman"/>
        </w:rPr>
        <w:t xml:space="preserve"> FindLaw, ‘What are Reproductive Rights?’ available at &lt; https://family.findlaw.com/reproductive-rights/what-are-reproductive-rights-.html&gt; accessed 18 April 2020</w:t>
      </w:r>
    </w:p>
  </w:footnote>
  <w:footnote w:id="4">
    <w:p w:rsidR="00D345E1" w:rsidRPr="009A2B7A" w:rsidRDefault="00D345E1" w:rsidP="00D345E1">
      <w:pPr>
        <w:pStyle w:val="FootnoteText"/>
        <w:rPr>
          <w:rFonts w:ascii="Times New Roman" w:hAnsi="Times New Roman" w:cs="Times New Roman"/>
        </w:rPr>
      </w:pPr>
      <w:r w:rsidRPr="009A2B7A">
        <w:rPr>
          <w:rStyle w:val="FootnoteReference"/>
          <w:rFonts w:ascii="Times New Roman" w:hAnsi="Times New Roman" w:cs="Times New Roman"/>
        </w:rPr>
        <w:footnoteRef/>
      </w:r>
      <w:r w:rsidRPr="009A2B7A">
        <w:rPr>
          <w:rFonts w:ascii="Times New Roman" w:hAnsi="Times New Roman" w:cs="Times New Roman"/>
        </w:rPr>
        <w:t xml:space="preserve"> M.E. Wallace et al, ‘The Status of Women's Reproductive Rights and Adverse Birth Outcomes’ (2017) 27 (2) </w:t>
      </w:r>
      <w:r w:rsidRPr="009A2B7A">
        <w:rPr>
          <w:rFonts w:ascii="Times New Roman" w:hAnsi="Times New Roman" w:cs="Times New Roman"/>
          <w:i/>
        </w:rPr>
        <w:t>Jacobs Institute of Women’s Health</w:t>
      </w:r>
      <w:r w:rsidRPr="009A2B7A">
        <w:rPr>
          <w:rFonts w:ascii="Times New Roman" w:hAnsi="Times New Roman" w:cs="Times New Roman"/>
        </w:rPr>
        <w:t xml:space="preserve"> p. 121.</w:t>
      </w:r>
    </w:p>
  </w:footnote>
  <w:footnote w:id="5">
    <w:p w:rsidR="00D345E1" w:rsidRPr="00BF2262" w:rsidRDefault="00D345E1">
      <w:pPr>
        <w:pStyle w:val="FootnoteText"/>
        <w:rPr>
          <w:rFonts w:ascii="Times New Roman" w:hAnsi="Times New Roman" w:cs="Times New Roman"/>
          <w:caps/>
          <w:sz w:val="18"/>
        </w:rPr>
      </w:pPr>
      <w:r w:rsidRPr="00BF2262">
        <w:rPr>
          <w:rStyle w:val="FootnoteReference"/>
          <w:rFonts w:ascii="Times New Roman" w:hAnsi="Times New Roman" w:cs="Times New Roman"/>
        </w:rPr>
        <w:footnoteRef/>
      </w:r>
      <w:r w:rsidRPr="00BF2262">
        <w:rPr>
          <w:rFonts w:ascii="Times New Roman" w:hAnsi="Times New Roman" w:cs="Times New Roman"/>
        </w:rPr>
        <w:t xml:space="preserve"> Find</w:t>
      </w:r>
      <w:r w:rsidR="00BF2262">
        <w:rPr>
          <w:rFonts w:ascii="Times New Roman" w:hAnsi="Times New Roman" w:cs="Times New Roman"/>
        </w:rPr>
        <w:t>Law (note 3 above).</w:t>
      </w:r>
    </w:p>
  </w:footnote>
  <w:footnote w:id="6">
    <w:p w:rsidR="00AA1F97" w:rsidRPr="00AA1F97" w:rsidRDefault="00AA1F97">
      <w:pPr>
        <w:pStyle w:val="FootnoteText"/>
        <w:rPr>
          <w:rFonts w:ascii="Times New Roman" w:hAnsi="Times New Roman" w:cs="Times New Roman"/>
        </w:rPr>
      </w:pPr>
      <w:r w:rsidRPr="00AA1F97">
        <w:rPr>
          <w:rStyle w:val="FootnoteReference"/>
          <w:rFonts w:ascii="Times New Roman" w:hAnsi="Times New Roman" w:cs="Times New Roman"/>
        </w:rPr>
        <w:footnoteRef/>
      </w:r>
      <w:r w:rsidRPr="00AA1F97">
        <w:rPr>
          <w:rFonts w:ascii="Times New Roman" w:hAnsi="Times New Roman" w:cs="Times New Roman"/>
        </w:rPr>
        <w:t xml:space="preserve"> Encyclopedia Britannica, ‘Abortion’ available at &lt; https://www.britannica.com/science/abortion-pregnancy&gt; accessed 18 April 2020.</w:t>
      </w:r>
    </w:p>
  </w:footnote>
  <w:footnote w:id="7">
    <w:p w:rsidR="00AA1F97" w:rsidRPr="00AA1F97" w:rsidRDefault="00AA1F97">
      <w:pPr>
        <w:pStyle w:val="FootnoteText"/>
        <w:rPr>
          <w:rFonts w:ascii="Times New Roman" w:hAnsi="Times New Roman" w:cs="Times New Roman"/>
        </w:rPr>
      </w:pPr>
      <w:r w:rsidRPr="00AA1F97">
        <w:rPr>
          <w:rStyle w:val="FootnoteReference"/>
          <w:rFonts w:ascii="Times New Roman" w:hAnsi="Times New Roman" w:cs="Times New Roman"/>
        </w:rPr>
        <w:footnoteRef/>
      </w:r>
      <w:r w:rsidRPr="00AA1F97">
        <w:rPr>
          <w:rFonts w:ascii="Times New Roman" w:hAnsi="Times New Roman" w:cs="Times New Roman"/>
        </w:rPr>
        <w:t xml:space="preserve"> Ibid. </w:t>
      </w:r>
    </w:p>
  </w:footnote>
  <w:footnote w:id="8">
    <w:p w:rsidR="007E4E49" w:rsidRPr="007E4E49" w:rsidRDefault="007E4E49">
      <w:pPr>
        <w:pStyle w:val="FootnoteText"/>
        <w:rPr>
          <w:rFonts w:ascii="Times New Roman" w:hAnsi="Times New Roman" w:cs="Times New Roman"/>
        </w:rPr>
      </w:pPr>
      <w:r w:rsidRPr="007E4E49">
        <w:rPr>
          <w:rStyle w:val="FootnoteReference"/>
          <w:rFonts w:ascii="Times New Roman" w:hAnsi="Times New Roman" w:cs="Times New Roman"/>
        </w:rPr>
        <w:footnoteRef/>
      </w:r>
      <w:r w:rsidRPr="007E4E49">
        <w:rPr>
          <w:rFonts w:ascii="Times New Roman" w:hAnsi="Times New Roman" w:cs="Times New Roman"/>
        </w:rPr>
        <w:t xml:space="preserve"> Ibid.</w:t>
      </w:r>
    </w:p>
  </w:footnote>
  <w:footnote w:id="9">
    <w:p w:rsidR="007E4E49" w:rsidRPr="007E4E49" w:rsidRDefault="007E4E49">
      <w:pPr>
        <w:pStyle w:val="FootnoteText"/>
        <w:rPr>
          <w:rFonts w:ascii="Times New Roman" w:hAnsi="Times New Roman" w:cs="Times New Roman"/>
        </w:rPr>
      </w:pPr>
      <w:r w:rsidRPr="007E4E49">
        <w:rPr>
          <w:rStyle w:val="FootnoteReference"/>
          <w:rFonts w:ascii="Times New Roman" w:hAnsi="Times New Roman" w:cs="Times New Roman"/>
        </w:rPr>
        <w:footnoteRef/>
      </w:r>
      <w:r w:rsidRPr="007E4E49">
        <w:rPr>
          <w:rFonts w:ascii="Times New Roman" w:hAnsi="Times New Roman" w:cs="Times New Roman"/>
        </w:rPr>
        <w:t xml:space="preserve"> Ibid.</w:t>
      </w:r>
    </w:p>
  </w:footnote>
  <w:footnote w:id="10">
    <w:p w:rsidR="00D11DE7" w:rsidRPr="00D11DE7" w:rsidRDefault="00D11DE7">
      <w:pPr>
        <w:pStyle w:val="FootnoteText"/>
        <w:rPr>
          <w:rFonts w:ascii="Times New Roman" w:hAnsi="Times New Roman" w:cs="Times New Roman"/>
        </w:rPr>
      </w:pPr>
      <w:r w:rsidRPr="00D11DE7">
        <w:rPr>
          <w:rStyle w:val="FootnoteReference"/>
          <w:rFonts w:ascii="Times New Roman" w:hAnsi="Times New Roman" w:cs="Times New Roman"/>
        </w:rPr>
        <w:footnoteRef/>
      </w:r>
      <w:r w:rsidRPr="00D11DE7">
        <w:rPr>
          <w:rFonts w:ascii="Times New Roman" w:hAnsi="Times New Roman" w:cs="Times New Roman"/>
        </w:rPr>
        <w:t xml:space="preserve"> I.O Iyioha, </w:t>
      </w:r>
      <w:r w:rsidRPr="00D11DE7">
        <w:rPr>
          <w:rFonts w:ascii="Times New Roman" w:hAnsi="Times New Roman" w:cs="Times New Roman"/>
          <w:i/>
        </w:rPr>
        <w:t>Comparative health law and policy: critical perspectives on Nigerian and global health law</w:t>
      </w:r>
      <w:r w:rsidRPr="00D11DE7">
        <w:rPr>
          <w:rFonts w:ascii="Times New Roman" w:hAnsi="Times New Roman" w:cs="Times New Roman"/>
        </w:rPr>
        <w:t xml:space="preserve"> (Taylor and Francis 2015).</w:t>
      </w:r>
    </w:p>
  </w:footnote>
  <w:footnote w:id="11">
    <w:p w:rsidR="00D11DE7" w:rsidRPr="005D4B7D" w:rsidRDefault="00D11DE7">
      <w:pPr>
        <w:pStyle w:val="FootnoteText"/>
        <w:rPr>
          <w:rFonts w:ascii="Times New Roman" w:hAnsi="Times New Roman" w:cs="Times New Roman"/>
        </w:rPr>
      </w:pPr>
      <w:r w:rsidRPr="005D4B7D">
        <w:rPr>
          <w:rStyle w:val="FootnoteReference"/>
          <w:rFonts w:ascii="Times New Roman" w:hAnsi="Times New Roman" w:cs="Times New Roman"/>
        </w:rPr>
        <w:footnoteRef/>
      </w:r>
      <w:r w:rsidRPr="005D4B7D">
        <w:rPr>
          <w:rFonts w:ascii="Times New Roman" w:hAnsi="Times New Roman" w:cs="Times New Roman"/>
        </w:rPr>
        <w:t xml:space="preserve"> I. Okagbue, ‘Pregnancy termination and the law in Nigeria’ (1990) 21(4) </w:t>
      </w:r>
      <w:r w:rsidR="005D4B7D" w:rsidRPr="005D4B7D">
        <w:rPr>
          <w:rFonts w:ascii="Times New Roman" w:hAnsi="Times New Roman" w:cs="Times New Roman"/>
          <w:i/>
        </w:rPr>
        <w:t>Studies in Family Planning</w:t>
      </w:r>
      <w:r w:rsidR="005D4B7D" w:rsidRPr="005D4B7D">
        <w:rPr>
          <w:rFonts w:ascii="Times New Roman" w:hAnsi="Times New Roman" w:cs="Times New Roman"/>
        </w:rPr>
        <w:t>, p. 197.</w:t>
      </w:r>
    </w:p>
  </w:footnote>
  <w:footnote w:id="12">
    <w:p w:rsidR="005D4B7D" w:rsidRPr="002253B2" w:rsidRDefault="005D4B7D" w:rsidP="002253B2">
      <w:pPr>
        <w:pStyle w:val="FootnoteText"/>
        <w:rPr>
          <w:rFonts w:ascii="Times New Roman" w:hAnsi="Times New Roman" w:cs="Times New Roman"/>
        </w:rPr>
      </w:pPr>
      <w:r w:rsidRPr="002253B2">
        <w:rPr>
          <w:rStyle w:val="FootnoteReference"/>
          <w:rFonts w:ascii="Times New Roman" w:hAnsi="Times New Roman" w:cs="Times New Roman"/>
        </w:rPr>
        <w:footnoteRef/>
      </w:r>
      <w:r w:rsidRPr="002253B2">
        <w:rPr>
          <w:rFonts w:ascii="Times New Roman" w:hAnsi="Times New Roman" w:cs="Times New Roman"/>
        </w:rPr>
        <w:t xml:space="preserve"> </w:t>
      </w:r>
      <w:r w:rsidR="002253B2" w:rsidRPr="002253B2">
        <w:rPr>
          <w:rFonts w:ascii="Times New Roman" w:hAnsi="Times New Roman" w:cs="Times New Roman"/>
        </w:rPr>
        <w:t>Criminal Code Act C38 L.F.N. 2004.</w:t>
      </w:r>
    </w:p>
  </w:footnote>
  <w:footnote w:id="13">
    <w:p w:rsidR="005D4B7D" w:rsidRPr="002253B2" w:rsidRDefault="005D4B7D">
      <w:pPr>
        <w:pStyle w:val="FootnoteText"/>
        <w:rPr>
          <w:rFonts w:ascii="Times New Roman" w:hAnsi="Times New Roman" w:cs="Times New Roman"/>
        </w:rPr>
      </w:pPr>
      <w:r w:rsidRPr="002253B2">
        <w:rPr>
          <w:rStyle w:val="FootnoteReference"/>
          <w:rFonts w:ascii="Times New Roman" w:hAnsi="Times New Roman" w:cs="Times New Roman"/>
        </w:rPr>
        <w:footnoteRef/>
      </w:r>
      <w:r w:rsidR="002253B2" w:rsidRPr="002253B2">
        <w:rPr>
          <w:rFonts w:ascii="Times New Roman" w:hAnsi="Times New Roman" w:cs="Times New Roman"/>
        </w:rPr>
        <w:t xml:space="preserve"> Penal Code (Northern States) Federal Provisions Act Cap.P3 L.F.N. 2004.</w:t>
      </w:r>
    </w:p>
  </w:footnote>
  <w:footnote w:id="14">
    <w:p w:rsidR="004063CE" w:rsidRPr="00C572FD" w:rsidRDefault="004063CE">
      <w:pPr>
        <w:pStyle w:val="FootnoteText"/>
        <w:rPr>
          <w:rFonts w:ascii="Times New Roman" w:hAnsi="Times New Roman" w:cs="Times New Roman"/>
        </w:rPr>
      </w:pPr>
      <w:r w:rsidRPr="00C572FD">
        <w:rPr>
          <w:rStyle w:val="FootnoteReference"/>
          <w:rFonts w:ascii="Times New Roman" w:hAnsi="Times New Roman" w:cs="Times New Roman"/>
        </w:rPr>
        <w:footnoteRef/>
      </w:r>
      <w:r w:rsidRPr="00C572FD">
        <w:rPr>
          <w:rFonts w:ascii="Times New Roman" w:hAnsi="Times New Roman" w:cs="Times New Roman"/>
        </w:rPr>
        <w:t xml:space="preserve"> Under the penal code, the relevant sections for abortion include sections 232, 233 and 234.</w:t>
      </w:r>
    </w:p>
  </w:footnote>
  <w:footnote w:id="15">
    <w:p w:rsidR="00FE0907" w:rsidRPr="00C572FD" w:rsidRDefault="00FE0907">
      <w:pPr>
        <w:pStyle w:val="FootnoteText"/>
        <w:rPr>
          <w:rFonts w:ascii="Times New Roman" w:hAnsi="Times New Roman" w:cs="Times New Roman"/>
        </w:rPr>
      </w:pPr>
      <w:r w:rsidRPr="00C572FD">
        <w:rPr>
          <w:rStyle w:val="FootnoteReference"/>
          <w:rFonts w:ascii="Times New Roman" w:hAnsi="Times New Roman" w:cs="Times New Roman"/>
        </w:rPr>
        <w:footnoteRef/>
      </w:r>
      <w:r w:rsidRPr="00C572FD">
        <w:rPr>
          <w:rFonts w:ascii="Times New Roman" w:hAnsi="Times New Roman" w:cs="Times New Roman"/>
        </w:rPr>
        <w:t xml:space="preserve"> I. Okagbue (note 11 above).</w:t>
      </w:r>
    </w:p>
  </w:footnote>
  <w:footnote w:id="16">
    <w:p w:rsidR="00C572FD" w:rsidRPr="00C572FD" w:rsidRDefault="00C572FD" w:rsidP="00C572FD">
      <w:pPr>
        <w:pStyle w:val="FootnoteText"/>
        <w:rPr>
          <w:rFonts w:ascii="Times New Roman" w:hAnsi="Times New Roman" w:cs="Times New Roman"/>
        </w:rPr>
      </w:pPr>
      <w:r w:rsidRPr="00C572FD">
        <w:rPr>
          <w:rStyle w:val="FootnoteReference"/>
          <w:rFonts w:ascii="Times New Roman" w:hAnsi="Times New Roman" w:cs="Times New Roman"/>
        </w:rPr>
        <w:footnoteRef/>
      </w:r>
      <w:r w:rsidRPr="00C572FD">
        <w:rPr>
          <w:rFonts w:ascii="Times New Roman" w:hAnsi="Times New Roman" w:cs="Times New Roman"/>
        </w:rPr>
        <w:t xml:space="preserve"> (1939) 1 K.B 687.</w:t>
      </w:r>
    </w:p>
  </w:footnote>
  <w:footnote w:id="17">
    <w:p w:rsidR="00837299" w:rsidRPr="00837299" w:rsidRDefault="00837299">
      <w:pPr>
        <w:pStyle w:val="FootnoteText"/>
        <w:rPr>
          <w:rFonts w:ascii="Times New Roman" w:hAnsi="Times New Roman" w:cs="Times New Roman"/>
        </w:rPr>
      </w:pPr>
      <w:r w:rsidRPr="00837299">
        <w:rPr>
          <w:rStyle w:val="FootnoteReference"/>
          <w:rFonts w:ascii="Times New Roman" w:hAnsi="Times New Roman" w:cs="Times New Roman"/>
        </w:rPr>
        <w:footnoteRef/>
      </w:r>
      <w:r w:rsidRPr="00837299">
        <w:rPr>
          <w:rFonts w:ascii="Times New Roman" w:hAnsi="Times New Roman" w:cs="Times New Roman"/>
        </w:rPr>
        <w:t xml:space="preserve"> Ibid. </w:t>
      </w:r>
    </w:p>
  </w:footnote>
  <w:footnote w:id="18">
    <w:p w:rsidR="00D843C8" w:rsidRDefault="00D843C8">
      <w:pPr>
        <w:pStyle w:val="FootnoteText"/>
      </w:pPr>
      <w:r w:rsidRPr="00B00EA3">
        <w:rPr>
          <w:rStyle w:val="FootnoteReference"/>
          <w:rFonts w:ascii="Times New Roman" w:hAnsi="Times New Roman" w:cs="Times New Roman"/>
        </w:rPr>
        <w:footnoteRef/>
      </w:r>
      <w:r w:rsidRPr="00B00EA3">
        <w:rPr>
          <w:rFonts w:ascii="Times New Roman" w:hAnsi="Times New Roman" w:cs="Times New Roman"/>
        </w:rPr>
        <w:t xml:space="preserve"> </w:t>
      </w:r>
      <w:r w:rsidR="00B00EA3" w:rsidRPr="00B00EA3">
        <w:rPr>
          <w:rFonts w:ascii="Times New Roman" w:hAnsi="Times New Roman" w:cs="Times New Roman"/>
        </w:rPr>
        <w:t>[1938] 4 WACA 133</w:t>
      </w:r>
      <w:r w:rsidR="00B00EA3">
        <w:t>.</w:t>
      </w:r>
    </w:p>
  </w:footnote>
  <w:footnote w:id="19">
    <w:p w:rsidR="00E27CFF" w:rsidRPr="00E27CFF" w:rsidRDefault="00E27CFF">
      <w:pPr>
        <w:pStyle w:val="FootnoteText"/>
        <w:rPr>
          <w:rFonts w:ascii="Times New Roman" w:hAnsi="Times New Roman" w:cs="Times New Roman"/>
        </w:rPr>
      </w:pPr>
      <w:r w:rsidRPr="00E27CFF">
        <w:rPr>
          <w:rStyle w:val="FootnoteReference"/>
          <w:rFonts w:ascii="Times New Roman" w:hAnsi="Times New Roman" w:cs="Times New Roman"/>
        </w:rPr>
        <w:footnoteRef/>
      </w:r>
      <w:r w:rsidRPr="00E27CFF">
        <w:rPr>
          <w:rFonts w:ascii="Times New Roman" w:hAnsi="Times New Roman" w:cs="Times New Roman"/>
        </w:rPr>
        <w:t xml:space="preserve"> Nicholas Baker, ‘What You Should Know about Abortion and Fathers’ Rights’ available at </w:t>
      </w:r>
    </w:p>
    <w:p w:rsidR="00E27CFF" w:rsidRPr="00E27CFF" w:rsidRDefault="00E27CFF">
      <w:pPr>
        <w:pStyle w:val="FootnoteText"/>
        <w:rPr>
          <w:rFonts w:ascii="Times New Roman" w:hAnsi="Times New Roman" w:cs="Times New Roman"/>
        </w:rPr>
      </w:pPr>
      <w:r w:rsidRPr="00E27CFF">
        <w:rPr>
          <w:rFonts w:ascii="Times New Roman" w:hAnsi="Times New Roman" w:cs="Times New Roman"/>
        </w:rPr>
        <w:t>&lt;https://www.familylawrights.net/blog/fathers-rights-abortion/ &gt; accessed 18 April 2020.</w:t>
      </w:r>
    </w:p>
  </w:footnote>
  <w:footnote w:id="20">
    <w:p w:rsidR="0033017B" w:rsidRPr="0033017B" w:rsidRDefault="0033017B">
      <w:pPr>
        <w:pStyle w:val="FootnoteText"/>
        <w:rPr>
          <w:rFonts w:ascii="Times New Roman" w:hAnsi="Times New Roman" w:cs="Times New Roman"/>
        </w:rPr>
      </w:pPr>
      <w:r w:rsidRPr="0033017B">
        <w:rPr>
          <w:rStyle w:val="FootnoteReference"/>
          <w:rFonts w:ascii="Times New Roman" w:hAnsi="Times New Roman" w:cs="Times New Roman"/>
        </w:rPr>
        <w:footnoteRef/>
      </w:r>
      <w:r w:rsidRPr="0033017B">
        <w:rPr>
          <w:rFonts w:ascii="Times New Roman" w:hAnsi="Times New Roman" w:cs="Times New Roman"/>
        </w:rPr>
        <w:t xml:space="preserve"> BBC ‘Abortion and the Father &lt;https://www.bbc.co.uk/programmes/genres/religionandethics &gt;accessed 18 April 2020.</w:t>
      </w:r>
    </w:p>
  </w:footnote>
  <w:footnote w:id="21">
    <w:p w:rsidR="00472B23" w:rsidRPr="00472B23" w:rsidRDefault="00472B23">
      <w:pPr>
        <w:pStyle w:val="FootnoteText"/>
        <w:rPr>
          <w:rFonts w:ascii="Times New Roman" w:hAnsi="Times New Roman" w:cs="Times New Roman"/>
        </w:rPr>
      </w:pPr>
      <w:r w:rsidRPr="00472B23">
        <w:rPr>
          <w:rStyle w:val="FootnoteReference"/>
          <w:rFonts w:ascii="Times New Roman" w:hAnsi="Times New Roman" w:cs="Times New Roman"/>
        </w:rPr>
        <w:footnoteRef/>
      </w:r>
      <w:r w:rsidRPr="00472B23">
        <w:rPr>
          <w:rFonts w:ascii="Times New Roman" w:hAnsi="Times New Roman" w:cs="Times New Roman"/>
        </w:rPr>
        <w:t xml:space="preserve"> F.O. Emiri, </w:t>
      </w:r>
      <w:r w:rsidRPr="00472B23">
        <w:rPr>
          <w:rFonts w:ascii="Times New Roman" w:hAnsi="Times New Roman" w:cs="Times New Roman"/>
          <w:i/>
        </w:rPr>
        <w:t>Medical Law and Ethics in Nigeria</w:t>
      </w:r>
      <w:r w:rsidRPr="00472B23">
        <w:rPr>
          <w:rFonts w:ascii="Times New Roman" w:hAnsi="Times New Roman" w:cs="Times New Roman"/>
        </w:rPr>
        <w:t xml:space="preserve"> (Malthouse Press, 2012) p.141.</w:t>
      </w:r>
    </w:p>
  </w:footnote>
  <w:footnote w:id="22">
    <w:p w:rsidR="00771940" w:rsidRPr="00771940" w:rsidRDefault="00771940">
      <w:pPr>
        <w:pStyle w:val="FootnoteText"/>
        <w:rPr>
          <w:rFonts w:ascii="Times New Roman" w:hAnsi="Times New Roman" w:cs="Times New Roman"/>
        </w:rPr>
      </w:pPr>
      <w:r w:rsidRPr="00771940">
        <w:rPr>
          <w:rStyle w:val="FootnoteReference"/>
          <w:rFonts w:ascii="Times New Roman" w:hAnsi="Times New Roman" w:cs="Times New Roman"/>
        </w:rPr>
        <w:footnoteRef/>
      </w:r>
      <w:r w:rsidRPr="00771940">
        <w:rPr>
          <w:rFonts w:ascii="Times New Roman" w:hAnsi="Times New Roman" w:cs="Times New Roman"/>
        </w:rPr>
        <w:t xml:space="preserve"> [1979] QB 276.</w:t>
      </w:r>
    </w:p>
  </w:footnote>
  <w:footnote w:id="23">
    <w:p w:rsidR="0008327D" w:rsidRPr="00FD07B0" w:rsidRDefault="0008327D">
      <w:pPr>
        <w:pStyle w:val="FootnoteText"/>
        <w:rPr>
          <w:rFonts w:ascii="Times New Roman" w:hAnsi="Times New Roman" w:cs="Times New Roman"/>
        </w:rPr>
      </w:pPr>
      <w:r w:rsidRPr="00FD07B0">
        <w:rPr>
          <w:rStyle w:val="FootnoteReference"/>
          <w:rFonts w:ascii="Times New Roman" w:hAnsi="Times New Roman" w:cs="Times New Roman"/>
        </w:rPr>
        <w:footnoteRef/>
      </w:r>
      <w:r w:rsidRPr="00FD07B0">
        <w:rPr>
          <w:rFonts w:ascii="Times New Roman" w:hAnsi="Times New Roman" w:cs="Times New Roman"/>
        </w:rPr>
        <w:t xml:space="preserve"> [1980] 3 EHRR 408.</w:t>
      </w:r>
    </w:p>
  </w:footnote>
  <w:footnote w:id="24">
    <w:p w:rsidR="004C0142" w:rsidRPr="00FD07B0" w:rsidRDefault="004C0142">
      <w:pPr>
        <w:pStyle w:val="FootnoteText"/>
        <w:rPr>
          <w:rFonts w:ascii="Times New Roman" w:hAnsi="Times New Roman" w:cs="Times New Roman"/>
        </w:rPr>
      </w:pPr>
      <w:r w:rsidRPr="00FD07B0">
        <w:rPr>
          <w:rStyle w:val="FootnoteReference"/>
          <w:rFonts w:ascii="Times New Roman" w:hAnsi="Times New Roman" w:cs="Times New Roman"/>
        </w:rPr>
        <w:footnoteRef/>
      </w:r>
      <w:r w:rsidRPr="00FD07B0">
        <w:rPr>
          <w:rFonts w:ascii="Times New Roman" w:hAnsi="Times New Roman" w:cs="Times New Roman"/>
        </w:rPr>
        <w:t xml:space="preserve"> Findlaw </w:t>
      </w:r>
      <w:r w:rsidR="00985D87">
        <w:rPr>
          <w:rFonts w:ascii="Times New Roman" w:hAnsi="Times New Roman" w:cs="Times New Roman"/>
        </w:rPr>
        <w:t>(note 3</w:t>
      </w:r>
      <w:r w:rsidRPr="00FD07B0">
        <w:rPr>
          <w:rFonts w:ascii="Times New Roman" w:hAnsi="Times New Roman" w:cs="Times New Roman"/>
        </w:rPr>
        <w:t xml:space="preserve"> above).</w:t>
      </w:r>
    </w:p>
  </w:footnote>
  <w:footnote w:id="25">
    <w:p w:rsidR="00771940" w:rsidRPr="00FD07B0" w:rsidRDefault="00771940">
      <w:pPr>
        <w:pStyle w:val="FootnoteText"/>
        <w:rPr>
          <w:rFonts w:ascii="Times New Roman" w:hAnsi="Times New Roman" w:cs="Times New Roman"/>
        </w:rPr>
      </w:pPr>
      <w:r w:rsidRPr="00FD07B0">
        <w:rPr>
          <w:rStyle w:val="FootnoteReference"/>
          <w:rFonts w:ascii="Times New Roman" w:hAnsi="Times New Roman" w:cs="Times New Roman"/>
        </w:rPr>
        <w:footnoteRef/>
      </w:r>
      <w:r w:rsidRPr="00FD07B0">
        <w:rPr>
          <w:rFonts w:ascii="Times New Roman" w:hAnsi="Times New Roman" w:cs="Times New Roman"/>
        </w:rPr>
        <w:t xml:space="preserve"> </w:t>
      </w:r>
      <w:r w:rsidR="00FD07B0" w:rsidRPr="00FD07B0">
        <w:rPr>
          <w:rFonts w:ascii="Times New Roman" w:hAnsi="Times New Roman" w:cs="Times New Roman"/>
        </w:rPr>
        <w:t>(1976) UKSC 74-1151.</w:t>
      </w:r>
    </w:p>
  </w:footnote>
  <w:footnote w:id="26">
    <w:p w:rsidR="00E534AA" w:rsidRPr="00CD3CFC" w:rsidRDefault="00E534AA">
      <w:pPr>
        <w:pStyle w:val="FootnoteText"/>
        <w:rPr>
          <w:rFonts w:ascii="Times New Roman" w:hAnsi="Times New Roman" w:cs="Times New Roman"/>
        </w:rPr>
      </w:pPr>
      <w:r w:rsidRPr="00CD3CFC">
        <w:rPr>
          <w:rStyle w:val="FootnoteReference"/>
          <w:rFonts w:ascii="Times New Roman" w:hAnsi="Times New Roman" w:cs="Times New Roman"/>
        </w:rPr>
        <w:footnoteRef/>
      </w:r>
      <w:r w:rsidRPr="00CD3CFC">
        <w:rPr>
          <w:rFonts w:ascii="Times New Roman" w:hAnsi="Times New Roman" w:cs="Times New Roman"/>
        </w:rPr>
        <w:t xml:space="preserve"> F.O. Emiri (note 21 above)</w:t>
      </w:r>
    </w:p>
  </w:footnote>
  <w:footnote w:id="27">
    <w:p w:rsidR="001F6C34" w:rsidRPr="00CD3CFC" w:rsidRDefault="001F6C34">
      <w:pPr>
        <w:pStyle w:val="FootnoteText"/>
        <w:rPr>
          <w:rFonts w:ascii="Times New Roman" w:hAnsi="Times New Roman" w:cs="Times New Roman"/>
        </w:rPr>
      </w:pPr>
      <w:r w:rsidRPr="00CD3CFC">
        <w:rPr>
          <w:rStyle w:val="FootnoteReference"/>
          <w:rFonts w:ascii="Times New Roman" w:hAnsi="Times New Roman" w:cs="Times New Roman"/>
        </w:rPr>
        <w:footnoteRef/>
      </w:r>
      <w:r w:rsidRPr="00CD3CFC">
        <w:rPr>
          <w:rFonts w:ascii="Times New Roman" w:hAnsi="Times New Roman" w:cs="Times New Roman"/>
        </w:rPr>
        <w:t xml:space="preserve"> [1988] QB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B4D7C"/>
    <w:multiLevelType w:val="hybridMultilevel"/>
    <w:tmpl w:val="AD24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91B89"/>
    <w:multiLevelType w:val="hybridMultilevel"/>
    <w:tmpl w:val="1B7A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967FD"/>
    <w:multiLevelType w:val="hybridMultilevel"/>
    <w:tmpl w:val="B6B6003E"/>
    <w:lvl w:ilvl="0" w:tplc="961E8F1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9F7277"/>
    <w:multiLevelType w:val="hybridMultilevel"/>
    <w:tmpl w:val="3A568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B0C08"/>
    <w:multiLevelType w:val="hybridMultilevel"/>
    <w:tmpl w:val="45D45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72"/>
    <w:rsid w:val="0008327D"/>
    <w:rsid w:val="00087CB2"/>
    <w:rsid w:val="000B3792"/>
    <w:rsid w:val="001667F7"/>
    <w:rsid w:val="001832CF"/>
    <w:rsid w:val="001F6C34"/>
    <w:rsid w:val="00204626"/>
    <w:rsid w:val="002253B2"/>
    <w:rsid w:val="002412A9"/>
    <w:rsid w:val="0033017B"/>
    <w:rsid w:val="00331377"/>
    <w:rsid w:val="003716F9"/>
    <w:rsid w:val="003A581F"/>
    <w:rsid w:val="004063CE"/>
    <w:rsid w:val="00437289"/>
    <w:rsid w:val="00472B23"/>
    <w:rsid w:val="004A71FA"/>
    <w:rsid w:val="004C0142"/>
    <w:rsid w:val="004E22DE"/>
    <w:rsid w:val="00531C54"/>
    <w:rsid w:val="00581519"/>
    <w:rsid w:val="005D4B7D"/>
    <w:rsid w:val="005E29EA"/>
    <w:rsid w:val="00646598"/>
    <w:rsid w:val="00651D83"/>
    <w:rsid w:val="00681672"/>
    <w:rsid w:val="006A3A04"/>
    <w:rsid w:val="006B3F39"/>
    <w:rsid w:val="00771940"/>
    <w:rsid w:val="007777D4"/>
    <w:rsid w:val="007E4E49"/>
    <w:rsid w:val="007F1372"/>
    <w:rsid w:val="00837299"/>
    <w:rsid w:val="00985BEF"/>
    <w:rsid w:val="00985D87"/>
    <w:rsid w:val="009A2B7A"/>
    <w:rsid w:val="009F05D8"/>
    <w:rsid w:val="00A50F58"/>
    <w:rsid w:val="00AA0144"/>
    <w:rsid w:val="00AA1F97"/>
    <w:rsid w:val="00B00EA3"/>
    <w:rsid w:val="00B41DF3"/>
    <w:rsid w:val="00BF2262"/>
    <w:rsid w:val="00C572FD"/>
    <w:rsid w:val="00CD3CFC"/>
    <w:rsid w:val="00CE307C"/>
    <w:rsid w:val="00D11DE7"/>
    <w:rsid w:val="00D129AA"/>
    <w:rsid w:val="00D14DBB"/>
    <w:rsid w:val="00D345E1"/>
    <w:rsid w:val="00D843C8"/>
    <w:rsid w:val="00DD5F1A"/>
    <w:rsid w:val="00E27CFF"/>
    <w:rsid w:val="00E534AA"/>
    <w:rsid w:val="00F31608"/>
    <w:rsid w:val="00FD07B0"/>
    <w:rsid w:val="00FE0907"/>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A0028-88E6-4542-A756-BF08D561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A9"/>
    <w:pPr>
      <w:ind w:left="720"/>
      <w:contextualSpacing/>
    </w:pPr>
  </w:style>
  <w:style w:type="paragraph" w:styleId="FootnoteText">
    <w:name w:val="footnote text"/>
    <w:basedOn w:val="Normal"/>
    <w:link w:val="FootnoteTextChar"/>
    <w:uiPriority w:val="99"/>
    <w:semiHidden/>
    <w:unhideWhenUsed/>
    <w:rsid w:val="00CE3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07C"/>
    <w:rPr>
      <w:sz w:val="20"/>
      <w:szCs w:val="20"/>
    </w:rPr>
  </w:style>
  <w:style w:type="character" w:styleId="FootnoteReference">
    <w:name w:val="footnote reference"/>
    <w:basedOn w:val="DefaultParagraphFont"/>
    <w:uiPriority w:val="99"/>
    <w:semiHidden/>
    <w:unhideWhenUsed/>
    <w:rsid w:val="00CE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59F1-EC06-4AE1-AF71-E1BD3CF8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10</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38</cp:revision>
  <dcterms:created xsi:type="dcterms:W3CDTF">2020-04-19T12:17:00Z</dcterms:created>
  <dcterms:modified xsi:type="dcterms:W3CDTF">2020-04-20T10:29:00Z</dcterms:modified>
</cp:coreProperties>
</file>