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0A" w:rsidRPr="006C7410" w:rsidRDefault="0000580A">
      <w:pPr>
        <w:rPr>
          <w:sz w:val="28"/>
          <w:szCs w:val="28"/>
        </w:rPr>
      </w:pPr>
      <w:r w:rsidRPr="006C7410">
        <w:rPr>
          <w:sz w:val="28"/>
          <w:szCs w:val="28"/>
        </w:rPr>
        <w:t>NAME: IDOWU-HAMED ISLAMIAH ADEBUSOLA</w:t>
      </w:r>
    </w:p>
    <w:p w:rsidR="0000580A" w:rsidRPr="006C7410" w:rsidRDefault="0000580A">
      <w:pPr>
        <w:rPr>
          <w:sz w:val="28"/>
          <w:szCs w:val="28"/>
        </w:rPr>
      </w:pPr>
      <w:r w:rsidRPr="006C7410">
        <w:rPr>
          <w:sz w:val="28"/>
          <w:szCs w:val="28"/>
        </w:rPr>
        <w:t>MATRIC NUM: 18/SMS01/015</w:t>
      </w:r>
    </w:p>
    <w:p w:rsidR="0000580A" w:rsidRPr="006C7410" w:rsidRDefault="0000580A">
      <w:pPr>
        <w:rPr>
          <w:sz w:val="28"/>
          <w:szCs w:val="28"/>
        </w:rPr>
      </w:pPr>
      <w:r w:rsidRPr="006C7410">
        <w:rPr>
          <w:sz w:val="28"/>
          <w:szCs w:val="28"/>
        </w:rPr>
        <w:t xml:space="preserve">DEPARTMENT: ECONOMICS </w:t>
      </w:r>
    </w:p>
    <w:p w:rsidR="0000580A" w:rsidRPr="006C7410" w:rsidRDefault="0000580A">
      <w:pPr>
        <w:rPr>
          <w:sz w:val="28"/>
          <w:szCs w:val="28"/>
        </w:rPr>
      </w:pPr>
      <w:r w:rsidRPr="006C7410">
        <w:rPr>
          <w:sz w:val="28"/>
          <w:szCs w:val="28"/>
        </w:rPr>
        <w:t>COURSE: ECO</w:t>
      </w:r>
      <w:r w:rsidR="008B7F34">
        <w:rPr>
          <w:sz w:val="28"/>
          <w:szCs w:val="28"/>
        </w:rPr>
        <w:t xml:space="preserve"> 206</w:t>
      </w:r>
      <w:r w:rsidRPr="006C7410">
        <w:rPr>
          <w:sz w:val="28"/>
          <w:szCs w:val="28"/>
        </w:rPr>
        <w:t xml:space="preserve"> </w:t>
      </w:r>
    </w:p>
    <w:p w:rsidR="0000580A" w:rsidRPr="006C7410" w:rsidRDefault="0000580A">
      <w:pPr>
        <w:rPr>
          <w:sz w:val="26"/>
          <w:szCs w:val="26"/>
        </w:rPr>
      </w:pPr>
      <w:r w:rsidRPr="006C7410">
        <w:rPr>
          <w:sz w:val="26"/>
          <w:szCs w:val="26"/>
        </w:rPr>
        <w:t xml:space="preserve">ASSIGNMENT </w:t>
      </w:r>
    </w:p>
    <w:p w:rsidR="0000580A" w:rsidRPr="006C7410" w:rsidRDefault="0000580A" w:rsidP="0000580A">
      <w:pPr>
        <w:pStyle w:val="ListParagraph"/>
        <w:numPr>
          <w:ilvl w:val="0"/>
          <w:numId w:val="1"/>
        </w:numPr>
        <w:rPr>
          <w:sz w:val="24"/>
          <w:szCs w:val="24"/>
        </w:rPr>
      </w:pPr>
      <w:r w:rsidRPr="006C7410">
        <w:rPr>
          <w:sz w:val="24"/>
          <w:szCs w:val="24"/>
        </w:rPr>
        <w:t>Public expenditure will continue to grow. Discuss.</w:t>
      </w:r>
    </w:p>
    <w:p w:rsidR="0000580A" w:rsidRPr="006C7410" w:rsidRDefault="0000580A" w:rsidP="0000580A">
      <w:pPr>
        <w:pStyle w:val="ListParagraph"/>
        <w:rPr>
          <w:sz w:val="24"/>
          <w:szCs w:val="24"/>
        </w:rPr>
      </w:pPr>
      <w:r w:rsidRPr="006C7410">
        <w:rPr>
          <w:sz w:val="24"/>
          <w:szCs w:val="24"/>
        </w:rPr>
        <w:t xml:space="preserve">Answer </w:t>
      </w:r>
    </w:p>
    <w:p w:rsidR="0000580A" w:rsidRPr="00004580" w:rsidRDefault="0000580A" w:rsidP="0000580A">
      <w:pPr>
        <w:pStyle w:val="ListParagraph"/>
        <w:rPr>
          <w:rFonts w:cstheme="minorHAnsi"/>
          <w:sz w:val="24"/>
          <w:szCs w:val="24"/>
        </w:rPr>
      </w:pPr>
      <w:r w:rsidRPr="006C7410">
        <w:rPr>
          <w:sz w:val="24"/>
          <w:szCs w:val="24"/>
        </w:rPr>
        <w:t xml:space="preserve">     Public </w:t>
      </w:r>
      <w:r w:rsidR="006C7410" w:rsidRPr="006C7410">
        <w:rPr>
          <w:sz w:val="24"/>
          <w:szCs w:val="24"/>
        </w:rPr>
        <w:t xml:space="preserve">expenditure is spending made by the </w:t>
      </w:r>
      <w:hyperlink r:id="rId5" w:tooltip="Government" w:history="1">
        <w:r w:rsidR="006C7410" w:rsidRPr="006C7410">
          <w:rPr>
            <w:rStyle w:val="Hyperlink"/>
            <w:color w:val="auto"/>
            <w:sz w:val="24"/>
            <w:szCs w:val="24"/>
            <w:u w:val="none"/>
          </w:rPr>
          <w:t>government</w:t>
        </w:r>
      </w:hyperlink>
      <w:r w:rsidR="006C7410" w:rsidRPr="006C7410">
        <w:rPr>
          <w:sz w:val="24"/>
          <w:szCs w:val="24"/>
        </w:rPr>
        <w:t xml:space="preserve"> of a country on collective needs and wants such as </w:t>
      </w:r>
      <w:hyperlink r:id="rId6" w:tooltip="Pension" w:history="1">
        <w:r w:rsidR="006C7410" w:rsidRPr="006C7410">
          <w:rPr>
            <w:rStyle w:val="Hyperlink"/>
            <w:color w:val="auto"/>
            <w:sz w:val="24"/>
            <w:szCs w:val="24"/>
            <w:u w:val="none"/>
          </w:rPr>
          <w:t>pension</w:t>
        </w:r>
      </w:hyperlink>
      <w:r w:rsidR="006C7410" w:rsidRPr="006C7410">
        <w:rPr>
          <w:sz w:val="24"/>
          <w:szCs w:val="24"/>
        </w:rPr>
        <w:t xml:space="preserve">, provision, </w:t>
      </w:r>
      <w:hyperlink r:id="rId7" w:tooltip="Infrastructure" w:history="1">
        <w:r w:rsidR="006C7410" w:rsidRPr="006C7410">
          <w:rPr>
            <w:rStyle w:val="Hyperlink"/>
            <w:color w:val="auto"/>
            <w:sz w:val="24"/>
            <w:szCs w:val="24"/>
            <w:u w:val="none"/>
          </w:rPr>
          <w:t>infrastructure</w:t>
        </w:r>
      </w:hyperlink>
      <w:r w:rsidR="006C7410" w:rsidRPr="006C7410">
        <w:rPr>
          <w:sz w:val="24"/>
          <w:szCs w:val="24"/>
        </w:rPr>
        <w:t xml:space="preserve">, etc. </w:t>
      </w:r>
      <w:r w:rsidR="006C7410">
        <w:rPr>
          <w:sz w:val="24"/>
          <w:szCs w:val="24"/>
        </w:rPr>
        <w:t>It grows in response to growth in general price level (inflation).</w:t>
      </w:r>
    </w:p>
    <w:p w:rsidR="006C7410" w:rsidRDefault="006C7410" w:rsidP="0000580A">
      <w:pPr>
        <w:pStyle w:val="ListParagraph"/>
        <w:rPr>
          <w:sz w:val="24"/>
          <w:szCs w:val="24"/>
        </w:rPr>
      </w:pPr>
      <w:r>
        <w:rPr>
          <w:sz w:val="24"/>
          <w:szCs w:val="24"/>
        </w:rPr>
        <w:t>Some of the reasons why public expenditure will continue to grow include;</w:t>
      </w:r>
    </w:p>
    <w:p w:rsidR="006C7410" w:rsidRDefault="006C7410" w:rsidP="006C7410">
      <w:pPr>
        <w:pStyle w:val="ListParagraph"/>
        <w:numPr>
          <w:ilvl w:val="0"/>
          <w:numId w:val="2"/>
        </w:numPr>
        <w:rPr>
          <w:sz w:val="24"/>
          <w:szCs w:val="24"/>
        </w:rPr>
      </w:pPr>
      <w:r w:rsidRPr="006C7410">
        <w:rPr>
          <w:sz w:val="24"/>
          <w:szCs w:val="24"/>
        </w:rPr>
        <w:t>Defense expenditure due to modernization of defense equipment by the navy, army and air force to prepare the country for war or for prevention causes-for-growth-of-public-expenditure.</w:t>
      </w:r>
    </w:p>
    <w:p w:rsidR="004D3407" w:rsidRDefault="00004580" w:rsidP="004D3407">
      <w:pPr>
        <w:pStyle w:val="ListParagraph"/>
        <w:numPr>
          <w:ilvl w:val="0"/>
          <w:numId w:val="2"/>
        </w:numPr>
        <w:rPr>
          <w:sz w:val="24"/>
          <w:szCs w:val="24"/>
        </w:rPr>
      </w:pPr>
      <w:r>
        <w:rPr>
          <w:sz w:val="24"/>
          <w:szCs w:val="24"/>
        </w:rPr>
        <w:t>Population growth:</w:t>
      </w:r>
      <w:r w:rsidRPr="00004580">
        <w:rPr>
          <w:sz w:val="24"/>
          <w:szCs w:val="24"/>
        </w:rPr>
        <w:t xml:space="preserve"> It increases with the increase in </w:t>
      </w:r>
      <w:hyperlink r:id="rId8" w:tooltip="Population" w:history="1">
        <w:r w:rsidRPr="00004580">
          <w:rPr>
            <w:rStyle w:val="Hyperlink"/>
            <w:color w:val="auto"/>
            <w:sz w:val="24"/>
            <w:szCs w:val="24"/>
            <w:u w:val="none"/>
          </w:rPr>
          <w:t>population</w:t>
        </w:r>
      </w:hyperlink>
      <w:r w:rsidRPr="00004580">
        <w:rPr>
          <w:sz w:val="24"/>
          <w:szCs w:val="24"/>
        </w:rPr>
        <w:t xml:space="preserve">, more of </w:t>
      </w:r>
      <w:hyperlink r:id="rId9" w:tooltip="Investment" w:history="1">
        <w:r w:rsidRPr="00004580">
          <w:rPr>
            <w:rStyle w:val="Hyperlink"/>
            <w:color w:val="auto"/>
            <w:sz w:val="24"/>
            <w:szCs w:val="24"/>
            <w:u w:val="none"/>
          </w:rPr>
          <w:t>investment</w:t>
        </w:r>
      </w:hyperlink>
      <w:r w:rsidRPr="00004580">
        <w:rPr>
          <w:sz w:val="24"/>
          <w:szCs w:val="24"/>
        </w:rPr>
        <w:t xml:space="preserve"> is required to be done by </w:t>
      </w:r>
      <w:hyperlink r:id="rId10" w:history="1">
        <w:r w:rsidRPr="00004580">
          <w:rPr>
            <w:rStyle w:val="Hyperlink"/>
            <w:color w:val="auto"/>
            <w:sz w:val="24"/>
            <w:szCs w:val="24"/>
            <w:u w:val="none"/>
          </w:rPr>
          <w:t>government</w:t>
        </w:r>
      </w:hyperlink>
      <w:r w:rsidRPr="00004580">
        <w:rPr>
          <w:sz w:val="24"/>
          <w:szCs w:val="24"/>
        </w:rPr>
        <w:t xml:space="preserve"> on law and order, </w:t>
      </w:r>
      <w:hyperlink r:id="rId11" w:tooltip="Education" w:history="1">
        <w:r w:rsidRPr="00004580">
          <w:rPr>
            <w:rStyle w:val="Hyperlink"/>
            <w:color w:val="auto"/>
            <w:sz w:val="24"/>
            <w:szCs w:val="24"/>
            <w:u w:val="none"/>
          </w:rPr>
          <w:t>education</w:t>
        </w:r>
      </w:hyperlink>
      <w:r w:rsidRPr="00004580">
        <w:rPr>
          <w:sz w:val="24"/>
          <w:szCs w:val="24"/>
        </w:rPr>
        <w:t xml:space="preserve">, </w:t>
      </w:r>
      <w:hyperlink r:id="rId12" w:tooltip="Infrastructure" w:history="1">
        <w:r w:rsidRPr="00004580">
          <w:rPr>
            <w:rStyle w:val="Hyperlink"/>
            <w:color w:val="auto"/>
            <w:sz w:val="24"/>
            <w:szCs w:val="24"/>
            <w:u w:val="none"/>
          </w:rPr>
          <w:t>infrastructure</w:t>
        </w:r>
      </w:hyperlink>
      <w:r w:rsidRPr="00004580">
        <w:rPr>
          <w:sz w:val="24"/>
          <w:szCs w:val="24"/>
        </w:rPr>
        <w:t>, etc. investment in different fields depending on the different age group is required.</w:t>
      </w:r>
    </w:p>
    <w:p w:rsidR="004D3407" w:rsidRPr="004D3407" w:rsidRDefault="004D3407" w:rsidP="004D3407">
      <w:pPr>
        <w:pStyle w:val="ListParagraph"/>
        <w:numPr>
          <w:ilvl w:val="0"/>
          <w:numId w:val="2"/>
        </w:numPr>
        <w:rPr>
          <w:sz w:val="24"/>
          <w:szCs w:val="24"/>
        </w:rPr>
      </w:pPr>
      <w:r w:rsidRPr="004D3407">
        <w:rPr>
          <w:rFonts w:eastAsia="Times New Roman" w:cstheme="minorHAnsi"/>
          <w:sz w:val="24"/>
          <w:szCs w:val="24"/>
        </w:rPr>
        <w:t>Provision of public and utility services – provision of basic public goods given by government (their maintenance and installation) such as transportation.</w:t>
      </w:r>
    </w:p>
    <w:p w:rsidR="004D3407" w:rsidRPr="004D3407" w:rsidRDefault="004D3407" w:rsidP="004D3407">
      <w:pPr>
        <w:pStyle w:val="ListParagraph"/>
        <w:numPr>
          <w:ilvl w:val="0"/>
          <w:numId w:val="2"/>
        </w:numPr>
        <w:rPr>
          <w:sz w:val="24"/>
          <w:szCs w:val="24"/>
        </w:rPr>
      </w:pPr>
      <w:r w:rsidRPr="004D3407">
        <w:rPr>
          <w:rFonts w:eastAsia="Times New Roman" w:cstheme="minorHAnsi"/>
          <w:sz w:val="24"/>
          <w:szCs w:val="24"/>
        </w:rPr>
        <w:t>Accelerating economic growth – in order to raise the standard of living of the people.</w:t>
      </w:r>
    </w:p>
    <w:p w:rsidR="004D3407" w:rsidRPr="004D3407" w:rsidRDefault="004D3407" w:rsidP="004D3407">
      <w:pPr>
        <w:pStyle w:val="ListParagraph"/>
        <w:numPr>
          <w:ilvl w:val="0"/>
          <w:numId w:val="2"/>
        </w:numPr>
        <w:rPr>
          <w:sz w:val="24"/>
          <w:szCs w:val="24"/>
        </w:rPr>
      </w:pPr>
      <w:r w:rsidRPr="004D3407">
        <w:rPr>
          <w:rFonts w:eastAsia="Times New Roman" w:cstheme="minorHAnsi"/>
          <w:sz w:val="24"/>
          <w:szCs w:val="24"/>
        </w:rPr>
        <w:t xml:space="preserve">Price rise – higher price level compels the government to spend an increased amount on purchase of goods and services. </w:t>
      </w:r>
    </w:p>
    <w:p w:rsidR="004D3407" w:rsidRPr="004D3407" w:rsidRDefault="004D3407" w:rsidP="004D3407">
      <w:pPr>
        <w:pStyle w:val="ListParagraph"/>
        <w:numPr>
          <w:ilvl w:val="0"/>
          <w:numId w:val="2"/>
        </w:numPr>
        <w:rPr>
          <w:sz w:val="24"/>
          <w:szCs w:val="24"/>
        </w:rPr>
      </w:pPr>
      <w:r w:rsidRPr="004D3407">
        <w:rPr>
          <w:rFonts w:eastAsia="Times New Roman" w:cstheme="minorHAnsi"/>
          <w:sz w:val="24"/>
          <w:szCs w:val="24"/>
        </w:rPr>
        <w:t>Increase in public revenue – with the rise in public revenue government is bound to increase the public expenditure.</w:t>
      </w:r>
    </w:p>
    <w:p w:rsidR="004D3407" w:rsidRPr="004D3407" w:rsidRDefault="004D3407" w:rsidP="004D3407">
      <w:pPr>
        <w:pStyle w:val="ListParagraph"/>
        <w:numPr>
          <w:ilvl w:val="0"/>
          <w:numId w:val="2"/>
        </w:numPr>
        <w:rPr>
          <w:sz w:val="24"/>
          <w:szCs w:val="24"/>
        </w:rPr>
      </w:pPr>
      <w:r w:rsidRPr="004D3407">
        <w:rPr>
          <w:rFonts w:eastAsia="Times New Roman" w:cstheme="minorHAnsi"/>
          <w:sz w:val="24"/>
          <w:szCs w:val="24"/>
        </w:rPr>
        <w:t>International obligation – maintenance of socio-economic obligation, cultural exchange etc. (these are indirect expenses of government)</w:t>
      </w:r>
    </w:p>
    <w:p w:rsidR="004D3407" w:rsidRDefault="004D3407" w:rsidP="004D3407">
      <w:pPr>
        <w:pStyle w:val="ListParagraph"/>
        <w:numPr>
          <w:ilvl w:val="0"/>
          <w:numId w:val="2"/>
        </w:numPr>
        <w:rPr>
          <w:sz w:val="24"/>
          <w:szCs w:val="24"/>
        </w:rPr>
      </w:pPr>
      <w:r w:rsidRPr="004D3407">
        <w:rPr>
          <w:sz w:val="24"/>
          <w:szCs w:val="24"/>
        </w:rPr>
        <w:t>Wars and social crises – fighting amongst people and communities, and prolonged drought or unemployment, earthquake, hurricanes or tornadoes may lead to an increase in public expenditure of a country.</w:t>
      </w:r>
    </w:p>
    <w:p w:rsidR="004D3407" w:rsidRDefault="004D3407" w:rsidP="004D3407">
      <w:pPr>
        <w:ind w:left="1080"/>
        <w:rPr>
          <w:sz w:val="24"/>
          <w:szCs w:val="24"/>
        </w:rPr>
      </w:pPr>
      <w:r>
        <w:rPr>
          <w:sz w:val="24"/>
          <w:szCs w:val="24"/>
        </w:rPr>
        <w:t>1</w:t>
      </w:r>
      <w:r w:rsidR="00050335">
        <w:rPr>
          <w:sz w:val="24"/>
          <w:szCs w:val="24"/>
        </w:rPr>
        <w:t>a. explain the various canons of public expenditure with appropriate scenarios</w:t>
      </w:r>
      <w:proofErr w:type="gramStart"/>
      <w:r w:rsidR="00050335">
        <w:rPr>
          <w:sz w:val="24"/>
          <w:szCs w:val="24"/>
        </w:rPr>
        <w:t>..</w:t>
      </w:r>
      <w:proofErr w:type="gramEnd"/>
    </w:p>
    <w:p w:rsidR="00050335" w:rsidRDefault="00050335" w:rsidP="004D3407">
      <w:pPr>
        <w:ind w:left="1080"/>
        <w:rPr>
          <w:sz w:val="24"/>
          <w:szCs w:val="24"/>
        </w:rPr>
      </w:pPr>
    </w:p>
    <w:p w:rsidR="00050335" w:rsidRDefault="00050335" w:rsidP="0049656D">
      <w:pPr>
        <w:ind w:left="1080"/>
        <w:rPr>
          <w:sz w:val="24"/>
          <w:szCs w:val="24"/>
        </w:rPr>
      </w:pPr>
      <w:r>
        <w:rPr>
          <w:sz w:val="24"/>
          <w:szCs w:val="24"/>
        </w:rPr>
        <w:lastRenderedPageBreak/>
        <w:t>Answer</w:t>
      </w:r>
    </w:p>
    <w:p w:rsidR="0049656D" w:rsidRPr="000E55E0" w:rsidRDefault="00235BAC" w:rsidP="0049656D">
      <w:pPr>
        <w:pStyle w:val="ListParagraph"/>
        <w:numPr>
          <w:ilvl w:val="0"/>
          <w:numId w:val="6"/>
        </w:numPr>
        <w:rPr>
          <w:rFonts w:cstheme="minorHAnsi"/>
          <w:sz w:val="24"/>
          <w:szCs w:val="24"/>
        </w:rPr>
      </w:pPr>
      <w:r>
        <w:rPr>
          <w:sz w:val="24"/>
          <w:szCs w:val="24"/>
        </w:rPr>
        <w:t xml:space="preserve">Canons of maximum social </w:t>
      </w:r>
      <w:r w:rsidRPr="000E55E0">
        <w:rPr>
          <w:sz w:val="24"/>
          <w:szCs w:val="24"/>
        </w:rPr>
        <w:t xml:space="preserve">benefit: </w:t>
      </w:r>
      <w:r w:rsidRPr="000E55E0">
        <w:rPr>
          <w:rFonts w:cstheme="minorHAnsi"/>
          <w:sz w:val="24"/>
          <w:szCs w:val="24"/>
        </w:rPr>
        <w:t>The principle of maximum social benefit, as canons of public expenditure, implies that the Government should plan it’s expenditure in a manner as to promote the greatest good of the greatest number. Public expenditure refers to expenses Incurred by public authorities central, state and local on its various activities. The activities of public authorities Includes the primary activities as the civil administration and defense of the country etc.</w:t>
      </w:r>
    </w:p>
    <w:p w:rsidR="00235BAC" w:rsidRDefault="00235BAC" w:rsidP="0049656D">
      <w:pPr>
        <w:pStyle w:val="ListParagraph"/>
        <w:numPr>
          <w:ilvl w:val="0"/>
          <w:numId w:val="6"/>
        </w:numPr>
        <w:rPr>
          <w:rFonts w:cstheme="minorHAnsi"/>
          <w:sz w:val="24"/>
          <w:szCs w:val="24"/>
        </w:rPr>
      </w:pPr>
      <w:r w:rsidRPr="000E55E0">
        <w:rPr>
          <w:rFonts w:cstheme="minorHAnsi"/>
          <w:sz w:val="24"/>
          <w:szCs w:val="24"/>
        </w:rPr>
        <w:t>Canons of Economy: The canon of economy, as canons of</w:t>
      </w:r>
      <w:r w:rsidRPr="00235BAC">
        <w:rPr>
          <w:rFonts w:cstheme="minorHAnsi"/>
          <w:sz w:val="24"/>
          <w:szCs w:val="24"/>
        </w:rPr>
        <w:t xml:space="preserve"> </w:t>
      </w:r>
      <w:hyperlink r:id="rId13" w:history="1">
        <w:r w:rsidRPr="00235BAC">
          <w:rPr>
            <w:rStyle w:val="Hyperlink"/>
            <w:rFonts w:cstheme="minorHAnsi"/>
            <w:color w:val="auto"/>
            <w:sz w:val="24"/>
            <w:szCs w:val="24"/>
            <w:u w:val="none"/>
          </w:rPr>
          <w:t>public expenditure</w:t>
        </w:r>
      </w:hyperlink>
      <w:r w:rsidRPr="00235BAC">
        <w:rPr>
          <w:rFonts w:cstheme="minorHAnsi"/>
          <w:sz w:val="24"/>
          <w:szCs w:val="24"/>
        </w:rPr>
        <w:t>, suggests that the State should be economical in spending. It implies two things, Firstly; the Government should not spend more than the amount required to be spent on particular item of expenditure. Secondly, The State should spend money in such a way that might develop the productive capacity of the community as much as possible. The first consideration has reference to the present while second consideration has reference to the future. The main aim of the canon is to avoid the wastage and extravagance of any kind. In this reference, it is necessary to check duplication of expenditure. In this connection, the Government should see that the expenditure</w:t>
      </w:r>
      <w:r>
        <w:rPr>
          <w:rFonts w:cstheme="minorHAnsi"/>
          <w:sz w:val="24"/>
          <w:szCs w:val="24"/>
        </w:rPr>
        <w:t xml:space="preserve"> should not produce</w:t>
      </w:r>
      <w:r w:rsidRPr="00235BAC">
        <w:rPr>
          <w:rFonts w:cstheme="minorHAnsi"/>
          <w:sz w:val="24"/>
          <w:szCs w:val="24"/>
        </w:rPr>
        <w:t xml:space="preserve"> any </w:t>
      </w:r>
      <w:hyperlink r:id="rId14" w:history="1">
        <w:r w:rsidRPr="00235BAC">
          <w:rPr>
            <w:rStyle w:val="Hyperlink"/>
            <w:rFonts w:cstheme="minorHAnsi"/>
            <w:color w:val="auto"/>
            <w:sz w:val="24"/>
            <w:szCs w:val="24"/>
            <w:u w:val="none"/>
          </w:rPr>
          <w:t>adverse effect on production</w:t>
        </w:r>
      </w:hyperlink>
      <w:r w:rsidRPr="00235BAC">
        <w:rPr>
          <w:rFonts w:cstheme="minorHAnsi"/>
          <w:sz w:val="24"/>
          <w:szCs w:val="24"/>
        </w:rPr>
        <w:t xml:space="preserve"> and on the will an</w:t>
      </w:r>
      <w:r>
        <w:rPr>
          <w:rFonts w:cstheme="minorHAnsi"/>
          <w:sz w:val="24"/>
          <w:szCs w:val="24"/>
        </w:rPr>
        <w:t>d the power of the people to sue</w:t>
      </w:r>
      <w:r w:rsidRPr="00235BAC">
        <w:rPr>
          <w:rFonts w:cstheme="minorHAnsi"/>
          <w:sz w:val="24"/>
          <w:szCs w:val="24"/>
        </w:rPr>
        <w:t>.</w:t>
      </w:r>
    </w:p>
    <w:p w:rsidR="00235BAC" w:rsidRPr="00235BAC" w:rsidRDefault="00235BAC" w:rsidP="0049656D">
      <w:pPr>
        <w:pStyle w:val="ListParagraph"/>
        <w:numPr>
          <w:ilvl w:val="0"/>
          <w:numId w:val="6"/>
        </w:numPr>
        <w:rPr>
          <w:rFonts w:cstheme="minorHAnsi"/>
          <w:sz w:val="24"/>
          <w:szCs w:val="24"/>
        </w:rPr>
      </w:pPr>
      <w:r>
        <w:rPr>
          <w:rFonts w:cstheme="minorHAnsi"/>
          <w:color w:val="2C2F34"/>
          <w:sz w:val="24"/>
          <w:szCs w:val="24"/>
        </w:rPr>
        <w:t>Canon of sanction:</w:t>
      </w:r>
      <w:r>
        <w:rPr>
          <w:rFonts w:cstheme="minorHAnsi"/>
          <w:sz w:val="24"/>
          <w:szCs w:val="24"/>
        </w:rPr>
        <w:t xml:space="preserve"> </w:t>
      </w:r>
      <w:r w:rsidRPr="00235BAC">
        <w:rPr>
          <w:rFonts w:cstheme="minorHAnsi"/>
          <w:color w:val="2C2F34"/>
          <w:sz w:val="24"/>
          <w:szCs w:val="24"/>
        </w:rPr>
        <w:t>What it implies is that the Government, before incurring any expenditure on any item should obtain the proper sanction and approval of the competent authority. Without its approval, the Government department cannot incur any expenditure or any expenditure beyond the specified limit. In a democratic country, competent authority is t</w:t>
      </w:r>
      <w:r>
        <w:rPr>
          <w:rFonts w:cstheme="minorHAnsi"/>
          <w:color w:val="2C2F34"/>
          <w:sz w:val="24"/>
          <w:szCs w:val="24"/>
        </w:rPr>
        <w:t>he legislature. The government </w:t>
      </w:r>
      <w:r w:rsidRPr="00235BAC">
        <w:rPr>
          <w:rFonts w:cstheme="minorHAnsi"/>
          <w:color w:val="2C2F34"/>
          <w:sz w:val="24"/>
          <w:szCs w:val="24"/>
        </w:rPr>
        <w:t>presents its budget before the legislature and gets approval and only then the government departments can incur expenditure.</w:t>
      </w:r>
    </w:p>
    <w:p w:rsidR="00050335" w:rsidRDefault="00235BAC" w:rsidP="00235BAC">
      <w:pPr>
        <w:pStyle w:val="ListParagraph"/>
        <w:numPr>
          <w:ilvl w:val="0"/>
          <w:numId w:val="6"/>
        </w:numPr>
        <w:rPr>
          <w:rFonts w:cstheme="minorHAnsi"/>
          <w:sz w:val="24"/>
          <w:szCs w:val="24"/>
        </w:rPr>
      </w:pPr>
      <w:r>
        <w:rPr>
          <w:rFonts w:cstheme="minorHAnsi"/>
          <w:sz w:val="24"/>
          <w:szCs w:val="24"/>
        </w:rPr>
        <w:t>Canons of Surplus or Balanced budget</w:t>
      </w:r>
      <w:r w:rsidRPr="00235BAC">
        <w:rPr>
          <w:rFonts w:cstheme="minorHAnsi"/>
          <w:sz w:val="24"/>
          <w:szCs w:val="24"/>
        </w:rPr>
        <w:t xml:space="preserve">: </w:t>
      </w:r>
      <w:r w:rsidR="002273E4">
        <w:rPr>
          <w:rFonts w:cstheme="minorHAnsi"/>
          <w:sz w:val="24"/>
          <w:szCs w:val="24"/>
        </w:rPr>
        <w:t>According to this canon</w:t>
      </w:r>
      <w:r w:rsidRPr="00235BAC">
        <w:rPr>
          <w:rFonts w:cstheme="minorHAnsi"/>
          <w:sz w:val="24"/>
          <w:szCs w:val="24"/>
        </w:rPr>
        <w:t xml:space="preserve"> of public expenditure, the state must avoid resort to deficit financing as far as possible. The classical economists always preferred surplus budget just like an ordinary citizen. But in modern time, balanced budget (no deficit no surplus budget) is preferred. It implies that the balanced expenditure </w:t>
      </w:r>
      <w:hyperlink r:id="rId15" w:tgtFrame="_blank" w:history="1">
        <w:r w:rsidRPr="00235BAC">
          <w:rPr>
            <w:rStyle w:val="Hyperlink"/>
            <w:rFonts w:cstheme="minorHAnsi"/>
            <w:color w:val="auto"/>
            <w:sz w:val="24"/>
            <w:szCs w:val="24"/>
          </w:rPr>
          <w:t xml:space="preserve">must </w:t>
        </w:r>
      </w:hyperlink>
      <w:r w:rsidRPr="00235BAC">
        <w:rPr>
          <w:rFonts w:cstheme="minorHAnsi"/>
          <w:sz w:val="24"/>
          <w:szCs w:val="24"/>
        </w:rPr>
        <w:t>be balanced to public revenue. The policy of deficit financing is not tenable for long. Surplus budget also cannot find favor because it implies that the government is spending much less than what it should. The tax payers will realize a burden in paying tax. So, the government s</w:t>
      </w:r>
      <w:r w:rsidR="006E3EFB">
        <w:rPr>
          <w:rFonts w:cstheme="minorHAnsi"/>
          <w:sz w:val="24"/>
          <w:szCs w:val="24"/>
        </w:rPr>
        <w:t>hould prepare a balanced budget.</w:t>
      </w:r>
    </w:p>
    <w:p w:rsidR="006E3EFB" w:rsidRPr="006E3EFB" w:rsidRDefault="002273E4" w:rsidP="006E3EFB">
      <w:pPr>
        <w:pStyle w:val="ListParagraph"/>
        <w:numPr>
          <w:ilvl w:val="0"/>
          <w:numId w:val="6"/>
        </w:numPr>
        <w:rPr>
          <w:rFonts w:cstheme="minorHAnsi"/>
          <w:sz w:val="24"/>
          <w:szCs w:val="24"/>
        </w:rPr>
      </w:pPr>
      <w:r w:rsidRPr="006E3EFB">
        <w:rPr>
          <w:rFonts w:cstheme="minorHAnsi"/>
          <w:sz w:val="24"/>
          <w:szCs w:val="24"/>
        </w:rPr>
        <w:t xml:space="preserve">Canons of elasticity: </w:t>
      </w:r>
      <w:r w:rsidR="006E3EFB" w:rsidRPr="006E3EFB">
        <w:rPr>
          <w:rFonts w:cstheme="minorHAnsi"/>
          <w:sz w:val="24"/>
          <w:szCs w:val="24"/>
        </w:rPr>
        <w:t>This canon requires that the rules governing the expenditure policy of the government should not be rigid. There should be enough scope for change in expenditure policy, according to time and re</w:t>
      </w:r>
      <w:r w:rsidR="006E3EFB" w:rsidRPr="006E3EFB">
        <w:rPr>
          <w:rFonts w:cstheme="minorHAnsi"/>
          <w:sz w:val="24"/>
          <w:szCs w:val="24"/>
        </w:rPr>
        <w:softHyphen/>
        <w:t>quirement. Government should be able to increase public expendi</w:t>
      </w:r>
      <w:r w:rsidR="006E3EFB" w:rsidRPr="006E3EFB">
        <w:rPr>
          <w:rFonts w:cstheme="minorHAnsi"/>
          <w:sz w:val="24"/>
          <w:szCs w:val="24"/>
        </w:rPr>
        <w:softHyphen/>
        <w:t>ture during periods of economic emergency and to decrease during periods of normalcy.</w:t>
      </w:r>
      <w:r w:rsidR="006E3EFB" w:rsidRPr="006E3EFB">
        <w:rPr>
          <w:rFonts w:cstheme="minorHAnsi"/>
        </w:rPr>
        <w:t xml:space="preserve"> </w:t>
      </w:r>
      <w:r w:rsidR="006E3EFB" w:rsidRPr="006E3EFB">
        <w:rPr>
          <w:rFonts w:eastAsia="Times New Roman" w:cstheme="minorHAnsi"/>
          <w:sz w:val="24"/>
          <w:szCs w:val="24"/>
        </w:rPr>
        <w:t>Even though it is easy to increase expenditure during periods of crisis, it is a difficult process to bring down the volume of expenditure. For example, when an economy suffers from unemployment and deficiency of demand, the government should be capable of spending more to overcome this situation.</w:t>
      </w:r>
    </w:p>
    <w:p w:rsidR="00050335" w:rsidRDefault="00050335" w:rsidP="006E3EFB">
      <w:pPr>
        <w:rPr>
          <w:sz w:val="24"/>
          <w:szCs w:val="24"/>
        </w:rPr>
      </w:pPr>
      <w:r w:rsidRPr="006E3EFB">
        <w:rPr>
          <w:sz w:val="24"/>
          <w:szCs w:val="24"/>
        </w:rPr>
        <w:t>1b. why do governments borrow? Looking at the economy situation of the Nigerian state will you advise borrowing? Justify your answer.</w:t>
      </w:r>
    </w:p>
    <w:p w:rsidR="006E3EFB" w:rsidRDefault="006E3EFB" w:rsidP="006E3EFB">
      <w:pPr>
        <w:rPr>
          <w:sz w:val="24"/>
          <w:szCs w:val="24"/>
        </w:rPr>
      </w:pPr>
      <w:r>
        <w:rPr>
          <w:sz w:val="24"/>
          <w:szCs w:val="24"/>
        </w:rPr>
        <w:t>Answer</w:t>
      </w:r>
    </w:p>
    <w:p w:rsidR="006E3EFB" w:rsidRDefault="006E3EFB" w:rsidP="006E3EFB">
      <w:pPr>
        <w:rPr>
          <w:sz w:val="24"/>
          <w:szCs w:val="24"/>
        </w:rPr>
      </w:pPr>
      <w:r>
        <w:rPr>
          <w:sz w:val="24"/>
          <w:szCs w:val="24"/>
        </w:rPr>
        <w:t>Government borrows for the following reasons:</w:t>
      </w:r>
    </w:p>
    <w:p w:rsidR="008667A9" w:rsidRPr="008667A9" w:rsidRDefault="008667A9" w:rsidP="008667A9">
      <w:pPr>
        <w:numPr>
          <w:ilvl w:val="0"/>
          <w:numId w:val="9"/>
        </w:numPr>
        <w:spacing w:before="100" w:beforeAutospacing="1" w:after="100" w:afterAutospacing="1" w:line="240" w:lineRule="auto"/>
        <w:rPr>
          <w:rFonts w:cstheme="minorHAnsi"/>
          <w:sz w:val="24"/>
          <w:szCs w:val="24"/>
          <w:lang w:val="en-GB"/>
        </w:rPr>
      </w:pPr>
      <w:r w:rsidRPr="008667A9">
        <w:rPr>
          <w:rFonts w:cstheme="minorHAnsi"/>
          <w:sz w:val="24"/>
          <w:szCs w:val="24"/>
        </w:rPr>
        <w:t xml:space="preserve">Tax revenues are less than predicted: </w:t>
      </w:r>
      <w:r w:rsidRPr="008667A9">
        <w:rPr>
          <w:rFonts w:cstheme="minorHAnsi"/>
          <w:sz w:val="24"/>
          <w:szCs w:val="24"/>
          <w:lang w:val="en-GB"/>
        </w:rPr>
        <w:t>borrowing means the government can meet a temporary shortfall by borrowing, rather than having to immediately cut back on spending. Like an overdraft facility, government borrowing gives the government more flexibility and means they can maintain wages and spending commitments without having to keep cutting spending.</w:t>
      </w:r>
    </w:p>
    <w:p w:rsidR="008667A9" w:rsidRPr="00B30ABD" w:rsidRDefault="008667A9" w:rsidP="008667A9">
      <w:pPr>
        <w:numPr>
          <w:ilvl w:val="0"/>
          <w:numId w:val="9"/>
        </w:numPr>
        <w:spacing w:before="100" w:beforeAutospacing="1" w:after="100" w:afterAutospacing="1" w:line="240" w:lineRule="auto"/>
        <w:rPr>
          <w:rFonts w:cstheme="minorHAnsi"/>
          <w:sz w:val="24"/>
          <w:szCs w:val="24"/>
          <w:lang w:val="en-GB"/>
        </w:rPr>
      </w:pPr>
      <w:r w:rsidRPr="008667A9">
        <w:rPr>
          <w:rStyle w:val="Strong"/>
          <w:rFonts w:cstheme="minorHAnsi"/>
          <w:b w:val="0"/>
          <w:sz w:val="24"/>
          <w:szCs w:val="24"/>
          <w:lang w:val="en-GB"/>
        </w:rPr>
        <w:t>Automatic fiscal stabilisers</w:t>
      </w:r>
      <w:r w:rsidRPr="008667A9">
        <w:rPr>
          <w:rFonts w:cstheme="minorHAnsi"/>
          <w:sz w:val="24"/>
          <w:szCs w:val="24"/>
          <w:lang w:val="en-GB"/>
        </w:rPr>
        <w:t>. In a recession, government tax revenues fall (e.g. people earn less so pay less income tax). Also, the government have to spend more on unemployment benefits. Therefore, in an economic downturn, borrowing rises. To eliminate borrowing in a recession would make the recession worse and increase inequality. If the government couldn’t borrow in a recession, the unemployed may not get any benefits and have no income. Also, higher taxes and lower spending would reduce domestic demand and make the recession even worse</w:t>
      </w:r>
      <w:r w:rsidRPr="00B30ABD">
        <w:rPr>
          <w:rFonts w:cstheme="minorHAnsi"/>
          <w:sz w:val="24"/>
          <w:szCs w:val="24"/>
          <w:lang w:val="en-GB"/>
        </w:rPr>
        <w:t>. (</w:t>
      </w:r>
      <w:hyperlink r:id="rId16" w:history="1">
        <w:r w:rsidRPr="00B30ABD">
          <w:rPr>
            <w:rStyle w:val="Hyperlink"/>
            <w:rFonts w:cstheme="minorHAnsi"/>
            <w:color w:val="auto"/>
            <w:sz w:val="24"/>
            <w:szCs w:val="24"/>
            <w:u w:val="none"/>
            <w:lang w:val="en-GB"/>
          </w:rPr>
          <w:t>automatic fiscal stabilisers</w:t>
        </w:r>
      </w:hyperlink>
      <w:r w:rsidRPr="00B30ABD">
        <w:rPr>
          <w:rFonts w:cstheme="minorHAnsi"/>
          <w:sz w:val="24"/>
          <w:szCs w:val="24"/>
          <w:lang w:val="en-GB"/>
        </w:rPr>
        <w:t>)</w:t>
      </w:r>
    </w:p>
    <w:p w:rsidR="008667A9" w:rsidRPr="00B30ABD" w:rsidRDefault="008667A9" w:rsidP="008667A9">
      <w:pPr>
        <w:numPr>
          <w:ilvl w:val="0"/>
          <w:numId w:val="9"/>
        </w:numPr>
        <w:spacing w:before="100" w:beforeAutospacing="1" w:after="100" w:afterAutospacing="1" w:line="240" w:lineRule="auto"/>
        <w:rPr>
          <w:rFonts w:cstheme="minorHAnsi"/>
          <w:sz w:val="24"/>
          <w:szCs w:val="24"/>
          <w:lang w:val="en-GB"/>
        </w:rPr>
      </w:pPr>
      <w:r w:rsidRPr="00B30ABD">
        <w:rPr>
          <w:rStyle w:val="Strong"/>
          <w:rFonts w:cstheme="minorHAnsi"/>
          <w:b w:val="0"/>
          <w:sz w:val="24"/>
          <w:szCs w:val="24"/>
          <w:lang w:val="en-GB"/>
        </w:rPr>
        <w:t>Investment.</w:t>
      </w:r>
      <w:r w:rsidRPr="00B30ABD">
        <w:rPr>
          <w:rFonts w:cstheme="minorHAnsi"/>
          <w:sz w:val="24"/>
          <w:szCs w:val="24"/>
          <w:lang w:val="en-GB"/>
        </w:rPr>
        <w:t xml:space="preserve"> The government may invest in public sector investment. For example, building schools, hospitals, better roads. This investment can give a return on the investment which helps to boost productive capacity and increase economic growth.  In this case, the government is acting like a firm who takes out a loan to finance investment.</w:t>
      </w:r>
    </w:p>
    <w:p w:rsidR="008667A9" w:rsidRPr="00B30ABD" w:rsidRDefault="008667A9" w:rsidP="008667A9">
      <w:pPr>
        <w:numPr>
          <w:ilvl w:val="0"/>
          <w:numId w:val="9"/>
        </w:numPr>
        <w:spacing w:before="100" w:beforeAutospacing="1" w:after="100" w:afterAutospacing="1" w:line="240" w:lineRule="auto"/>
        <w:rPr>
          <w:rFonts w:cstheme="minorHAnsi"/>
          <w:sz w:val="24"/>
          <w:szCs w:val="24"/>
          <w:lang w:val="en-GB"/>
        </w:rPr>
      </w:pPr>
      <w:r w:rsidRPr="00B30ABD">
        <w:rPr>
          <w:rStyle w:val="Strong"/>
          <w:rFonts w:cstheme="minorHAnsi"/>
          <w:b w:val="0"/>
          <w:sz w:val="24"/>
          <w:szCs w:val="24"/>
          <w:lang w:val="en-GB"/>
        </w:rPr>
        <w:t>Spending commitments</w:t>
      </w:r>
      <w:r w:rsidRPr="00B30ABD">
        <w:rPr>
          <w:rFonts w:cstheme="minorHAnsi"/>
          <w:sz w:val="24"/>
          <w:szCs w:val="24"/>
          <w:lang w:val="en-GB"/>
        </w:rPr>
        <w:t xml:space="preserve">. The government is committed to providing certain benefits, such as pensions and health care spending. With an ageing population, this puts upward pressure on government spending to rise; therefore, governments may start to run a structural deficit. See – </w:t>
      </w:r>
      <w:hyperlink r:id="rId17" w:history="1">
        <w:r w:rsidRPr="00B30ABD">
          <w:rPr>
            <w:rStyle w:val="Hyperlink"/>
            <w:rFonts w:cstheme="minorHAnsi"/>
            <w:color w:val="auto"/>
            <w:sz w:val="24"/>
            <w:szCs w:val="24"/>
            <w:u w:val="none"/>
            <w:lang w:val="en-GB"/>
          </w:rPr>
          <w:t>rising cost of pension spending</w:t>
        </w:r>
      </w:hyperlink>
    </w:p>
    <w:p w:rsidR="008667A9" w:rsidRPr="000E55E0" w:rsidRDefault="008667A9" w:rsidP="008667A9">
      <w:pPr>
        <w:numPr>
          <w:ilvl w:val="0"/>
          <w:numId w:val="9"/>
        </w:numPr>
        <w:spacing w:before="100" w:beforeAutospacing="1" w:after="100" w:afterAutospacing="1" w:line="240" w:lineRule="auto"/>
        <w:rPr>
          <w:rFonts w:cstheme="minorHAnsi"/>
          <w:sz w:val="24"/>
          <w:szCs w:val="24"/>
          <w:lang w:val="en-GB"/>
        </w:rPr>
      </w:pPr>
      <w:r w:rsidRPr="00B30ABD">
        <w:rPr>
          <w:rStyle w:val="Strong"/>
          <w:rFonts w:cstheme="minorHAnsi"/>
          <w:b w:val="0"/>
          <w:sz w:val="24"/>
          <w:szCs w:val="24"/>
          <w:lang w:val="en-GB"/>
        </w:rPr>
        <w:t>Political</w:t>
      </w:r>
      <w:r w:rsidRPr="00B30ABD">
        <w:rPr>
          <w:rFonts w:cstheme="minorHAnsi"/>
          <w:sz w:val="24"/>
          <w:szCs w:val="24"/>
          <w:lang w:val="en-GB"/>
        </w:rPr>
        <w:t>. The biggest tendency to borrow comes from political pressures. Voters generally like to hear the promise of lower taxes and increasing spending. A manifesto to tackle a budget deficit (higher taxes and lower spending) is unlikely to be popular.</w:t>
      </w:r>
      <w:r w:rsidRPr="00B30ABD">
        <w:rPr>
          <w:rFonts w:cstheme="minorHAnsi"/>
          <w:color w:val="3A3A3A"/>
          <w:sz w:val="24"/>
          <w:szCs w:val="24"/>
          <w:lang w:val="en-GB"/>
        </w:rPr>
        <w:t xml:space="preserve"> </w:t>
      </w:r>
      <w:r w:rsidRPr="000E55E0">
        <w:rPr>
          <w:rFonts w:cstheme="minorHAnsi"/>
          <w:sz w:val="24"/>
          <w:szCs w:val="24"/>
          <w:lang w:val="en-GB"/>
        </w:rPr>
        <w:t xml:space="preserve">Voters often are supportive of the general idea of reducing government debt, but when it comes to actual policies like lower benefits, higher pension age, increased VAT rate, then, it is likely to hit some particular pressure group with a vested interest in maintaining low tax and spending. For a government to increase borrowing is generally less politically damaging than increasing taxes. </w:t>
      </w:r>
    </w:p>
    <w:p w:rsidR="008667A9" w:rsidRPr="000E55E0" w:rsidRDefault="008667A9" w:rsidP="008667A9">
      <w:pPr>
        <w:numPr>
          <w:ilvl w:val="0"/>
          <w:numId w:val="11"/>
        </w:numPr>
        <w:spacing w:before="100" w:beforeAutospacing="1" w:after="100" w:afterAutospacing="1" w:line="240" w:lineRule="auto"/>
        <w:rPr>
          <w:rFonts w:cstheme="minorHAnsi"/>
          <w:sz w:val="24"/>
          <w:szCs w:val="24"/>
          <w:lang w:val="en-GB"/>
        </w:rPr>
      </w:pPr>
      <w:r w:rsidRPr="000E55E0">
        <w:rPr>
          <w:rStyle w:val="Strong"/>
          <w:rFonts w:cstheme="minorHAnsi"/>
          <w:b w:val="0"/>
          <w:sz w:val="24"/>
          <w:szCs w:val="24"/>
          <w:lang w:val="en-GB"/>
        </w:rPr>
        <w:t>War</w:t>
      </w:r>
      <w:r w:rsidR="00B30ABD" w:rsidRPr="000E55E0">
        <w:rPr>
          <w:rFonts w:cstheme="minorHAnsi"/>
          <w:sz w:val="24"/>
          <w:szCs w:val="24"/>
          <w:lang w:val="en-GB"/>
        </w:rPr>
        <w:t>:</w:t>
      </w:r>
      <w:r w:rsidRPr="000E55E0">
        <w:rPr>
          <w:rFonts w:cstheme="minorHAnsi"/>
          <w:sz w:val="24"/>
          <w:szCs w:val="24"/>
          <w:lang w:val="en-GB"/>
        </w:rPr>
        <w:t xml:space="preserve"> During a war, government spending is stretched leading to higher borrowing. The highest rates of borrowing occurred during the two world wars. Also, during wars, it may be easier to sell bonds as you can play the patriotic card to encourage people to finance government borrowing.</w:t>
      </w:r>
    </w:p>
    <w:p w:rsidR="00636ADA" w:rsidRPr="000E55E0" w:rsidRDefault="00636ADA" w:rsidP="00636ADA">
      <w:pPr>
        <w:spacing w:before="100" w:beforeAutospacing="1" w:after="100" w:afterAutospacing="1" w:line="240" w:lineRule="auto"/>
        <w:rPr>
          <w:rFonts w:cstheme="minorHAnsi"/>
          <w:sz w:val="24"/>
          <w:szCs w:val="24"/>
          <w:lang w:val="en-GB"/>
        </w:rPr>
      </w:pPr>
      <w:r w:rsidRPr="000E55E0">
        <w:rPr>
          <w:rFonts w:cstheme="minorHAnsi"/>
          <w:sz w:val="24"/>
          <w:szCs w:val="24"/>
          <w:lang w:val="en-GB"/>
        </w:rPr>
        <w:t xml:space="preserve">I would not suggest borrowing. Because they would have to pay back and that will be a problem. Nigeria’s economy at this point is not all that bad, it can still manage with the funds it has, and if money embezzled can be recovered, it will have more than enough. Besides that we are still in debt so borrowing now will just add more to it </w:t>
      </w:r>
      <w:r w:rsidR="006D1631" w:rsidRPr="000E55E0">
        <w:rPr>
          <w:rFonts w:cstheme="minorHAnsi"/>
          <w:sz w:val="24"/>
          <w:szCs w:val="24"/>
          <w:lang w:val="en-GB"/>
        </w:rPr>
        <w:t>and they might increase the amount of tax.</w:t>
      </w:r>
    </w:p>
    <w:p w:rsidR="00A33BD9" w:rsidRPr="000E55E0" w:rsidRDefault="00ED6C66" w:rsidP="00ED6C66">
      <w:pPr>
        <w:pStyle w:val="ListParagraph"/>
        <w:numPr>
          <w:ilvl w:val="0"/>
          <w:numId w:val="1"/>
        </w:numPr>
        <w:spacing w:before="100" w:beforeAutospacing="1" w:after="100" w:afterAutospacing="1" w:line="240" w:lineRule="auto"/>
        <w:rPr>
          <w:rFonts w:cstheme="minorHAnsi"/>
          <w:sz w:val="24"/>
          <w:szCs w:val="24"/>
          <w:lang w:val="en-GB"/>
        </w:rPr>
      </w:pPr>
      <w:r w:rsidRPr="000E55E0">
        <w:rPr>
          <w:rFonts w:cstheme="minorHAnsi"/>
          <w:sz w:val="24"/>
          <w:szCs w:val="24"/>
          <w:lang w:val="en-GB"/>
        </w:rPr>
        <w:t>What are the indicators a laissez faire economy by Adam smith?</w:t>
      </w:r>
    </w:p>
    <w:p w:rsidR="00243A8B" w:rsidRPr="000E55E0" w:rsidRDefault="00243A8B" w:rsidP="00243A8B">
      <w:pPr>
        <w:pStyle w:val="ListParagraph"/>
        <w:spacing w:before="100" w:beforeAutospacing="1" w:after="100" w:afterAutospacing="1" w:line="240" w:lineRule="auto"/>
        <w:rPr>
          <w:rFonts w:cstheme="minorHAnsi"/>
          <w:sz w:val="24"/>
          <w:szCs w:val="24"/>
          <w:lang w:val="en-GB"/>
        </w:rPr>
      </w:pPr>
      <w:r w:rsidRPr="000E55E0">
        <w:rPr>
          <w:rFonts w:cstheme="minorHAnsi"/>
          <w:sz w:val="24"/>
          <w:szCs w:val="24"/>
          <w:lang w:val="en-GB"/>
        </w:rPr>
        <w:t>Answer</w:t>
      </w:r>
    </w:p>
    <w:p w:rsidR="00243A8B" w:rsidRPr="000E55E0" w:rsidRDefault="00243A8B" w:rsidP="00243A8B">
      <w:pPr>
        <w:pStyle w:val="ListParagraph"/>
        <w:spacing w:before="100" w:beforeAutospacing="1" w:after="100" w:afterAutospacing="1" w:line="240" w:lineRule="auto"/>
        <w:rPr>
          <w:rFonts w:cstheme="minorHAnsi"/>
          <w:sz w:val="24"/>
          <w:szCs w:val="24"/>
          <w:lang w:val="en-GB"/>
        </w:rPr>
      </w:pPr>
      <w:r w:rsidRPr="000E55E0">
        <w:rPr>
          <w:rFonts w:cstheme="minorHAnsi"/>
          <w:sz w:val="24"/>
          <w:szCs w:val="24"/>
          <w:lang w:val="en-GB"/>
        </w:rPr>
        <w:t xml:space="preserve">      </w:t>
      </w:r>
      <w:r w:rsidR="000E55E0" w:rsidRPr="000E55E0">
        <w:rPr>
          <w:rFonts w:cstheme="minorHAnsi"/>
          <w:sz w:val="24"/>
          <w:szCs w:val="24"/>
        </w:rPr>
        <w:t xml:space="preserve">The laissez-faire theory mainly advocates government non-intervention. Economic theorist </w:t>
      </w:r>
      <w:hyperlink r:id="rId18" w:tgtFrame="_blank" w:history="1">
        <w:r w:rsidR="000E55E0" w:rsidRPr="000E55E0">
          <w:rPr>
            <w:rStyle w:val="Hyperlink"/>
            <w:rFonts w:cstheme="minorHAnsi"/>
            <w:color w:val="auto"/>
            <w:sz w:val="24"/>
            <w:szCs w:val="24"/>
            <w:u w:val="none"/>
          </w:rPr>
          <w:t>Adam Smith</w:t>
        </w:r>
      </w:hyperlink>
      <w:r w:rsidR="000E55E0" w:rsidRPr="000E55E0">
        <w:rPr>
          <w:rFonts w:cstheme="minorHAnsi"/>
          <w:sz w:val="24"/>
          <w:szCs w:val="24"/>
        </w:rPr>
        <w:t xml:space="preserve"> believed that the optimal functioning of markets needed minimal government intervention. However, Smith did raise concerns about the drawbacks of the theory, particularly in relation to the possibility of creating an indolent, lazy, but financially powerful feudal class.</w:t>
      </w:r>
    </w:p>
    <w:p w:rsidR="003C25B5" w:rsidRPr="000E55E0" w:rsidRDefault="003C25B5" w:rsidP="003C25B5">
      <w:pPr>
        <w:pStyle w:val="ListParagraph"/>
        <w:numPr>
          <w:ilvl w:val="0"/>
          <w:numId w:val="19"/>
        </w:numPr>
        <w:spacing w:before="100" w:beforeAutospacing="1" w:after="100" w:afterAutospacing="1" w:line="240" w:lineRule="auto"/>
        <w:rPr>
          <w:rFonts w:cstheme="minorHAnsi"/>
          <w:sz w:val="24"/>
          <w:szCs w:val="24"/>
          <w:lang w:val="en-GB"/>
        </w:rPr>
      </w:pPr>
      <w:r w:rsidRPr="000E55E0">
        <w:rPr>
          <w:rFonts w:cstheme="minorHAnsi"/>
          <w:sz w:val="24"/>
          <w:szCs w:val="24"/>
          <w:lang w:val="en-GB"/>
        </w:rPr>
        <w:t>As the new Chief Economic Adviser of your state, how best will you want your tenure to remembered, noting that government cannot do it all alone</w:t>
      </w:r>
    </w:p>
    <w:p w:rsidR="00636ADA" w:rsidRPr="000E55E0" w:rsidRDefault="00636ADA" w:rsidP="00636ADA">
      <w:pPr>
        <w:pStyle w:val="ListParagraph"/>
        <w:spacing w:before="100" w:beforeAutospacing="1" w:after="100" w:afterAutospacing="1" w:line="240" w:lineRule="auto"/>
        <w:ind w:left="1440"/>
        <w:rPr>
          <w:rFonts w:cstheme="minorHAnsi"/>
          <w:sz w:val="24"/>
          <w:szCs w:val="24"/>
          <w:lang w:val="en-GB"/>
        </w:rPr>
      </w:pPr>
      <w:r w:rsidRPr="000E55E0">
        <w:rPr>
          <w:rFonts w:cstheme="minorHAnsi"/>
          <w:sz w:val="24"/>
          <w:szCs w:val="24"/>
          <w:lang w:val="en-GB"/>
        </w:rPr>
        <w:t>Answer</w:t>
      </w:r>
    </w:p>
    <w:p w:rsidR="00636ADA" w:rsidRPr="000E55E0" w:rsidRDefault="00636ADA" w:rsidP="00636ADA">
      <w:pPr>
        <w:pStyle w:val="ListParagraph"/>
        <w:spacing w:before="100" w:beforeAutospacing="1" w:after="100" w:afterAutospacing="1" w:line="240" w:lineRule="auto"/>
        <w:ind w:left="1440"/>
        <w:rPr>
          <w:rFonts w:cstheme="minorHAnsi"/>
          <w:sz w:val="24"/>
          <w:szCs w:val="24"/>
          <w:lang w:val="en-GB"/>
        </w:rPr>
      </w:pPr>
    </w:p>
    <w:p w:rsidR="003C25B5" w:rsidRPr="000E55E0" w:rsidRDefault="003C25B5" w:rsidP="003C25B5">
      <w:pPr>
        <w:pStyle w:val="ListParagraph"/>
        <w:numPr>
          <w:ilvl w:val="0"/>
          <w:numId w:val="19"/>
        </w:numPr>
        <w:spacing w:before="100" w:beforeAutospacing="1" w:after="100" w:afterAutospacing="1" w:line="240" w:lineRule="auto"/>
        <w:rPr>
          <w:rFonts w:cstheme="minorHAnsi"/>
          <w:sz w:val="24"/>
          <w:szCs w:val="24"/>
          <w:lang w:val="en-GB"/>
        </w:rPr>
      </w:pPr>
      <w:r w:rsidRPr="000E55E0">
        <w:rPr>
          <w:rFonts w:cstheme="minorHAnsi"/>
          <w:sz w:val="24"/>
          <w:szCs w:val="24"/>
          <w:lang w:val="en-GB"/>
        </w:rPr>
        <w:t>With practical examples, identify the canons of taxation as proposed by Adam Smith. How practical are the canons to Nigeria?</w:t>
      </w:r>
    </w:p>
    <w:p w:rsidR="003C25B5" w:rsidRPr="000E55E0" w:rsidRDefault="003C25B5" w:rsidP="003C25B5">
      <w:pPr>
        <w:pStyle w:val="ListParagraph"/>
        <w:spacing w:before="100" w:beforeAutospacing="1" w:after="100" w:afterAutospacing="1" w:line="240" w:lineRule="auto"/>
        <w:ind w:left="1440"/>
        <w:rPr>
          <w:rFonts w:cstheme="minorHAnsi"/>
          <w:sz w:val="24"/>
          <w:szCs w:val="24"/>
          <w:lang w:val="en-GB"/>
        </w:rPr>
      </w:pPr>
      <w:r w:rsidRPr="000E55E0">
        <w:rPr>
          <w:rFonts w:cstheme="minorHAnsi"/>
          <w:sz w:val="24"/>
          <w:szCs w:val="24"/>
          <w:lang w:val="en-GB"/>
        </w:rPr>
        <w:t>Answer</w:t>
      </w:r>
    </w:p>
    <w:p w:rsidR="005528EA" w:rsidRPr="000E55E0" w:rsidRDefault="005528EA" w:rsidP="005528EA">
      <w:pPr>
        <w:pStyle w:val="ListParagraph"/>
        <w:numPr>
          <w:ilvl w:val="0"/>
          <w:numId w:val="20"/>
        </w:numPr>
        <w:spacing w:before="475" w:after="440"/>
        <w:ind w:right="-204"/>
        <w:rPr>
          <w:rFonts w:eastAsia="Times New Roman" w:cstheme="minorHAnsi"/>
          <w:sz w:val="24"/>
          <w:szCs w:val="24"/>
          <w:lang/>
        </w:rPr>
      </w:pPr>
      <w:r w:rsidRPr="000E55E0">
        <w:rPr>
          <w:rFonts w:eastAsia="Times New Roman" w:cstheme="minorHAnsi"/>
          <w:iCs/>
          <w:sz w:val="24"/>
          <w:szCs w:val="24"/>
          <w:lang/>
        </w:rPr>
        <w:t>Equity</w:t>
      </w:r>
      <w:r w:rsidRPr="000E55E0">
        <w:rPr>
          <w:rFonts w:eastAsia="Times New Roman" w:cstheme="minorHAnsi"/>
          <w:sz w:val="24"/>
          <w:szCs w:val="24"/>
          <w:lang/>
        </w:rPr>
        <w:t>: “The subjects of every state ought to contribute towards the support of the government, as nearly as possible, in proportion to their respective abilities; that is, in proportion to the revenue which they respectively enjoy under the protection of the state.”</w:t>
      </w:r>
    </w:p>
    <w:p w:rsidR="005528EA" w:rsidRPr="000E55E0" w:rsidRDefault="005528EA" w:rsidP="005528EA">
      <w:pPr>
        <w:pStyle w:val="ListParagraph"/>
        <w:numPr>
          <w:ilvl w:val="0"/>
          <w:numId w:val="20"/>
        </w:numPr>
        <w:spacing w:before="475" w:after="440"/>
        <w:ind w:right="-204"/>
        <w:rPr>
          <w:rFonts w:eastAsia="Times New Roman" w:cstheme="minorHAnsi"/>
          <w:sz w:val="24"/>
          <w:szCs w:val="24"/>
          <w:lang/>
        </w:rPr>
      </w:pPr>
      <w:r w:rsidRPr="000E55E0">
        <w:rPr>
          <w:rFonts w:eastAsia="Times New Roman" w:cstheme="minorHAnsi"/>
          <w:iCs/>
          <w:sz w:val="24"/>
          <w:szCs w:val="24"/>
          <w:lang/>
        </w:rPr>
        <w:t>Certainty</w:t>
      </w:r>
      <w:r w:rsidRPr="000E55E0">
        <w:rPr>
          <w:rFonts w:eastAsia="Times New Roman" w:cstheme="minorHAnsi"/>
          <w:sz w:val="24"/>
          <w:szCs w:val="24"/>
          <w:lang/>
        </w:rPr>
        <w:t>: “The tax which each individual is bound to pay ought to be certain, and not arbitrary. The time of payment, the manner of payment, the quantity to be paid, ought all to be clear and plain to the contributor, and to every other person.”</w:t>
      </w:r>
    </w:p>
    <w:p w:rsidR="005528EA" w:rsidRPr="000E55E0" w:rsidRDefault="005528EA" w:rsidP="005528EA">
      <w:pPr>
        <w:pStyle w:val="ListParagraph"/>
        <w:numPr>
          <w:ilvl w:val="0"/>
          <w:numId w:val="20"/>
        </w:numPr>
        <w:spacing w:before="475" w:after="440"/>
        <w:ind w:right="-204"/>
        <w:rPr>
          <w:rFonts w:eastAsia="Times New Roman" w:cstheme="minorHAnsi"/>
          <w:sz w:val="24"/>
          <w:szCs w:val="24"/>
          <w:lang/>
        </w:rPr>
      </w:pPr>
      <w:r w:rsidRPr="000E55E0">
        <w:rPr>
          <w:rFonts w:eastAsia="Times New Roman" w:cstheme="minorHAnsi"/>
          <w:iCs/>
          <w:sz w:val="24"/>
          <w:szCs w:val="24"/>
          <w:lang/>
        </w:rPr>
        <w:t>Convenience</w:t>
      </w:r>
      <w:r w:rsidRPr="000E55E0">
        <w:rPr>
          <w:rFonts w:eastAsia="Times New Roman" w:cstheme="minorHAnsi"/>
          <w:sz w:val="24"/>
          <w:szCs w:val="24"/>
          <w:lang/>
        </w:rPr>
        <w:t>: “Every tax ought to be levied at the time, or in the manner in which it is most likely to be convenient for the contributor to pay it.”</w:t>
      </w:r>
    </w:p>
    <w:p w:rsidR="000E55E0" w:rsidRDefault="005528EA" w:rsidP="000E55E0">
      <w:pPr>
        <w:pStyle w:val="ListParagraph"/>
        <w:numPr>
          <w:ilvl w:val="0"/>
          <w:numId w:val="20"/>
        </w:numPr>
        <w:spacing w:before="475" w:after="440"/>
        <w:ind w:right="-204"/>
        <w:rPr>
          <w:rFonts w:eastAsia="Times New Roman" w:cstheme="minorHAnsi"/>
          <w:sz w:val="24"/>
          <w:szCs w:val="24"/>
          <w:lang/>
        </w:rPr>
      </w:pPr>
      <w:r w:rsidRPr="000E55E0">
        <w:rPr>
          <w:rFonts w:eastAsia="Times New Roman" w:cstheme="minorHAnsi"/>
          <w:iCs/>
          <w:sz w:val="24"/>
          <w:szCs w:val="24"/>
          <w:lang/>
        </w:rPr>
        <w:t>Economy</w:t>
      </w:r>
      <w:r w:rsidRPr="000E55E0">
        <w:rPr>
          <w:rFonts w:eastAsia="Times New Roman" w:cstheme="minorHAnsi"/>
          <w:sz w:val="24"/>
          <w:szCs w:val="24"/>
          <w:lang/>
        </w:rPr>
        <w:t>: “Every tax ought to be so contrived as both to take out and to keep out of the pockets of the people as little as possible, over and above what it brings into the public treasure of the state.</w:t>
      </w:r>
    </w:p>
    <w:p w:rsidR="000E55E0" w:rsidRDefault="000E55E0" w:rsidP="000E55E0">
      <w:pPr>
        <w:pStyle w:val="ListParagraph"/>
        <w:spacing w:before="475" w:after="440"/>
        <w:ind w:left="2160" w:right="-204"/>
        <w:rPr>
          <w:rFonts w:eastAsia="Times New Roman" w:cstheme="minorHAnsi"/>
          <w:sz w:val="24"/>
          <w:szCs w:val="24"/>
          <w:lang/>
        </w:rPr>
      </w:pPr>
    </w:p>
    <w:p w:rsidR="000E55E0" w:rsidRPr="000E55E0" w:rsidRDefault="000E55E0" w:rsidP="000E55E0">
      <w:pPr>
        <w:pStyle w:val="ListParagraph"/>
        <w:spacing w:before="475" w:after="440"/>
        <w:ind w:left="2160" w:right="-204"/>
        <w:rPr>
          <w:rFonts w:eastAsia="Times New Roman" w:cstheme="minorHAnsi"/>
          <w:sz w:val="24"/>
          <w:szCs w:val="24"/>
          <w:lang/>
        </w:rPr>
      </w:pPr>
      <w:r>
        <w:rPr>
          <w:rFonts w:eastAsia="Times New Roman" w:cstheme="minorHAnsi"/>
          <w:sz w:val="24"/>
          <w:szCs w:val="24"/>
          <w:lang/>
        </w:rPr>
        <w:t>In recent times, these canons have only been practical in some parts of Nigeria which have good tax systems. An example is Lagos where revenue is remitted back to the federal government regularly. But for some states there is much needed to be done to improve the tax system.</w:t>
      </w:r>
    </w:p>
    <w:p w:rsidR="0000580A" w:rsidRPr="000E55E0" w:rsidRDefault="0000580A"/>
    <w:sectPr w:rsidR="0000580A" w:rsidRPr="000E55E0" w:rsidSect="001E1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576"/>
    <w:multiLevelType w:val="multilevel"/>
    <w:tmpl w:val="02AC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AF655B"/>
    <w:multiLevelType w:val="multilevel"/>
    <w:tmpl w:val="1DC6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269AD"/>
    <w:multiLevelType w:val="hybridMultilevel"/>
    <w:tmpl w:val="E2FECC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9314C"/>
    <w:multiLevelType w:val="hybridMultilevel"/>
    <w:tmpl w:val="CB52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07739"/>
    <w:multiLevelType w:val="hybridMultilevel"/>
    <w:tmpl w:val="0EC0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13A7A"/>
    <w:multiLevelType w:val="multilevel"/>
    <w:tmpl w:val="4CBEA7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7834A8"/>
    <w:multiLevelType w:val="multilevel"/>
    <w:tmpl w:val="9CA8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5F0F57"/>
    <w:multiLevelType w:val="multilevel"/>
    <w:tmpl w:val="5150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05680"/>
    <w:multiLevelType w:val="hybridMultilevel"/>
    <w:tmpl w:val="4E2C4F28"/>
    <w:lvl w:ilvl="0" w:tplc="04090019">
      <w:start w:val="1"/>
      <w:numFmt w:val="lowerLetter"/>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9">
    <w:nsid w:val="41B73E98"/>
    <w:multiLevelType w:val="hybridMultilevel"/>
    <w:tmpl w:val="FD380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D6441"/>
    <w:multiLevelType w:val="multilevel"/>
    <w:tmpl w:val="CBF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CB6AD6"/>
    <w:multiLevelType w:val="hybridMultilevel"/>
    <w:tmpl w:val="BAF833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9894D07"/>
    <w:multiLevelType w:val="multilevel"/>
    <w:tmpl w:val="831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C41DFF"/>
    <w:multiLevelType w:val="multilevel"/>
    <w:tmpl w:val="E9FC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D15096"/>
    <w:multiLevelType w:val="hybridMultilevel"/>
    <w:tmpl w:val="B95EF4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F7005F"/>
    <w:multiLevelType w:val="hybridMultilevel"/>
    <w:tmpl w:val="EBCE0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3D65C4"/>
    <w:multiLevelType w:val="multilevel"/>
    <w:tmpl w:val="9672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882336"/>
    <w:multiLevelType w:val="multilevel"/>
    <w:tmpl w:val="10F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243DB2"/>
    <w:multiLevelType w:val="multilevel"/>
    <w:tmpl w:val="502E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5A5D5A"/>
    <w:multiLevelType w:val="multilevel"/>
    <w:tmpl w:val="1CA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7"/>
  </w:num>
  <w:num w:numId="4">
    <w:abstractNumId w:val="17"/>
  </w:num>
  <w:num w:numId="5">
    <w:abstractNumId w:val="8"/>
  </w:num>
  <w:num w:numId="6">
    <w:abstractNumId w:val="14"/>
  </w:num>
  <w:num w:numId="7">
    <w:abstractNumId w:val="2"/>
  </w:num>
  <w:num w:numId="8">
    <w:abstractNumId w:val="4"/>
  </w:num>
  <w:num w:numId="9">
    <w:abstractNumId w:val="0"/>
  </w:num>
  <w:num w:numId="10">
    <w:abstractNumId w:val="18"/>
  </w:num>
  <w:num w:numId="11">
    <w:abstractNumId w:val="16"/>
  </w:num>
  <w:num w:numId="12">
    <w:abstractNumId w:val="10"/>
  </w:num>
  <w:num w:numId="13">
    <w:abstractNumId w:val="19"/>
  </w:num>
  <w:num w:numId="14">
    <w:abstractNumId w:val="5"/>
  </w:num>
  <w:num w:numId="15">
    <w:abstractNumId w:val="13"/>
  </w:num>
  <w:num w:numId="16">
    <w:abstractNumId w:val="6"/>
  </w:num>
  <w:num w:numId="17">
    <w:abstractNumId w:val="1"/>
  </w:num>
  <w:num w:numId="18">
    <w:abstractNumId w:val="12"/>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00580A"/>
    <w:rsid w:val="00004580"/>
    <w:rsid w:val="0000580A"/>
    <w:rsid w:val="00050335"/>
    <w:rsid w:val="000E55E0"/>
    <w:rsid w:val="001E138D"/>
    <w:rsid w:val="001F5E18"/>
    <w:rsid w:val="00212537"/>
    <w:rsid w:val="002273E4"/>
    <w:rsid w:val="00235BAC"/>
    <w:rsid w:val="00243A8B"/>
    <w:rsid w:val="0029284A"/>
    <w:rsid w:val="003C25B5"/>
    <w:rsid w:val="0049656D"/>
    <w:rsid w:val="004D3407"/>
    <w:rsid w:val="005528EA"/>
    <w:rsid w:val="00636ADA"/>
    <w:rsid w:val="006C7410"/>
    <w:rsid w:val="006D1631"/>
    <w:rsid w:val="006E3EFB"/>
    <w:rsid w:val="007120D4"/>
    <w:rsid w:val="00790369"/>
    <w:rsid w:val="008667A9"/>
    <w:rsid w:val="008B7F34"/>
    <w:rsid w:val="00A33BD9"/>
    <w:rsid w:val="00AE4997"/>
    <w:rsid w:val="00B30ABD"/>
    <w:rsid w:val="00CA24BB"/>
    <w:rsid w:val="00ED6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8D"/>
  </w:style>
  <w:style w:type="paragraph" w:styleId="Heading2">
    <w:name w:val="heading 2"/>
    <w:basedOn w:val="Normal"/>
    <w:link w:val="Heading2Char"/>
    <w:uiPriority w:val="9"/>
    <w:qFormat/>
    <w:rsid w:val="008667A9"/>
    <w:pPr>
      <w:spacing w:before="100" w:beforeAutospacing="1" w:after="272" w:line="288" w:lineRule="atLeast"/>
      <w:outlineLvl w:val="1"/>
    </w:pPr>
    <w:rPr>
      <w:rFonts w:ascii="inherit" w:eastAsia="Times New Roman" w:hAnsi="inherit" w:cs="Times New Roman"/>
      <w:color w:val="145C93"/>
      <w:sz w:val="41"/>
      <w:szCs w:val="41"/>
    </w:rPr>
  </w:style>
  <w:style w:type="paragraph" w:styleId="Heading3">
    <w:name w:val="heading 3"/>
    <w:basedOn w:val="Normal"/>
    <w:link w:val="Heading3Char"/>
    <w:uiPriority w:val="9"/>
    <w:qFormat/>
    <w:rsid w:val="008667A9"/>
    <w:pPr>
      <w:spacing w:before="100" w:beforeAutospacing="1" w:after="272" w:line="288" w:lineRule="atLeast"/>
      <w:outlineLvl w:val="2"/>
    </w:pPr>
    <w:rPr>
      <w:rFonts w:ascii="inherit" w:eastAsia="Times New Roman" w:hAnsi="inherit" w:cs="Times New Roman"/>
      <w:b/>
      <w:bCs/>
      <w:color w:val="2B7ABF"/>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0A"/>
    <w:pPr>
      <w:ind w:left="720"/>
      <w:contextualSpacing/>
    </w:pPr>
  </w:style>
  <w:style w:type="character" w:styleId="Hyperlink">
    <w:name w:val="Hyperlink"/>
    <w:basedOn w:val="DefaultParagraphFont"/>
    <w:uiPriority w:val="99"/>
    <w:unhideWhenUsed/>
    <w:rsid w:val="006C7410"/>
    <w:rPr>
      <w:color w:val="0000FF"/>
      <w:u w:val="single"/>
    </w:rPr>
  </w:style>
  <w:style w:type="paragraph" w:styleId="NormalWeb">
    <w:name w:val="Normal (Web)"/>
    <w:basedOn w:val="Normal"/>
    <w:uiPriority w:val="99"/>
    <w:unhideWhenUsed/>
    <w:rsid w:val="004D3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667A9"/>
    <w:rPr>
      <w:rFonts w:ascii="inherit" w:eastAsia="Times New Roman" w:hAnsi="inherit" w:cs="Times New Roman"/>
      <w:color w:val="145C93"/>
      <w:sz w:val="41"/>
      <w:szCs w:val="41"/>
    </w:rPr>
  </w:style>
  <w:style w:type="character" w:customStyle="1" w:styleId="Heading3Char">
    <w:name w:val="Heading 3 Char"/>
    <w:basedOn w:val="DefaultParagraphFont"/>
    <w:link w:val="Heading3"/>
    <w:uiPriority w:val="9"/>
    <w:rsid w:val="008667A9"/>
    <w:rPr>
      <w:rFonts w:ascii="inherit" w:eastAsia="Times New Roman" w:hAnsi="inherit" w:cs="Times New Roman"/>
      <w:b/>
      <w:bCs/>
      <w:color w:val="2B7ABF"/>
      <w:sz w:val="25"/>
      <w:szCs w:val="25"/>
    </w:rPr>
  </w:style>
  <w:style w:type="character" w:styleId="HTMLCite">
    <w:name w:val="HTML Cite"/>
    <w:basedOn w:val="DefaultParagraphFont"/>
    <w:uiPriority w:val="99"/>
    <w:semiHidden/>
    <w:unhideWhenUsed/>
    <w:rsid w:val="008667A9"/>
    <w:rPr>
      <w:i/>
      <w:iCs/>
    </w:rPr>
  </w:style>
  <w:style w:type="character" w:styleId="Emphasis">
    <w:name w:val="Emphasis"/>
    <w:basedOn w:val="DefaultParagraphFont"/>
    <w:uiPriority w:val="20"/>
    <w:qFormat/>
    <w:rsid w:val="008667A9"/>
    <w:rPr>
      <w:i/>
      <w:iCs/>
    </w:rPr>
  </w:style>
  <w:style w:type="character" w:styleId="Strong">
    <w:name w:val="Strong"/>
    <w:basedOn w:val="DefaultParagraphFont"/>
    <w:uiPriority w:val="22"/>
    <w:qFormat/>
    <w:rsid w:val="008667A9"/>
    <w:rPr>
      <w:b/>
      <w:bCs/>
    </w:rPr>
  </w:style>
  <w:style w:type="paragraph" w:customStyle="1" w:styleId="comment-form-comment">
    <w:name w:val="comment-form-comment"/>
    <w:basedOn w:val="Normal"/>
    <w:rsid w:val="008667A9"/>
    <w:pPr>
      <w:spacing w:before="100" w:beforeAutospacing="1" w:after="136" w:line="240" w:lineRule="auto"/>
    </w:pPr>
    <w:rPr>
      <w:rFonts w:ascii="Times New Roman" w:eastAsia="Times New Roman" w:hAnsi="Times New Roman" w:cs="Times New Roman"/>
      <w:sz w:val="24"/>
      <w:szCs w:val="24"/>
    </w:rPr>
  </w:style>
  <w:style w:type="character" w:customStyle="1" w:styleId="cat-links2">
    <w:name w:val="cat-links2"/>
    <w:basedOn w:val="DefaultParagraphFont"/>
    <w:rsid w:val="008667A9"/>
    <w:rPr>
      <w:vanish w:val="0"/>
      <w:webHidden w:val="0"/>
      <w:specVanish w:val="0"/>
    </w:rPr>
  </w:style>
  <w:style w:type="character" w:customStyle="1" w:styleId="screen-reader-text3">
    <w:name w:val="screen-reader-text3"/>
    <w:basedOn w:val="DefaultParagraphFont"/>
    <w:rsid w:val="008667A9"/>
    <w:rPr>
      <w:bdr w:val="none" w:sz="0" w:space="0" w:color="auto" w:frame="1"/>
    </w:rPr>
  </w:style>
  <w:style w:type="character" w:customStyle="1" w:styleId="prev">
    <w:name w:val="prev"/>
    <w:basedOn w:val="DefaultParagraphFont"/>
    <w:rsid w:val="008667A9"/>
  </w:style>
  <w:style w:type="character" w:customStyle="1" w:styleId="next">
    <w:name w:val="next"/>
    <w:basedOn w:val="DefaultParagraphFont"/>
    <w:rsid w:val="008667A9"/>
  </w:style>
  <w:style w:type="character" w:customStyle="1" w:styleId="reply2">
    <w:name w:val="reply2"/>
    <w:basedOn w:val="DefaultParagraphFont"/>
    <w:rsid w:val="008667A9"/>
    <w:rPr>
      <w:sz w:val="20"/>
      <w:szCs w:val="20"/>
    </w:rPr>
  </w:style>
  <w:style w:type="paragraph" w:styleId="z-TopofForm">
    <w:name w:val="HTML Top of Form"/>
    <w:basedOn w:val="Normal"/>
    <w:next w:val="Normal"/>
    <w:link w:val="z-TopofFormChar"/>
    <w:hidden/>
    <w:uiPriority w:val="99"/>
    <w:semiHidden/>
    <w:unhideWhenUsed/>
    <w:rsid w:val="00866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67A9"/>
    <w:rPr>
      <w:rFonts w:ascii="Arial" w:eastAsia="Times New Roman" w:hAnsi="Arial" w:cs="Arial"/>
      <w:vanish/>
      <w:sz w:val="16"/>
      <w:szCs w:val="16"/>
    </w:rPr>
  </w:style>
  <w:style w:type="paragraph" w:customStyle="1" w:styleId="form-submit">
    <w:name w:val="form-submit"/>
    <w:basedOn w:val="Normal"/>
    <w:rsid w:val="008667A9"/>
    <w:pPr>
      <w:spacing w:before="100" w:beforeAutospacing="1" w:after="360" w:line="240" w:lineRule="auto"/>
    </w:pPr>
    <w:rPr>
      <w:rFonts w:ascii="Times New Roman" w:eastAsia="Times New Roman" w:hAnsi="Times New Roman" w:cs="Times New Roman"/>
      <w:sz w:val="24"/>
      <w:szCs w:val="24"/>
    </w:rPr>
  </w:style>
  <w:style w:type="character" w:customStyle="1" w:styleId="required2">
    <w:name w:val="required2"/>
    <w:basedOn w:val="DefaultParagraphFont"/>
    <w:rsid w:val="008667A9"/>
  </w:style>
  <w:style w:type="paragraph" w:styleId="z-BottomofForm">
    <w:name w:val="HTML Bottom of Form"/>
    <w:basedOn w:val="Normal"/>
    <w:next w:val="Normal"/>
    <w:link w:val="z-BottomofFormChar"/>
    <w:hidden/>
    <w:uiPriority w:val="99"/>
    <w:semiHidden/>
    <w:unhideWhenUsed/>
    <w:rsid w:val="008667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67A9"/>
    <w:rPr>
      <w:rFonts w:ascii="Arial" w:eastAsia="Times New Roman" w:hAnsi="Arial" w:cs="Arial"/>
      <w:vanish/>
      <w:sz w:val="16"/>
      <w:szCs w:val="16"/>
    </w:rPr>
  </w:style>
  <w:style w:type="character" w:customStyle="1" w:styleId="continue-shopping-text">
    <w:name w:val="continue-shopping-text"/>
    <w:basedOn w:val="DefaultParagraphFont"/>
    <w:rsid w:val="008667A9"/>
  </w:style>
  <w:style w:type="paragraph" w:styleId="BalloonText">
    <w:name w:val="Balloon Text"/>
    <w:basedOn w:val="Normal"/>
    <w:link w:val="BalloonTextChar"/>
    <w:uiPriority w:val="99"/>
    <w:semiHidden/>
    <w:unhideWhenUsed/>
    <w:rsid w:val="00866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573368">
      <w:bodyDiv w:val="1"/>
      <w:marLeft w:val="0"/>
      <w:marRight w:val="0"/>
      <w:marTop w:val="0"/>
      <w:marBottom w:val="0"/>
      <w:divBdr>
        <w:top w:val="none" w:sz="0" w:space="0" w:color="auto"/>
        <w:left w:val="none" w:sz="0" w:space="0" w:color="auto"/>
        <w:bottom w:val="none" w:sz="0" w:space="0" w:color="auto"/>
        <w:right w:val="none" w:sz="0" w:space="0" w:color="auto"/>
      </w:divBdr>
      <w:divsChild>
        <w:div w:id="857238926">
          <w:marLeft w:val="0"/>
          <w:marRight w:val="0"/>
          <w:marTop w:val="0"/>
          <w:marBottom w:val="0"/>
          <w:divBdr>
            <w:top w:val="none" w:sz="0" w:space="0" w:color="auto"/>
            <w:left w:val="none" w:sz="0" w:space="0" w:color="auto"/>
            <w:bottom w:val="none" w:sz="0" w:space="0" w:color="auto"/>
            <w:right w:val="none" w:sz="0" w:space="0" w:color="auto"/>
          </w:divBdr>
          <w:divsChild>
            <w:div w:id="2142383282">
              <w:marLeft w:val="0"/>
              <w:marRight w:val="0"/>
              <w:marTop w:val="0"/>
              <w:marBottom w:val="0"/>
              <w:divBdr>
                <w:top w:val="none" w:sz="0" w:space="0" w:color="auto"/>
                <w:left w:val="none" w:sz="0" w:space="0" w:color="auto"/>
                <w:bottom w:val="none" w:sz="0" w:space="0" w:color="auto"/>
                <w:right w:val="none" w:sz="0" w:space="0" w:color="auto"/>
              </w:divBdr>
              <w:divsChild>
                <w:div w:id="1761557274">
                  <w:marLeft w:val="0"/>
                  <w:marRight w:val="0"/>
                  <w:marTop w:val="0"/>
                  <w:marBottom w:val="0"/>
                  <w:divBdr>
                    <w:top w:val="none" w:sz="0" w:space="0" w:color="auto"/>
                    <w:left w:val="none" w:sz="0" w:space="0" w:color="auto"/>
                    <w:bottom w:val="none" w:sz="0" w:space="0" w:color="auto"/>
                    <w:right w:val="none" w:sz="0" w:space="0" w:color="auto"/>
                  </w:divBdr>
                  <w:divsChild>
                    <w:div w:id="1984460891">
                      <w:marLeft w:val="-204"/>
                      <w:marRight w:val="-204"/>
                      <w:marTop w:val="0"/>
                      <w:marBottom w:val="0"/>
                      <w:divBdr>
                        <w:top w:val="none" w:sz="0" w:space="0" w:color="auto"/>
                        <w:left w:val="none" w:sz="0" w:space="0" w:color="auto"/>
                        <w:bottom w:val="none" w:sz="0" w:space="0" w:color="auto"/>
                        <w:right w:val="none" w:sz="0" w:space="0" w:color="auto"/>
                      </w:divBdr>
                      <w:divsChild>
                        <w:div w:id="987367995">
                          <w:marLeft w:val="0"/>
                          <w:marRight w:val="0"/>
                          <w:marTop w:val="0"/>
                          <w:marBottom w:val="0"/>
                          <w:divBdr>
                            <w:top w:val="none" w:sz="0" w:space="0" w:color="auto"/>
                            <w:left w:val="none" w:sz="0" w:space="0" w:color="auto"/>
                            <w:bottom w:val="none" w:sz="0" w:space="0" w:color="auto"/>
                            <w:right w:val="none" w:sz="0" w:space="0" w:color="auto"/>
                          </w:divBdr>
                          <w:divsChild>
                            <w:div w:id="1120687051">
                              <w:marLeft w:val="0"/>
                              <w:marRight w:val="0"/>
                              <w:marTop w:val="0"/>
                              <w:marBottom w:val="0"/>
                              <w:divBdr>
                                <w:top w:val="none" w:sz="0" w:space="0" w:color="auto"/>
                                <w:left w:val="none" w:sz="0" w:space="0" w:color="auto"/>
                                <w:bottom w:val="none" w:sz="0" w:space="0" w:color="auto"/>
                                <w:right w:val="none" w:sz="0" w:space="0" w:color="auto"/>
                              </w:divBdr>
                              <w:divsChild>
                                <w:div w:id="186413312">
                                  <w:marLeft w:val="0"/>
                                  <w:marRight w:val="0"/>
                                  <w:marTop w:val="475"/>
                                  <w:marBottom w:val="0"/>
                                  <w:divBdr>
                                    <w:top w:val="none" w:sz="0" w:space="0" w:color="auto"/>
                                    <w:left w:val="none" w:sz="0" w:space="0" w:color="auto"/>
                                    <w:bottom w:val="none" w:sz="0" w:space="0" w:color="auto"/>
                                    <w:right w:val="none" w:sz="0" w:space="0" w:color="auto"/>
                                  </w:divBdr>
                                  <w:divsChild>
                                    <w:div w:id="1347056982">
                                      <w:marLeft w:val="0"/>
                                      <w:marRight w:val="0"/>
                                      <w:marTop w:val="0"/>
                                      <w:marBottom w:val="0"/>
                                      <w:divBdr>
                                        <w:top w:val="none" w:sz="0" w:space="0" w:color="auto"/>
                                        <w:left w:val="none" w:sz="0" w:space="0" w:color="auto"/>
                                        <w:bottom w:val="none" w:sz="0" w:space="0" w:color="auto"/>
                                        <w:right w:val="none" w:sz="0" w:space="0" w:color="auto"/>
                                      </w:divBdr>
                                      <w:divsChild>
                                        <w:div w:id="1268998783">
                                          <w:blockQuote w:val="1"/>
                                          <w:marLeft w:val="0"/>
                                          <w:marRight w:val="0"/>
                                          <w:marTop w:val="440"/>
                                          <w:marBottom w:val="440"/>
                                          <w:divBdr>
                                            <w:top w:val="none" w:sz="0" w:space="0" w:color="auto"/>
                                            <w:left w:val="single" w:sz="4" w:space="23" w:color="BCBEC0"/>
                                            <w:bottom w:val="none" w:sz="0" w:space="0" w:color="auto"/>
                                            <w:right w:val="none" w:sz="0" w:space="0" w:color="auto"/>
                                          </w:divBdr>
                                        </w:div>
                                      </w:divsChild>
                                    </w:div>
                                  </w:divsChild>
                                </w:div>
                              </w:divsChild>
                            </w:div>
                          </w:divsChild>
                        </w:div>
                      </w:divsChild>
                    </w:div>
                  </w:divsChild>
                </w:div>
              </w:divsChild>
            </w:div>
          </w:divsChild>
        </w:div>
      </w:divsChild>
    </w:div>
    <w:div w:id="535625929">
      <w:bodyDiv w:val="1"/>
      <w:marLeft w:val="0"/>
      <w:marRight w:val="0"/>
      <w:marTop w:val="0"/>
      <w:marBottom w:val="0"/>
      <w:divBdr>
        <w:top w:val="none" w:sz="0" w:space="0" w:color="auto"/>
        <w:left w:val="none" w:sz="0" w:space="0" w:color="auto"/>
        <w:bottom w:val="none" w:sz="0" w:space="0" w:color="auto"/>
        <w:right w:val="none" w:sz="0" w:space="0" w:color="auto"/>
      </w:divBdr>
      <w:divsChild>
        <w:div w:id="1058552283">
          <w:marLeft w:val="0"/>
          <w:marRight w:val="0"/>
          <w:marTop w:val="0"/>
          <w:marBottom w:val="0"/>
          <w:divBdr>
            <w:top w:val="none" w:sz="0" w:space="0" w:color="auto"/>
            <w:left w:val="none" w:sz="0" w:space="0" w:color="auto"/>
            <w:bottom w:val="none" w:sz="0" w:space="0" w:color="auto"/>
            <w:right w:val="none" w:sz="0" w:space="0" w:color="auto"/>
          </w:divBdr>
          <w:divsChild>
            <w:div w:id="2096855944">
              <w:marLeft w:val="0"/>
              <w:marRight w:val="0"/>
              <w:marTop w:val="0"/>
              <w:marBottom w:val="0"/>
              <w:divBdr>
                <w:top w:val="none" w:sz="0" w:space="0" w:color="auto"/>
                <w:left w:val="none" w:sz="0" w:space="0" w:color="auto"/>
                <w:bottom w:val="none" w:sz="0" w:space="0" w:color="auto"/>
                <w:right w:val="none" w:sz="0" w:space="0" w:color="auto"/>
              </w:divBdr>
              <w:divsChild>
                <w:div w:id="981275462">
                  <w:marLeft w:val="0"/>
                  <w:marRight w:val="0"/>
                  <w:marTop w:val="0"/>
                  <w:marBottom w:val="0"/>
                  <w:divBdr>
                    <w:top w:val="none" w:sz="0" w:space="0" w:color="auto"/>
                    <w:left w:val="none" w:sz="0" w:space="0" w:color="auto"/>
                    <w:bottom w:val="none" w:sz="0" w:space="0" w:color="auto"/>
                    <w:right w:val="none" w:sz="0" w:space="0" w:color="auto"/>
                  </w:divBdr>
                  <w:divsChild>
                    <w:div w:id="20148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1385">
      <w:bodyDiv w:val="1"/>
      <w:marLeft w:val="0"/>
      <w:marRight w:val="0"/>
      <w:marTop w:val="0"/>
      <w:marBottom w:val="0"/>
      <w:divBdr>
        <w:top w:val="none" w:sz="0" w:space="0" w:color="auto"/>
        <w:left w:val="none" w:sz="0" w:space="0" w:color="auto"/>
        <w:bottom w:val="none" w:sz="0" w:space="0" w:color="auto"/>
        <w:right w:val="none" w:sz="0" w:space="0" w:color="auto"/>
      </w:divBdr>
      <w:divsChild>
        <w:div w:id="1866750981">
          <w:marLeft w:val="0"/>
          <w:marRight w:val="0"/>
          <w:marTop w:val="0"/>
          <w:marBottom w:val="0"/>
          <w:divBdr>
            <w:top w:val="none" w:sz="0" w:space="0" w:color="auto"/>
            <w:left w:val="none" w:sz="0" w:space="0" w:color="auto"/>
            <w:bottom w:val="none" w:sz="0" w:space="0" w:color="auto"/>
            <w:right w:val="none" w:sz="0" w:space="0" w:color="auto"/>
          </w:divBdr>
          <w:divsChild>
            <w:div w:id="661858887">
              <w:marLeft w:val="0"/>
              <w:marRight w:val="0"/>
              <w:marTop w:val="0"/>
              <w:marBottom w:val="0"/>
              <w:divBdr>
                <w:top w:val="none" w:sz="0" w:space="0" w:color="auto"/>
                <w:left w:val="none" w:sz="0" w:space="0" w:color="auto"/>
                <w:bottom w:val="none" w:sz="0" w:space="0" w:color="auto"/>
                <w:right w:val="none" w:sz="0" w:space="0" w:color="auto"/>
              </w:divBdr>
              <w:divsChild>
                <w:div w:id="1516067173">
                  <w:marLeft w:val="0"/>
                  <w:marRight w:val="0"/>
                  <w:marTop w:val="0"/>
                  <w:marBottom w:val="0"/>
                  <w:divBdr>
                    <w:top w:val="none" w:sz="0" w:space="0" w:color="auto"/>
                    <w:left w:val="none" w:sz="0" w:space="0" w:color="auto"/>
                    <w:bottom w:val="none" w:sz="0" w:space="0" w:color="auto"/>
                    <w:right w:val="none" w:sz="0" w:space="0" w:color="auto"/>
                  </w:divBdr>
                  <w:divsChild>
                    <w:div w:id="12402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4205">
      <w:bodyDiv w:val="1"/>
      <w:marLeft w:val="0"/>
      <w:marRight w:val="0"/>
      <w:marTop w:val="0"/>
      <w:marBottom w:val="0"/>
      <w:divBdr>
        <w:top w:val="none" w:sz="0" w:space="0" w:color="auto"/>
        <w:left w:val="none" w:sz="0" w:space="0" w:color="auto"/>
        <w:bottom w:val="none" w:sz="0" w:space="0" w:color="auto"/>
        <w:right w:val="none" w:sz="0" w:space="0" w:color="auto"/>
      </w:divBdr>
      <w:divsChild>
        <w:div w:id="319700174">
          <w:marLeft w:val="0"/>
          <w:marRight w:val="0"/>
          <w:marTop w:val="0"/>
          <w:marBottom w:val="0"/>
          <w:divBdr>
            <w:top w:val="none" w:sz="0" w:space="0" w:color="auto"/>
            <w:left w:val="none" w:sz="0" w:space="0" w:color="auto"/>
            <w:bottom w:val="none" w:sz="0" w:space="0" w:color="auto"/>
            <w:right w:val="none" w:sz="0" w:space="0" w:color="auto"/>
          </w:divBdr>
          <w:divsChild>
            <w:div w:id="631519870">
              <w:marLeft w:val="0"/>
              <w:marRight w:val="0"/>
              <w:marTop w:val="0"/>
              <w:marBottom w:val="0"/>
              <w:divBdr>
                <w:top w:val="none" w:sz="0" w:space="0" w:color="auto"/>
                <w:left w:val="none" w:sz="0" w:space="0" w:color="auto"/>
                <w:bottom w:val="none" w:sz="0" w:space="0" w:color="auto"/>
                <w:right w:val="none" w:sz="0" w:space="0" w:color="auto"/>
              </w:divBdr>
              <w:divsChild>
                <w:div w:id="1961765822">
                  <w:marLeft w:val="0"/>
                  <w:marRight w:val="0"/>
                  <w:marTop w:val="0"/>
                  <w:marBottom w:val="0"/>
                  <w:divBdr>
                    <w:top w:val="none" w:sz="0" w:space="0" w:color="auto"/>
                    <w:left w:val="none" w:sz="0" w:space="0" w:color="auto"/>
                    <w:bottom w:val="none" w:sz="0" w:space="0" w:color="auto"/>
                    <w:right w:val="none" w:sz="0" w:space="0" w:color="auto"/>
                  </w:divBdr>
                  <w:divsChild>
                    <w:div w:id="1807317157">
                      <w:marLeft w:val="0"/>
                      <w:marRight w:val="0"/>
                      <w:marTop w:val="480"/>
                      <w:marBottom w:val="0"/>
                      <w:divBdr>
                        <w:top w:val="none" w:sz="0" w:space="0" w:color="auto"/>
                        <w:left w:val="none" w:sz="0" w:space="0" w:color="auto"/>
                        <w:bottom w:val="none" w:sz="0" w:space="0" w:color="auto"/>
                        <w:right w:val="none" w:sz="0" w:space="0" w:color="auto"/>
                      </w:divBdr>
                    </w:div>
                    <w:div w:id="1982538519">
                      <w:marLeft w:val="0"/>
                      <w:marRight w:val="0"/>
                      <w:marTop w:val="0"/>
                      <w:marBottom w:val="0"/>
                      <w:divBdr>
                        <w:top w:val="none" w:sz="0" w:space="0" w:color="auto"/>
                        <w:left w:val="none" w:sz="0" w:space="0" w:color="auto"/>
                        <w:bottom w:val="none" w:sz="0" w:space="0" w:color="auto"/>
                        <w:right w:val="none" w:sz="0" w:space="0" w:color="auto"/>
                      </w:divBdr>
                    </w:div>
                    <w:div w:id="962229609">
                      <w:marLeft w:val="0"/>
                      <w:marRight w:val="0"/>
                      <w:marTop w:val="0"/>
                      <w:marBottom w:val="0"/>
                      <w:divBdr>
                        <w:top w:val="none" w:sz="0" w:space="0" w:color="auto"/>
                        <w:left w:val="none" w:sz="0" w:space="0" w:color="auto"/>
                        <w:bottom w:val="none" w:sz="0" w:space="0" w:color="auto"/>
                        <w:right w:val="none" w:sz="0" w:space="0" w:color="auto"/>
                      </w:divBdr>
                    </w:div>
                    <w:div w:id="547304161">
                      <w:marLeft w:val="0"/>
                      <w:marRight w:val="0"/>
                      <w:marTop w:val="0"/>
                      <w:marBottom w:val="0"/>
                      <w:divBdr>
                        <w:top w:val="none" w:sz="0" w:space="0" w:color="auto"/>
                        <w:left w:val="none" w:sz="0" w:space="0" w:color="auto"/>
                        <w:bottom w:val="none" w:sz="0" w:space="0" w:color="auto"/>
                        <w:right w:val="none" w:sz="0" w:space="0" w:color="auto"/>
                      </w:divBdr>
                      <w:divsChild>
                        <w:div w:id="1419788857">
                          <w:marLeft w:val="0"/>
                          <w:marRight w:val="0"/>
                          <w:marTop w:val="0"/>
                          <w:marBottom w:val="0"/>
                          <w:divBdr>
                            <w:top w:val="none" w:sz="0" w:space="0" w:color="auto"/>
                            <w:left w:val="none" w:sz="0" w:space="0" w:color="auto"/>
                            <w:bottom w:val="none" w:sz="0" w:space="0" w:color="auto"/>
                            <w:right w:val="none" w:sz="0" w:space="0" w:color="auto"/>
                          </w:divBdr>
                          <w:divsChild>
                            <w:div w:id="960260368">
                              <w:marLeft w:val="0"/>
                              <w:marRight w:val="0"/>
                              <w:marTop w:val="0"/>
                              <w:marBottom w:val="0"/>
                              <w:divBdr>
                                <w:top w:val="none" w:sz="0" w:space="0" w:color="auto"/>
                                <w:left w:val="none" w:sz="0" w:space="0" w:color="auto"/>
                                <w:bottom w:val="none" w:sz="0" w:space="0" w:color="auto"/>
                                <w:right w:val="none" w:sz="0" w:space="0" w:color="auto"/>
                              </w:divBdr>
                              <w:divsChild>
                                <w:div w:id="833954646">
                                  <w:marLeft w:val="0"/>
                                  <w:marRight w:val="0"/>
                                  <w:marTop w:val="0"/>
                                  <w:marBottom w:val="0"/>
                                  <w:divBdr>
                                    <w:top w:val="none" w:sz="0" w:space="0" w:color="auto"/>
                                    <w:left w:val="none" w:sz="0" w:space="0" w:color="auto"/>
                                    <w:bottom w:val="none" w:sz="0" w:space="0" w:color="auto"/>
                                    <w:right w:val="none" w:sz="0" w:space="0" w:color="auto"/>
                                  </w:divBdr>
                                </w:div>
                                <w:div w:id="561258052">
                                  <w:marLeft w:val="0"/>
                                  <w:marRight w:val="0"/>
                                  <w:marTop w:val="120"/>
                                  <w:marBottom w:val="0"/>
                                  <w:divBdr>
                                    <w:top w:val="none" w:sz="0" w:space="0" w:color="auto"/>
                                    <w:left w:val="none" w:sz="0" w:space="0" w:color="auto"/>
                                    <w:bottom w:val="none" w:sz="0" w:space="0" w:color="auto"/>
                                    <w:right w:val="none" w:sz="0" w:space="0" w:color="auto"/>
                                  </w:divBdr>
                                </w:div>
                              </w:divsChild>
                            </w:div>
                            <w:div w:id="1106539133">
                              <w:marLeft w:val="0"/>
                              <w:marRight w:val="0"/>
                              <w:marTop w:val="360"/>
                              <w:marBottom w:val="0"/>
                              <w:divBdr>
                                <w:top w:val="none" w:sz="0" w:space="0" w:color="auto"/>
                                <w:left w:val="none" w:sz="0" w:space="0" w:color="auto"/>
                                <w:bottom w:val="none" w:sz="0" w:space="0" w:color="auto"/>
                                <w:right w:val="none" w:sz="0" w:space="0" w:color="auto"/>
                              </w:divBdr>
                            </w:div>
                            <w:div w:id="1557473743">
                              <w:marLeft w:val="0"/>
                              <w:marRight w:val="0"/>
                              <w:marTop w:val="0"/>
                              <w:marBottom w:val="0"/>
                              <w:divBdr>
                                <w:top w:val="none" w:sz="0" w:space="0" w:color="auto"/>
                                <w:left w:val="none" w:sz="0" w:space="0" w:color="auto"/>
                                <w:bottom w:val="none" w:sz="0" w:space="0" w:color="auto"/>
                                <w:right w:val="none" w:sz="0" w:space="0" w:color="auto"/>
                              </w:divBdr>
                              <w:divsChild>
                                <w:div w:id="1387144222">
                                  <w:marLeft w:val="0"/>
                                  <w:marRight w:val="0"/>
                                  <w:marTop w:val="0"/>
                                  <w:marBottom w:val="0"/>
                                  <w:divBdr>
                                    <w:top w:val="none" w:sz="0" w:space="0" w:color="auto"/>
                                    <w:left w:val="none" w:sz="0" w:space="0" w:color="auto"/>
                                    <w:bottom w:val="none" w:sz="0" w:space="0" w:color="auto"/>
                                    <w:right w:val="none" w:sz="0" w:space="0" w:color="auto"/>
                                  </w:divBdr>
                                </w:div>
                                <w:div w:id="592780292">
                                  <w:marLeft w:val="0"/>
                                  <w:marRight w:val="0"/>
                                  <w:marTop w:val="120"/>
                                  <w:marBottom w:val="0"/>
                                  <w:divBdr>
                                    <w:top w:val="none" w:sz="0" w:space="0" w:color="auto"/>
                                    <w:left w:val="none" w:sz="0" w:space="0" w:color="auto"/>
                                    <w:bottom w:val="none" w:sz="0" w:space="0" w:color="auto"/>
                                    <w:right w:val="none" w:sz="0" w:space="0" w:color="auto"/>
                                  </w:divBdr>
                                </w:div>
                              </w:divsChild>
                            </w:div>
                            <w:div w:id="44261569">
                              <w:marLeft w:val="0"/>
                              <w:marRight w:val="0"/>
                              <w:marTop w:val="360"/>
                              <w:marBottom w:val="0"/>
                              <w:divBdr>
                                <w:top w:val="none" w:sz="0" w:space="0" w:color="auto"/>
                                <w:left w:val="none" w:sz="0" w:space="0" w:color="auto"/>
                                <w:bottom w:val="none" w:sz="0" w:space="0" w:color="auto"/>
                                <w:right w:val="none" w:sz="0" w:space="0" w:color="auto"/>
                              </w:divBdr>
                            </w:div>
                            <w:div w:id="119225630">
                              <w:marLeft w:val="0"/>
                              <w:marRight w:val="0"/>
                              <w:marTop w:val="0"/>
                              <w:marBottom w:val="0"/>
                              <w:divBdr>
                                <w:top w:val="none" w:sz="0" w:space="0" w:color="auto"/>
                                <w:left w:val="none" w:sz="0" w:space="0" w:color="auto"/>
                                <w:bottom w:val="none" w:sz="0" w:space="0" w:color="auto"/>
                                <w:right w:val="none" w:sz="0" w:space="0" w:color="auto"/>
                              </w:divBdr>
                              <w:divsChild>
                                <w:div w:id="1767459578">
                                  <w:marLeft w:val="0"/>
                                  <w:marRight w:val="0"/>
                                  <w:marTop w:val="0"/>
                                  <w:marBottom w:val="0"/>
                                  <w:divBdr>
                                    <w:top w:val="none" w:sz="0" w:space="0" w:color="auto"/>
                                    <w:left w:val="none" w:sz="0" w:space="0" w:color="auto"/>
                                    <w:bottom w:val="none" w:sz="0" w:space="0" w:color="auto"/>
                                    <w:right w:val="none" w:sz="0" w:space="0" w:color="auto"/>
                                  </w:divBdr>
                                </w:div>
                                <w:div w:id="41103050">
                                  <w:marLeft w:val="0"/>
                                  <w:marRight w:val="0"/>
                                  <w:marTop w:val="120"/>
                                  <w:marBottom w:val="0"/>
                                  <w:divBdr>
                                    <w:top w:val="none" w:sz="0" w:space="0" w:color="auto"/>
                                    <w:left w:val="none" w:sz="0" w:space="0" w:color="auto"/>
                                    <w:bottom w:val="none" w:sz="0" w:space="0" w:color="auto"/>
                                    <w:right w:val="none" w:sz="0" w:space="0" w:color="auto"/>
                                  </w:divBdr>
                                </w:div>
                              </w:divsChild>
                            </w:div>
                            <w:div w:id="802621654">
                              <w:marLeft w:val="0"/>
                              <w:marRight w:val="0"/>
                              <w:marTop w:val="360"/>
                              <w:marBottom w:val="0"/>
                              <w:divBdr>
                                <w:top w:val="none" w:sz="0" w:space="0" w:color="auto"/>
                                <w:left w:val="none" w:sz="0" w:space="0" w:color="auto"/>
                                <w:bottom w:val="none" w:sz="0" w:space="0" w:color="auto"/>
                                <w:right w:val="none" w:sz="0" w:space="0" w:color="auto"/>
                              </w:divBdr>
                            </w:div>
                            <w:div w:id="1035303141">
                              <w:marLeft w:val="0"/>
                              <w:marRight w:val="0"/>
                              <w:marTop w:val="0"/>
                              <w:marBottom w:val="0"/>
                              <w:divBdr>
                                <w:top w:val="none" w:sz="0" w:space="0" w:color="auto"/>
                                <w:left w:val="none" w:sz="0" w:space="0" w:color="auto"/>
                                <w:bottom w:val="none" w:sz="0" w:space="0" w:color="auto"/>
                                <w:right w:val="none" w:sz="0" w:space="0" w:color="auto"/>
                              </w:divBdr>
                              <w:divsChild>
                                <w:div w:id="346715365">
                                  <w:marLeft w:val="0"/>
                                  <w:marRight w:val="0"/>
                                  <w:marTop w:val="0"/>
                                  <w:marBottom w:val="0"/>
                                  <w:divBdr>
                                    <w:top w:val="none" w:sz="0" w:space="0" w:color="auto"/>
                                    <w:left w:val="none" w:sz="0" w:space="0" w:color="auto"/>
                                    <w:bottom w:val="none" w:sz="0" w:space="0" w:color="auto"/>
                                    <w:right w:val="none" w:sz="0" w:space="0" w:color="auto"/>
                                  </w:divBdr>
                                </w:div>
                                <w:div w:id="550507793">
                                  <w:marLeft w:val="0"/>
                                  <w:marRight w:val="0"/>
                                  <w:marTop w:val="120"/>
                                  <w:marBottom w:val="0"/>
                                  <w:divBdr>
                                    <w:top w:val="none" w:sz="0" w:space="0" w:color="auto"/>
                                    <w:left w:val="none" w:sz="0" w:space="0" w:color="auto"/>
                                    <w:bottom w:val="none" w:sz="0" w:space="0" w:color="auto"/>
                                    <w:right w:val="none" w:sz="0" w:space="0" w:color="auto"/>
                                  </w:divBdr>
                                </w:div>
                              </w:divsChild>
                            </w:div>
                            <w:div w:id="324943833">
                              <w:marLeft w:val="0"/>
                              <w:marRight w:val="0"/>
                              <w:marTop w:val="360"/>
                              <w:marBottom w:val="0"/>
                              <w:divBdr>
                                <w:top w:val="none" w:sz="0" w:space="0" w:color="auto"/>
                                <w:left w:val="none" w:sz="0" w:space="0" w:color="auto"/>
                                <w:bottom w:val="none" w:sz="0" w:space="0" w:color="auto"/>
                                <w:right w:val="none" w:sz="0" w:space="0" w:color="auto"/>
                              </w:divBdr>
                            </w:div>
                            <w:div w:id="65542541">
                              <w:marLeft w:val="0"/>
                              <w:marRight w:val="0"/>
                              <w:marTop w:val="0"/>
                              <w:marBottom w:val="0"/>
                              <w:divBdr>
                                <w:top w:val="none" w:sz="0" w:space="0" w:color="auto"/>
                                <w:left w:val="none" w:sz="0" w:space="0" w:color="auto"/>
                                <w:bottom w:val="none" w:sz="0" w:space="0" w:color="auto"/>
                                <w:right w:val="none" w:sz="0" w:space="0" w:color="auto"/>
                              </w:divBdr>
                              <w:divsChild>
                                <w:div w:id="144981258">
                                  <w:marLeft w:val="0"/>
                                  <w:marRight w:val="0"/>
                                  <w:marTop w:val="0"/>
                                  <w:marBottom w:val="0"/>
                                  <w:divBdr>
                                    <w:top w:val="none" w:sz="0" w:space="0" w:color="auto"/>
                                    <w:left w:val="none" w:sz="0" w:space="0" w:color="auto"/>
                                    <w:bottom w:val="none" w:sz="0" w:space="0" w:color="auto"/>
                                    <w:right w:val="none" w:sz="0" w:space="0" w:color="auto"/>
                                  </w:divBdr>
                                </w:div>
                                <w:div w:id="1066419615">
                                  <w:marLeft w:val="0"/>
                                  <w:marRight w:val="0"/>
                                  <w:marTop w:val="120"/>
                                  <w:marBottom w:val="0"/>
                                  <w:divBdr>
                                    <w:top w:val="none" w:sz="0" w:space="0" w:color="auto"/>
                                    <w:left w:val="none" w:sz="0" w:space="0" w:color="auto"/>
                                    <w:bottom w:val="none" w:sz="0" w:space="0" w:color="auto"/>
                                    <w:right w:val="none" w:sz="0" w:space="0" w:color="auto"/>
                                  </w:divBdr>
                                </w:div>
                              </w:divsChild>
                            </w:div>
                            <w:div w:id="1241406248">
                              <w:marLeft w:val="0"/>
                              <w:marRight w:val="0"/>
                              <w:marTop w:val="360"/>
                              <w:marBottom w:val="0"/>
                              <w:divBdr>
                                <w:top w:val="none" w:sz="0" w:space="0" w:color="auto"/>
                                <w:left w:val="none" w:sz="0" w:space="0" w:color="auto"/>
                                <w:bottom w:val="none" w:sz="0" w:space="0" w:color="auto"/>
                                <w:right w:val="none" w:sz="0" w:space="0" w:color="auto"/>
                              </w:divBdr>
                            </w:div>
                            <w:div w:id="1804493907">
                              <w:marLeft w:val="0"/>
                              <w:marRight w:val="0"/>
                              <w:marTop w:val="0"/>
                              <w:marBottom w:val="0"/>
                              <w:divBdr>
                                <w:top w:val="none" w:sz="0" w:space="0" w:color="auto"/>
                                <w:left w:val="none" w:sz="0" w:space="0" w:color="auto"/>
                                <w:bottom w:val="none" w:sz="0" w:space="0" w:color="auto"/>
                                <w:right w:val="none" w:sz="0" w:space="0" w:color="auto"/>
                              </w:divBdr>
                              <w:divsChild>
                                <w:div w:id="884219880">
                                  <w:marLeft w:val="0"/>
                                  <w:marRight w:val="0"/>
                                  <w:marTop w:val="0"/>
                                  <w:marBottom w:val="0"/>
                                  <w:divBdr>
                                    <w:top w:val="none" w:sz="0" w:space="0" w:color="auto"/>
                                    <w:left w:val="none" w:sz="0" w:space="0" w:color="auto"/>
                                    <w:bottom w:val="none" w:sz="0" w:space="0" w:color="auto"/>
                                    <w:right w:val="none" w:sz="0" w:space="0" w:color="auto"/>
                                  </w:divBdr>
                                </w:div>
                                <w:div w:id="703944019">
                                  <w:marLeft w:val="0"/>
                                  <w:marRight w:val="0"/>
                                  <w:marTop w:val="120"/>
                                  <w:marBottom w:val="0"/>
                                  <w:divBdr>
                                    <w:top w:val="none" w:sz="0" w:space="0" w:color="auto"/>
                                    <w:left w:val="none" w:sz="0" w:space="0" w:color="auto"/>
                                    <w:bottom w:val="none" w:sz="0" w:space="0" w:color="auto"/>
                                    <w:right w:val="none" w:sz="0" w:space="0" w:color="auto"/>
                                  </w:divBdr>
                                </w:div>
                              </w:divsChild>
                            </w:div>
                            <w:div w:id="1721051887">
                              <w:marLeft w:val="0"/>
                              <w:marRight w:val="0"/>
                              <w:marTop w:val="360"/>
                              <w:marBottom w:val="0"/>
                              <w:divBdr>
                                <w:top w:val="none" w:sz="0" w:space="0" w:color="auto"/>
                                <w:left w:val="none" w:sz="0" w:space="0" w:color="auto"/>
                                <w:bottom w:val="none" w:sz="0" w:space="0" w:color="auto"/>
                                <w:right w:val="none" w:sz="0" w:space="0" w:color="auto"/>
                              </w:divBdr>
                            </w:div>
                            <w:div w:id="703090959">
                              <w:marLeft w:val="0"/>
                              <w:marRight w:val="0"/>
                              <w:marTop w:val="0"/>
                              <w:marBottom w:val="0"/>
                              <w:divBdr>
                                <w:top w:val="none" w:sz="0" w:space="0" w:color="auto"/>
                                <w:left w:val="none" w:sz="0" w:space="0" w:color="auto"/>
                                <w:bottom w:val="none" w:sz="0" w:space="0" w:color="auto"/>
                                <w:right w:val="none" w:sz="0" w:space="0" w:color="auto"/>
                              </w:divBdr>
                              <w:divsChild>
                                <w:div w:id="382992944">
                                  <w:marLeft w:val="0"/>
                                  <w:marRight w:val="0"/>
                                  <w:marTop w:val="0"/>
                                  <w:marBottom w:val="0"/>
                                  <w:divBdr>
                                    <w:top w:val="none" w:sz="0" w:space="0" w:color="auto"/>
                                    <w:left w:val="none" w:sz="0" w:space="0" w:color="auto"/>
                                    <w:bottom w:val="none" w:sz="0" w:space="0" w:color="auto"/>
                                    <w:right w:val="none" w:sz="0" w:space="0" w:color="auto"/>
                                  </w:divBdr>
                                </w:div>
                                <w:div w:id="1844542053">
                                  <w:marLeft w:val="0"/>
                                  <w:marRight w:val="0"/>
                                  <w:marTop w:val="120"/>
                                  <w:marBottom w:val="0"/>
                                  <w:divBdr>
                                    <w:top w:val="none" w:sz="0" w:space="0" w:color="auto"/>
                                    <w:left w:val="none" w:sz="0" w:space="0" w:color="auto"/>
                                    <w:bottom w:val="none" w:sz="0" w:space="0" w:color="auto"/>
                                    <w:right w:val="none" w:sz="0" w:space="0" w:color="auto"/>
                                  </w:divBdr>
                                </w:div>
                              </w:divsChild>
                            </w:div>
                            <w:div w:id="1407995946">
                              <w:marLeft w:val="0"/>
                              <w:marRight w:val="0"/>
                              <w:marTop w:val="360"/>
                              <w:marBottom w:val="0"/>
                              <w:divBdr>
                                <w:top w:val="none" w:sz="0" w:space="0" w:color="auto"/>
                                <w:left w:val="none" w:sz="0" w:space="0" w:color="auto"/>
                                <w:bottom w:val="none" w:sz="0" w:space="0" w:color="auto"/>
                                <w:right w:val="none" w:sz="0" w:space="0" w:color="auto"/>
                              </w:divBdr>
                            </w:div>
                            <w:div w:id="377362944">
                              <w:marLeft w:val="0"/>
                              <w:marRight w:val="0"/>
                              <w:marTop w:val="0"/>
                              <w:marBottom w:val="0"/>
                              <w:divBdr>
                                <w:top w:val="none" w:sz="0" w:space="0" w:color="auto"/>
                                <w:left w:val="none" w:sz="0" w:space="0" w:color="auto"/>
                                <w:bottom w:val="none" w:sz="0" w:space="0" w:color="auto"/>
                                <w:right w:val="none" w:sz="0" w:space="0" w:color="auto"/>
                              </w:divBdr>
                              <w:divsChild>
                                <w:div w:id="1917979607">
                                  <w:marLeft w:val="0"/>
                                  <w:marRight w:val="0"/>
                                  <w:marTop w:val="0"/>
                                  <w:marBottom w:val="0"/>
                                  <w:divBdr>
                                    <w:top w:val="none" w:sz="0" w:space="0" w:color="auto"/>
                                    <w:left w:val="none" w:sz="0" w:space="0" w:color="auto"/>
                                    <w:bottom w:val="none" w:sz="0" w:space="0" w:color="auto"/>
                                    <w:right w:val="none" w:sz="0" w:space="0" w:color="auto"/>
                                  </w:divBdr>
                                </w:div>
                                <w:div w:id="1368413641">
                                  <w:marLeft w:val="0"/>
                                  <w:marRight w:val="0"/>
                                  <w:marTop w:val="120"/>
                                  <w:marBottom w:val="0"/>
                                  <w:divBdr>
                                    <w:top w:val="none" w:sz="0" w:space="0" w:color="auto"/>
                                    <w:left w:val="none" w:sz="0" w:space="0" w:color="auto"/>
                                    <w:bottom w:val="none" w:sz="0" w:space="0" w:color="auto"/>
                                    <w:right w:val="none" w:sz="0" w:space="0" w:color="auto"/>
                                  </w:divBdr>
                                </w:div>
                              </w:divsChild>
                            </w:div>
                            <w:div w:id="1933125012">
                              <w:marLeft w:val="0"/>
                              <w:marRight w:val="0"/>
                              <w:marTop w:val="360"/>
                              <w:marBottom w:val="0"/>
                              <w:divBdr>
                                <w:top w:val="none" w:sz="0" w:space="0" w:color="auto"/>
                                <w:left w:val="none" w:sz="0" w:space="0" w:color="auto"/>
                                <w:bottom w:val="none" w:sz="0" w:space="0" w:color="auto"/>
                                <w:right w:val="none" w:sz="0" w:space="0" w:color="auto"/>
                              </w:divBdr>
                            </w:div>
                            <w:div w:id="5593714">
                              <w:marLeft w:val="0"/>
                              <w:marRight w:val="0"/>
                              <w:marTop w:val="0"/>
                              <w:marBottom w:val="0"/>
                              <w:divBdr>
                                <w:top w:val="none" w:sz="0" w:space="0" w:color="auto"/>
                                <w:left w:val="none" w:sz="0" w:space="0" w:color="auto"/>
                                <w:bottom w:val="none" w:sz="0" w:space="0" w:color="auto"/>
                                <w:right w:val="none" w:sz="0" w:space="0" w:color="auto"/>
                              </w:divBdr>
                              <w:divsChild>
                                <w:div w:id="543642341">
                                  <w:marLeft w:val="0"/>
                                  <w:marRight w:val="0"/>
                                  <w:marTop w:val="0"/>
                                  <w:marBottom w:val="0"/>
                                  <w:divBdr>
                                    <w:top w:val="none" w:sz="0" w:space="0" w:color="auto"/>
                                    <w:left w:val="none" w:sz="0" w:space="0" w:color="auto"/>
                                    <w:bottom w:val="none" w:sz="0" w:space="0" w:color="auto"/>
                                    <w:right w:val="none" w:sz="0" w:space="0" w:color="auto"/>
                                  </w:divBdr>
                                </w:div>
                                <w:div w:id="1308707568">
                                  <w:marLeft w:val="0"/>
                                  <w:marRight w:val="0"/>
                                  <w:marTop w:val="120"/>
                                  <w:marBottom w:val="0"/>
                                  <w:divBdr>
                                    <w:top w:val="none" w:sz="0" w:space="0" w:color="auto"/>
                                    <w:left w:val="none" w:sz="0" w:space="0" w:color="auto"/>
                                    <w:bottom w:val="none" w:sz="0" w:space="0" w:color="auto"/>
                                    <w:right w:val="none" w:sz="0" w:space="0" w:color="auto"/>
                                  </w:divBdr>
                                </w:div>
                              </w:divsChild>
                            </w:div>
                            <w:div w:id="1534921788">
                              <w:marLeft w:val="0"/>
                              <w:marRight w:val="0"/>
                              <w:marTop w:val="360"/>
                              <w:marBottom w:val="0"/>
                              <w:divBdr>
                                <w:top w:val="none" w:sz="0" w:space="0" w:color="auto"/>
                                <w:left w:val="none" w:sz="0" w:space="0" w:color="auto"/>
                                <w:bottom w:val="none" w:sz="0" w:space="0" w:color="auto"/>
                                <w:right w:val="none" w:sz="0" w:space="0" w:color="auto"/>
                              </w:divBdr>
                            </w:div>
                            <w:div w:id="283270997">
                              <w:marLeft w:val="0"/>
                              <w:marRight w:val="0"/>
                              <w:marTop w:val="0"/>
                              <w:marBottom w:val="0"/>
                              <w:divBdr>
                                <w:top w:val="none" w:sz="0" w:space="0" w:color="auto"/>
                                <w:left w:val="none" w:sz="0" w:space="0" w:color="auto"/>
                                <w:bottom w:val="none" w:sz="0" w:space="0" w:color="auto"/>
                                <w:right w:val="none" w:sz="0" w:space="0" w:color="auto"/>
                              </w:divBdr>
                              <w:divsChild>
                                <w:div w:id="285084379">
                                  <w:marLeft w:val="0"/>
                                  <w:marRight w:val="0"/>
                                  <w:marTop w:val="0"/>
                                  <w:marBottom w:val="0"/>
                                  <w:divBdr>
                                    <w:top w:val="none" w:sz="0" w:space="0" w:color="auto"/>
                                    <w:left w:val="none" w:sz="0" w:space="0" w:color="auto"/>
                                    <w:bottom w:val="none" w:sz="0" w:space="0" w:color="auto"/>
                                    <w:right w:val="none" w:sz="0" w:space="0" w:color="auto"/>
                                  </w:divBdr>
                                  <w:divsChild>
                                    <w:div w:id="1511331738">
                                      <w:marLeft w:val="0"/>
                                      <w:marRight w:val="0"/>
                                      <w:marTop w:val="0"/>
                                      <w:marBottom w:val="0"/>
                                      <w:divBdr>
                                        <w:top w:val="none" w:sz="0" w:space="0" w:color="auto"/>
                                        <w:left w:val="none" w:sz="0" w:space="0" w:color="auto"/>
                                        <w:bottom w:val="none" w:sz="0" w:space="0" w:color="auto"/>
                                        <w:right w:val="none" w:sz="0" w:space="0" w:color="auto"/>
                                      </w:divBdr>
                                    </w:div>
                                    <w:div w:id="1494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03612">
                  <w:marLeft w:val="0"/>
                  <w:marRight w:val="0"/>
                  <w:marTop w:val="0"/>
                  <w:marBottom w:val="0"/>
                  <w:divBdr>
                    <w:top w:val="none" w:sz="0" w:space="0" w:color="auto"/>
                    <w:left w:val="none" w:sz="0" w:space="0" w:color="auto"/>
                    <w:bottom w:val="none" w:sz="0" w:space="0" w:color="auto"/>
                    <w:right w:val="none" w:sz="0" w:space="0" w:color="auto"/>
                  </w:divBdr>
                  <w:divsChild>
                    <w:div w:id="966741748">
                      <w:marLeft w:val="0"/>
                      <w:marRight w:val="0"/>
                      <w:marTop w:val="0"/>
                      <w:marBottom w:val="0"/>
                      <w:divBdr>
                        <w:top w:val="none" w:sz="0" w:space="0" w:color="auto"/>
                        <w:left w:val="none" w:sz="0" w:space="0" w:color="auto"/>
                        <w:bottom w:val="none" w:sz="0" w:space="0" w:color="auto"/>
                        <w:right w:val="none" w:sz="0" w:space="0" w:color="auto"/>
                      </w:divBdr>
                      <w:divsChild>
                        <w:div w:id="1195731111">
                          <w:marLeft w:val="0"/>
                          <w:marRight w:val="0"/>
                          <w:marTop w:val="0"/>
                          <w:marBottom w:val="0"/>
                          <w:divBdr>
                            <w:top w:val="none" w:sz="0" w:space="0" w:color="auto"/>
                            <w:left w:val="none" w:sz="0" w:space="0" w:color="auto"/>
                            <w:bottom w:val="none" w:sz="0" w:space="0" w:color="auto"/>
                            <w:right w:val="none" w:sz="0" w:space="0" w:color="auto"/>
                          </w:divBdr>
                          <w:divsChild>
                            <w:div w:id="1072855040">
                              <w:marLeft w:val="0"/>
                              <w:marRight w:val="0"/>
                              <w:marTop w:val="0"/>
                              <w:marBottom w:val="0"/>
                              <w:divBdr>
                                <w:top w:val="none" w:sz="0" w:space="0" w:color="auto"/>
                                <w:left w:val="none" w:sz="0" w:space="0" w:color="auto"/>
                                <w:bottom w:val="none" w:sz="0" w:space="0" w:color="auto"/>
                                <w:right w:val="none" w:sz="0" w:space="0" w:color="auto"/>
                              </w:divBdr>
                            </w:div>
                          </w:divsChild>
                        </w:div>
                        <w:div w:id="1871910726">
                          <w:marLeft w:val="0"/>
                          <w:marRight w:val="0"/>
                          <w:marTop w:val="0"/>
                          <w:marBottom w:val="0"/>
                          <w:divBdr>
                            <w:top w:val="none" w:sz="0" w:space="0" w:color="auto"/>
                            <w:left w:val="none" w:sz="0" w:space="0" w:color="auto"/>
                            <w:bottom w:val="none" w:sz="0" w:space="0" w:color="auto"/>
                            <w:right w:val="none" w:sz="0" w:space="0" w:color="auto"/>
                          </w:divBdr>
                        </w:div>
                        <w:div w:id="1608125499">
                          <w:marLeft w:val="0"/>
                          <w:marRight w:val="0"/>
                          <w:marTop w:val="0"/>
                          <w:marBottom w:val="0"/>
                          <w:divBdr>
                            <w:top w:val="none" w:sz="0" w:space="0" w:color="auto"/>
                            <w:left w:val="none" w:sz="0" w:space="0" w:color="auto"/>
                            <w:bottom w:val="none" w:sz="0" w:space="0" w:color="auto"/>
                            <w:right w:val="none" w:sz="0" w:space="0" w:color="auto"/>
                          </w:divBdr>
                        </w:div>
                        <w:div w:id="828248242">
                          <w:marLeft w:val="0"/>
                          <w:marRight w:val="0"/>
                          <w:marTop w:val="0"/>
                          <w:marBottom w:val="0"/>
                          <w:divBdr>
                            <w:top w:val="none" w:sz="0" w:space="0" w:color="auto"/>
                            <w:left w:val="none" w:sz="0" w:space="0" w:color="auto"/>
                            <w:bottom w:val="none" w:sz="0" w:space="0" w:color="auto"/>
                            <w:right w:val="none" w:sz="0" w:space="0" w:color="auto"/>
                          </w:divBdr>
                        </w:div>
                        <w:div w:id="9879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4636">
          <w:marLeft w:val="0"/>
          <w:marRight w:val="0"/>
          <w:marTop w:val="0"/>
          <w:marBottom w:val="0"/>
          <w:divBdr>
            <w:top w:val="none" w:sz="0" w:space="0" w:color="auto"/>
            <w:left w:val="none" w:sz="0" w:space="0" w:color="auto"/>
            <w:bottom w:val="none" w:sz="0" w:space="0" w:color="auto"/>
            <w:right w:val="none" w:sz="0" w:space="0" w:color="auto"/>
          </w:divBdr>
          <w:divsChild>
            <w:div w:id="1238859405">
              <w:marLeft w:val="0"/>
              <w:marRight w:val="0"/>
              <w:marTop w:val="0"/>
              <w:marBottom w:val="0"/>
              <w:divBdr>
                <w:top w:val="none" w:sz="0" w:space="0" w:color="auto"/>
                <w:left w:val="none" w:sz="0" w:space="0" w:color="auto"/>
                <w:bottom w:val="none" w:sz="0" w:space="0" w:color="auto"/>
                <w:right w:val="none" w:sz="0" w:space="0" w:color="auto"/>
              </w:divBdr>
              <w:divsChild>
                <w:div w:id="1559124977">
                  <w:marLeft w:val="0"/>
                  <w:marRight w:val="0"/>
                  <w:marTop w:val="0"/>
                  <w:marBottom w:val="0"/>
                  <w:divBdr>
                    <w:top w:val="none" w:sz="0" w:space="0" w:color="auto"/>
                    <w:left w:val="none" w:sz="0" w:space="0" w:color="auto"/>
                    <w:bottom w:val="none" w:sz="0" w:space="0" w:color="auto"/>
                    <w:right w:val="none" w:sz="0" w:space="0" w:color="auto"/>
                  </w:divBdr>
                  <w:divsChild>
                    <w:div w:id="1062412476">
                      <w:marLeft w:val="0"/>
                      <w:marRight w:val="0"/>
                      <w:marTop w:val="0"/>
                      <w:marBottom w:val="0"/>
                      <w:divBdr>
                        <w:top w:val="none" w:sz="0" w:space="0" w:color="auto"/>
                        <w:left w:val="none" w:sz="0" w:space="0" w:color="auto"/>
                        <w:bottom w:val="none" w:sz="0" w:space="0" w:color="auto"/>
                        <w:right w:val="none" w:sz="0" w:space="0" w:color="auto"/>
                      </w:divBdr>
                      <w:divsChild>
                        <w:div w:id="2082021501">
                          <w:marLeft w:val="0"/>
                          <w:marRight w:val="0"/>
                          <w:marTop w:val="0"/>
                          <w:marBottom w:val="0"/>
                          <w:divBdr>
                            <w:top w:val="none" w:sz="0" w:space="0" w:color="auto"/>
                            <w:left w:val="none" w:sz="0" w:space="0" w:color="auto"/>
                            <w:bottom w:val="none" w:sz="0" w:space="0" w:color="auto"/>
                            <w:right w:val="none" w:sz="0" w:space="0" w:color="auto"/>
                          </w:divBdr>
                          <w:divsChild>
                            <w:div w:id="66265177">
                              <w:marLeft w:val="0"/>
                              <w:marRight w:val="0"/>
                              <w:marTop w:val="0"/>
                              <w:marBottom w:val="0"/>
                              <w:divBdr>
                                <w:top w:val="none" w:sz="0" w:space="0" w:color="auto"/>
                                <w:left w:val="none" w:sz="0" w:space="0" w:color="auto"/>
                                <w:bottom w:val="none" w:sz="0" w:space="0" w:color="auto"/>
                                <w:right w:val="none" w:sz="0" w:space="0" w:color="auto"/>
                              </w:divBdr>
                            </w:div>
                          </w:divsChild>
                        </w:div>
                        <w:div w:id="662124404">
                          <w:marLeft w:val="0"/>
                          <w:marRight w:val="0"/>
                          <w:marTop w:val="0"/>
                          <w:marBottom w:val="0"/>
                          <w:divBdr>
                            <w:top w:val="none" w:sz="0" w:space="0" w:color="auto"/>
                            <w:left w:val="none" w:sz="0" w:space="0" w:color="auto"/>
                            <w:bottom w:val="none" w:sz="0" w:space="0" w:color="auto"/>
                            <w:right w:val="none" w:sz="0" w:space="0" w:color="auto"/>
                          </w:divBdr>
                          <w:divsChild>
                            <w:div w:id="1704790975">
                              <w:marLeft w:val="0"/>
                              <w:marRight w:val="0"/>
                              <w:marTop w:val="0"/>
                              <w:marBottom w:val="0"/>
                              <w:divBdr>
                                <w:top w:val="none" w:sz="0" w:space="0" w:color="auto"/>
                                <w:left w:val="none" w:sz="0" w:space="0" w:color="auto"/>
                                <w:bottom w:val="none" w:sz="0" w:space="0" w:color="auto"/>
                                <w:right w:val="none" w:sz="0" w:space="0" w:color="auto"/>
                              </w:divBdr>
                            </w:div>
                          </w:divsChild>
                        </w:div>
                        <w:div w:id="52847881">
                          <w:marLeft w:val="0"/>
                          <w:marRight w:val="0"/>
                          <w:marTop w:val="0"/>
                          <w:marBottom w:val="0"/>
                          <w:divBdr>
                            <w:top w:val="none" w:sz="0" w:space="0" w:color="auto"/>
                            <w:left w:val="none" w:sz="0" w:space="0" w:color="auto"/>
                            <w:bottom w:val="none" w:sz="0" w:space="0" w:color="auto"/>
                            <w:right w:val="none" w:sz="0" w:space="0" w:color="auto"/>
                          </w:divBdr>
                          <w:divsChild>
                            <w:div w:id="17911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5699">
              <w:marLeft w:val="0"/>
              <w:marRight w:val="0"/>
              <w:marTop w:val="0"/>
              <w:marBottom w:val="0"/>
              <w:divBdr>
                <w:top w:val="none" w:sz="0" w:space="0" w:color="auto"/>
                <w:left w:val="none" w:sz="0" w:space="0" w:color="auto"/>
                <w:bottom w:val="none" w:sz="0" w:space="0" w:color="auto"/>
                <w:right w:val="none" w:sz="0" w:space="0" w:color="auto"/>
              </w:divBdr>
              <w:divsChild>
                <w:div w:id="530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4768">
          <w:marLeft w:val="0"/>
          <w:marRight w:val="0"/>
          <w:marTop w:val="0"/>
          <w:marBottom w:val="0"/>
          <w:divBdr>
            <w:top w:val="none" w:sz="0" w:space="0" w:color="auto"/>
            <w:left w:val="none" w:sz="0" w:space="0" w:color="auto"/>
            <w:bottom w:val="none" w:sz="0" w:space="0" w:color="auto"/>
            <w:right w:val="none" w:sz="0" w:space="0" w:color="auto"/>
          </w:divBdr>
          <w:divsChild>
            <w:div w:id="1184904382">
              <w:marLeft w:val="0"/>
              <w:marRight w:val="0"/>
              <w:marTop w:val="0"/>
              <w:marBottom w:val="0"/>
              <w:divBdr>
                <w:top w:val="none" w:sz="0" w:space="0" w:color="auto"/>
                <w:left w:val="none" w:sz="0" w:space="0" w:color="auto"/>
                <w:bottom w:val="none" w:sz="0" w:space="0" w:color="auto"/>
                <w:right w:val="none" w:sz="0" w:space="0" w:color="auto"/>
              </w:divBdr>
              <w:divsChild>
                <w:div w:id="373308985">
                  <w:marLeft w:val="0"/>
                  <w:marRight w:val="0"/>
                  <w:marTop w:val="0"/>
                  <w:marBottom w:val="0"/>
                  <w:divBdr>
                    <w:top w:val="none" w:sz="0" w:space="0" w:color="auto"/>
                    <w:left w:val="none" w:sz="0" w:space="0" w:color="auto"/>
                    <w:bottom w:val="none" w:sz="0" w:space="0" w:color="auto"/>
                    <w:right w:val="none" w:sz="0" w:space="0" w:color="auto"/>
                  </w:divBdr>
                </w:div>
                <w:div w:id="1284844212">
                  <w:marLeft w:val="0"/>
                  <w:marRight w:val="272"/>
                  <w:marTop w:val="0"/>
                  <w:marBottom w:val="0"/>
                  <w:divBdr>
                    <w:top w:val="none" w:sz="0" w:space="0" w:color="auto"/>
                    <w:left w:val="none" w:sz="0" w:space="0" w:color="auto"/>
                    <w:bottom w:val="none" w:sz="0" w:space="0" w:color="auto"/>
                    <w:right w:val="none" w:sz="0" w:space="0" w:color="auto"/>
                  </w:divBdr>
                  <w:divsChild>
                    <w:div w:id="4289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19531">
      <w:bodyDiv w:val="1"/>
      <w:marLeft w:val="0"/>
      <w:marRight w:val="0"/>
      <w:marTop w:val="0"/>
      <w:marBottom w:val="0"/>
      <w:divBdr>
        <w:top w:val="single" w:sz="2" w:space="0" w:color="000000"/>
        <w:left w:val="none" w:sz="0" w:space="0" w:color="auto"/>
        <w:bottom w:val="none" w:sz="0" w:space="0" w:color="auto"/>
        <w:right w:val="none" w:sz="0" w:space="0" w:color="auto"/>
      </w:divBdr>
      <w:divsChild>
        <w:div w:id="1694266996">
          <w:marLeft w:val="0"/>
          <w:marRight w:val="0"/>
          <w:marTop w:val="0"/>
          <w:marBottom w:val="0"/>
          <w:divBdr>
            <w:top w:val="none" w:sz="0" w:space="0" w:color="auto"/>
            <w:left w:val="none" w:sz="0" w:space="0" w:color="auto"/>
            <w:bottom w:val="none" w:sz="0" w:space="0" w:color="auto"/>
            <w:right w:val="none" w:sz="0" w:space="0" w:color="auto"/>
          </w:divBdr>
          <w:divsChild>
            <w:div w:id="606429780">
              <w:marLeft w:val="0"/>
              <w:marRight w:val="0"/>
              <w:marTop w:val="0"/>
              <w:marBottom w:val="0"/>
              <w:divBdr>
                <w:top w:val="none" w:sz="0" w:space="0" w:color="auto"/>
                <w:left w:val="none" w:sz="0" w:space="0" w:color="auto"/>
                <w:bottom w:val="none" w:sz="0" w:space="0" w:color="auto"/>
                <w:right w:val="none" w:sz="0" w:space="0" w:color="auto"/>
              </w:divBdr>
              <w:divsChild>
                <w:div w:id="1197818182">
                  <w:marLeft w:val="0"/>
                  <w:marRight w:val="0"/>
                  <w:marTop w:val="0"/>
                  <w:marBottom w:val="0"/>
                  <w:divBdr>
                    <w:top w:val="none" w:sz="0" w:space="0" w:color="auto"/>
                    <w:left w:val="none" w:sz="0" w:space="0" w:color="auto"/>
                    <w:bottom w:val="none" w:sz="0" w:space="0" w:color="auto"/>
                    <w:right w:val="none" w:sz="0" w:space="0" w:color="auto"/>
                  </w:divBdr>
                  <w:divsChild>
                    <w:div w:id="1070810479">
                      <w:marLeft w:val="0"/>
                      <w:marRight w:val="0"/>
                      <w:marTop w:val="0"/>
                      <w:marBottom w:val="0"/>
                      <w:divBdr>
                        <w:top w:val="none" w:sz="0" w:space="0" w:color="auto"/>
                        <w:left w:val="none" w:sz="0" w:space="0" w:color="auto"/>
                        <w:bottom w:val="none" w:sz="0" w:space="0" w:color="auto"/>
                        <w:right w:val="none" w:sz="0" w:space="0" w:color="auto"/>
                      </w:divBdr>
                      <w:divsChild>
                        <w:div w:id="7898903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2016034751">
      <w:bodyDiv w:val="1"/>
      <w:marLeft w:val="0"/>
      <w:marRight w:val="0"/>
      <w:marTop w:val="0"/>
      <w:marBottom w:val="0"/>
      <w:divBdr>
        <w:top w:val="none" w:sz="0" w:space="0" w:color="auto"/>
        <w:left w:val="none" w:sz="0" w:space="0" w:color="auto"/>
        <w:bottom w:val="none" w:sz="0" w:space="0" w:color="auto"/>
        <w:right w:val="none" w:sz="0" w:space="0" w:color="auto"/>
      </w:divBdr>
      <w:divsChild>
        <w:div w:id="702444205">
          <w:marLeft w:val="0"/>
          <w:marRight w:val="0"/>
          <w:marTop w:val="0"/>
          <w:marBottom w:val="0"/>
          <w:divBdr>
            <w:top w:val="none" w:sz="0" w:space="0" w:color="auto"/>
            <w:left w:val="none" w:sz="0" w:space="0" w:color="auto"/>
            <w:bottom w:val="none" w:sz="0" w:space="0" w:color="auto"/>
            <w:right w:val="none" w:sz="0" w:space="0" w:color="auto"/>
          </w:divBdr>
          <w:divsChild>
            <w:div w:id="736166580">
              <w:marLeft w:val="0"/>
              <w:marRight w:val="0"/>
              <w:marTop w:val="0"/>
              <w:marBottom w:val="0"/>
              <w:divBdr>
                <w:top w:val="none" w:sz="0" w:space="0" w:color="auto"/>
                <w:left w:val="none" w:sz="0" w:space="0" w:color="auto"/>
                <w:bottom w:val="none" w:sz="0" w:space="0" w:color="auto"/>
                <w:right w:val="none" w:sz="0" w:space="0" w:color="auto"/>
              </w:divBdr>
              <w:divsChild>
                <w:div w:id="449906569">
                  <w:marLeft w:val="0"/>
                  <w:marRight w:val="0"/>
                  <w:marTop w:val="0"/>
                  <w:marBottom w:val="0"/>
                  <w:divBdr>
                    <w:top w:val="none" w:sz="0" w:space="0" w:color="auto"/>
                    <w:left w:val="none" w:sz="0" w:space="0" w:color="auto"/>
                    <w:bottom w:val="none" w:sz="0" w:space="0" w:color="auto"/>
                    <w:right w:val="none" w:sz="0" w:space="0" w:color="auto"/>
                  </w:divBdr>
                  <w:divsChild>
                    <w:div w:id="2861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pulation" TargetMode="External"/><Relationship Id="rId13" Type="http://schemas.openxmlformats.org/officeDocument/2006/relationships/hyperlink" Target="https://www.knowledgiate.com/causes-for-increase-in-public-expenditure/" TargetMode="External"/><Relationship Id="rId18" Type="http://schemas.openxmlformats.org/officeDocument/2006/relationships/hyperlink" Target="https://www.adamsmith.org/about-adam-smith/" TargetMode="External"/><Relationship Id="rId3" Type="http://schemas.openxmlformats.org/officeDocument/2006/relationships/settings" Target="settings.xml"/><Relationship Id="rId7" Type="http://schemas.openxmlformats.org/officeDocument/2006/relationships/hyperlink" Target="https://en.wikipedia.org/wiki/Infrastructure" TargetMode="External"/><Relationship Id="rId12" Type="http://schemas.openxmlformats.org/officeDocument/2006/relationships/hyperlink" Target="https://en.wikipedia.org/wiki/Infrastructure" TargetMode="External"/><Relationship Id="rId17" Type="http://schemas.openxmlformats.org/officeDocument/2006/relationships/hyperlink" Target="https://www.economicshelp.org/blog/27451/economics/uk-pension-spending-of-gdp/" TargetMode="External"/><Relationship Id="rId2" Type="http://schemas.openxmlformats.org/officeDocument/2006/relationships/styles" Target="styles.xml"/><Relationship Id="rId16" Type="http://schemas.openxmlformats.org/officeDocument/2006/relationships/hyperlink" Target="https://www.economicshelp.org/dictionary/a/automatic-stabiliser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Pension" TargetMode="External"/><Relationship Id="rId11" Type="http://schemas.openxmlformats.org/officeDocument/2006/relationships/hyperlink" Target="https://en.wikipedia.org/wiki/Education" TargetMode="External"/><Relationship Id="rId5" Type="http://schemas.openxmlformats.org/officeDocument/2006/relationships/hyperlink" Target="https://en.wikipedia.org/wiki/Government" TargetMode="External"/><Relationship Id="rId15" Type="http://schemas.openxmlformats.org/officeDocument/2006/relationships/hyperlink" Target="https://en.wikipedia.org/wiki/Public_expenditure" TargetMode="External"/><Relationship Id="rId10" Type="http://schemas.openxmlformats.org/officeDocument/2006/relationships/hyperlink" Target="https://en.wikipedia.org/wiki/Govern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nvestment" TargetMode="External"/><Relationship Id="rId14" Type="http://schemas.openxmlformats.org/officeDocument/2006/relationships/hyperlink" Target="https://www.knowledgiate.com/effects-of-public-expend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2020-04-19T12:21:00Z</dcterms:created>
  <dcterms:modified xsi:type="dcterms:W3CDTF">2020-04-20T06:44:00Z</dcterms:modified>
</cp:coreProperties>
</file>