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4E" w:rsidRDefault="00933F4E" w:rsidP="007A4834">
      <w:pPr>
        <w:pStyle w:val="w-75"/>
        <w:shd w:val="clear" w:color="auto" w:fill="FFFFFF"/>
        <w:spacing w:line="480" w:lineRule="auto"/>
        <w:rPr>
          <w:b/>
          <w:bCs/>
        </w:rPr>
      </w:pPr>
      <w:bookmarkStart w:id="0" w:name="_GoBack"/>
      <w:bookmarkEnd w:id="0"/>
      <w:r>
        <w:rPr>
          <w:b/>
          <w:bCs/>
        </w:rPr>
        <w:t>NAME: JONATHAN WISDOM OVUNDAH</w:t>
      </w:r>
    </w:p>
    <w:p w:rsidR="00933F4E" w:rsidRDefault="00933F4E" w:rsidP="007A4834">
      <w:pPr>
        <w:pStyle w:val="w-75"/>
        <w:shd w:val="clear" w:color="auto" w:fill="FFFFFF"/>
        <w:spacing w:line="480" w:lineRule="auto"/>
        <w:rPr>
          <w:b/>
          <w:bCs/>
        </w:rPr>
      </w:pPr>
      <w:r>
        <w:rPr>
          <w:b/>
          <w:bCs/>
        </w:rPr>
        <w:t>MATRIC NUMBER: 16/MHS03/016</w:t>
      </w:r>
    </w:p>
    <w:p w:rsidR="00933F4E" w:rsidRPr="00CA2CC9" w:rsidRDefault="00933F4E" w:rsidP="007A4834">
      <w:pPr>
        <w:pStyle w:val="w-75"/>
        <w:shd w:val="clear" w:color="auto" w:fill="FFFFFF"/>
        <w:spacing w:line="480" w:lineRule="auto"/>
        <w:rPr>
          <w:b/>
          <w:bCs/>
        </w:rPr>
      </w:pPr>
      <w:r>
        <w:rPr>
          <w:b/>
          <w:bCs/>
        </w:rPr>
        <w:t xml:space="preserve">COURSE CODE: </w:t>
      </w:r>
      <w:r w:rsidR="00CA2CC9" w:rsidRPr="00CA2CC9">
        <w:rPr>
          <w:b/>
          <w:bCs/>
        </w:rPr>
        <w:t xml:space="preserve">ANA 404 </w:t>
      </w:r>
    </w:p>
    <w:p w:rsidR="00CA2CC9" w:rsidRDefault="00933F4E" w:rsidP="007A4834">
      <w:pPr>
        <w:pStyle w:val="w-75"/>
        <w:shd w:val="clear" w:color="auto" w:fill="FFFFFF"/>
        <w:spacing w:line="480" w:lineRule="auto"/>
        <w:rPr>
          <w:b/>
          <w:bCs/>
        </w:rPr>
      </w:pPr>
      <w:r>
        <w:rPr>
          <w:b/>
          <w:bCs/>
        </w:rPr>
        <w:t xml:space="preserve">COURSE TITLE: </w:t>
      </w:r>
      <w:r w:rsidR="00CA2CC9" w:rsidRPr="00CA2CC9">
        <w:rPr>
          <w:b/>
          <w:bCs/>
        </w:rPr>
        <w:t>INTRODUCTION TO HISTOPATHOLOGY</w:t>
      </w:r>
    </w:p>
    <w:p w:rsidR="00933F4E" w:rsidRDefault="00933F4E" w:rsidP="007A4834">
      <w:pPr>
        <w:pStyle w:val="w-75"/>
        <w:shd w:val="clear" w:color="auto" w:fill="FFFFFF"/>
        <w:spacing w:line="480" w:lineRule="auto"/>
        <w:rPr>
          <w:b/>
          <w:bCs/>
        </w:rPr>
      </w:pPr>
      <w:r>
        <w:rPr>
          <w:b/>
          <w:bCs/>
        </w:rPr>
        <w:t>LECTURER: MR. EDEM, Edem Ekpenyong</w:t>
      </w:r>
    </w:p>
    <w:p w:rsidR="00933F4E" w:rsidRPr="00933F4E" w:rsidRDefault="00933F4E" w:rsidP="007A4834">
      <w:pPr>
        <w:pStyle w:val="w-75"/>
        <w:shd w:val="clear" w:color="auto" w:fill="FFFFFF"/>
        <w:spacing w:line="480" w:lineRule="auto"/>
        <w:jc w:val="center"/>
        <w:rPr>
          <w:b/>
          <w:bCs/>
          <w:u w:val="single"/>
        </w:rPr>
      </w:pPr>
      <w:r w:rsidRPr="00933F4E">
        <w:rPr>
          <w:b/>
          <w:bCs/>
          <w:u w:val="single"/>
        </w:rPr>
        <w:t>ASSIGNMENT</w:t>
      </w:r>
    </w:p>
    <w:p w:rsidR="00CA2CC9" w:rsidRPr="00CA2CC9" w:rsidRDefault="00CA2CC9" w:rsidP="007A4834">
      <w:pPr>
        <w:pStyle w:val="w-75"/>
        <w:shd w:val="clear" w:color="auto" w:fill="FFFFFF"/>
        <w:spacing w:line="480" w:lineRule="auto"/>
        <w:rPr>
          <w:bCs/>
        </w:rPr>
      </w:pPr>
      <w:r w:rsidRPr="00CA2CC9">
        <w:rPr>
          <w:bCs/>
        </w:rPr>
        <w:t>Write a comprehensive review of the aetiology of COVID-19, its pathogenesis, histopathological features and the current potential therapies to address it. Also, comment on the future of COVID-19 on public health.</w:t>
      </w:r>
    </w:p>
    <w:p w:rsidR="009624FB" w:rsidRDefault="009624FB" w:rsidP="00D8592B">
      <w:pPr>
        <w:pStyle w:val="w-75"/>
        <w:shd w:val="clear" w:color="auto" w:fill="FFFFFF"/>
        <w:spacing w:before="0" w:beforeAutospacing="0"/>
        <w:rPr>
          <w:u w:val="single"/>
        </w:rPr>
      </w:pPr>
    </w:p>
    <w:p w:rsidR="009624FB" w:rsidRDefault="009624FB" w:rsidP="00D8592B">
      <w:pPr>
        <w:pStyle w:val="w-75"/>
        <w:shd w:val="clear" w:color="auto" w:fill="FFFFFF"/>
        <w:spacing w:before="0" w:beforeAutospacing="0"/>
        <w:rPr>
          <w:u w:val="single"/>
        </w:rPr>
      </w:pPr>
    </w:p>
    <w:p w:rsidR="0097240F" w:rsidRPr="0097240F" w:rsidRDefault="0097240F" w:rsidP="00963972">
      <w:pPr>
        <w:pStyle w:val="w-75"/>
        <w:shd w:val="clear" w:color="auto" w:fill="FFFFFF"/>
        <w:spacing w:before="0" w:beforeAutospacing="0" w:line="480" w:lineRule="auto"/>
        <w:rPr>
          <w:u w:val="single"/>
        </w:rPr>
      </w:pPr>
      <w:r w:rsidRPr="0097240F">
        <w:rPr>
          <w:u w:val="single"/>
        </w:rPr>
        <w:t>VIROLOGY</w:t>
      </w:r>
    </w:p>
    <w:p w:rsidR="008F09D7" w:rsidRPr="00247273" w:rsidRDefault="008F09D7" w:rsidP="00963972">
      <w:pPr>
        <w:pStyle w:val="w-75"/>
        <w:shd w:val="clear" w:color="auto" w:fill="FFFFFF"/>
        <w:spacing w:before="0" w:beforeAutospacing="0" w:line="480" w:lineRule="auto"/>
      </w:pPr>
      <w:r w:rsidRPr="00247273">
        <w:t xml:space="preserve">Severe acute respiratory syndrome coronavirus 2 (SARS-CoV-2) is a previously unknown </w:t>
      </w:r>
      <w:proofErr w:type="spellStart"/>
      <w:r w:rsidRPr="00247273">
        <w:t>betacoronavirus</w:t>
      </w:r>
      <w:proofErr w:type="spellEnd"/>
      <w:r w:rsidRPr="00247273">
        <w:t xml:space="preserve"> that was discovered in </w:t>
      </w:r>
      <w:proofErr w:type="spellStart"/>
      <w:r w:rsidRPr="00247273">
        <w:t>bronchoalveolar</w:t>
      </w:r>
      <w:proofErr w:type="spellEnd"/>
      <w:r w:rsidRPr="00247273">
        <w:t xml:space="preserve"> lavage samples taken from clusters of patients who presented with pneumonia of unknown cause in Wuhan City, Hubei P</w:t>
      </w:r>
      <w:r w:rsidR="003F4DBA" w:rsidRPr="00247273">
        <w:t>rovince, China, in December 2019 (</w:t>
      </w:r>
      <w:r w:rsidR="003F4DBA" w:rsidRPr="00247273">
        <w:rPr>
          <w:b/>
          <w:bCs/>
          <w:shd w:val="clear" w:color="auto" w:fill="FFFFFF"/>
        </w:rPr>
        <w:t> </w:t>
      </w:r>
      <w:proofErr w:type="spellStart"/>
      <w:r w:rsidR="006703A5">
        <w:rPr>
          <w:shd w:val="clear" w:color="auto" w:fill="FFFFFF"/>
        </w:rPr>
        <w:t>Ren</w:t>
      </w:r>
      <w:proofErr w:type="spellEnd"/>
      <w:r w:rsidR="007E568A" w:rsidRPr="00247273">
        <w:rPr>
          <w:shd w:val="clear" w:color="auto" w:fill="FFFFFF"/>
        </w:rPr>
        <w:t xml:space="preserve"> </w:t>
      </w:r>
      <w:r w:rsidR="003F4DBA" w:rsidRPr="00247273">
        <w:rPr>
          <w:i/>
          <w:shd w:val="clear" w:color="auto" w:fill="FFFFFF"/>
        </w:rPr>
        <w:t>et al</w:t>
      </w:r>
      <w:r w:rsidR="003F4DBA" w:rsidRPr="00247273">
        <w:rPr>
          <w:shd w:val="clear" w:color="auto" w:fill="FFFFFF"/>
        </w:rPr>
        <w:t>.,</w:t>
      </w:r>
      <w:r w:rsidR="00CF780B" w:rsidRPr="00247273">
        <w:rPr>
          <w:shd w:val="clear" w:color="auto" w:fill="FFFFFF"/>
        </w:rPr>
        <w:t xml:space="preserve"> 2020</w:t>
      </w:r>
      <w:r w:rsidR="003F4DBA" w:rsidRPr="00247273">
        <w:rPr>
          <w:shd w:val="clear" w:color="auto" w:fill="FFFFFF"/>
        </w:rPr>
        <w:t>)</w:t>
      </w:r>
      <w:r w:rsidRPr="00247273">
        <w:t xml:space="preserve"> Coronaviruses are a large family of enveloped RNA viruses, some of which cause illness in people (e.g., common cold, severe acute respiratory syndrome [SARS], Middle East respiratory syndrome [MERS]), and others that circulate among </w:t>
      </w:r>
      <w:r w:rsidRPr="00247273">
        <w:lastRenderedPageBreak/>
        <w:t>mammals and birds. Rarely, animal coronaviruses can spread to humans and subsequently spread between people, as was the case with SARS and MERS.</w:t>
      </w:r>
    </w:p>
    <w:p w:rsidR="008F09D7" w:rsidRDefault="008F09D7" w:rsidP="00746739">
      <w:pPr>
        <w:pStyle w:val="w-75"/>
        <w:shd w:val="clear" w:color="auto" w:fill="FFFFFF"/>
        <w:spacing w:before="0" w:beforeAutospacing="0" w:after="0" w:afterAutospacing="0" w:line="480" w:lineRule="auto"/>
      </w:pPr>
      <w:r w:rsidRPr="00247273">
        <w:t>SARS-CoV-2 belongs to the </w:t>
      </w:r>
      <w:proofErr w:type="spellStart"/>
      <w:r w:rsidRPr="00247273">
        <w:rPr>
          <w:i/>
          <w:iCs/>
        </w:rPr>
        <w:t>Sarbecovirus</w:t>
      </w:r>
      <w:proofErr w:type="spellEnd"/>
      <w:r w:rsidRPr="00247273">
        <w:t> subgenus of the </w:t>
      </w:r>
      <w:proofErr w:type="spellStart"/>
      <w:r w:rsidRPr="00247273">
        <w:rPr>
          <w:i/>
          <w:iCs/>
        </w:rPr>
        <w:t>Coronaviridae</w:t>
      </w:r>
      <w:proofErr w:type="spellEnd"/>
      <w:r w:rsidRPr="00247273">
        <w:t> family, and is the seventh coronavirus known to infect humans. The virus has been found to be similar to SARS-like coronaviruses from bats, but it is dist</w:t>
      </w:r>
      <w:r w:rsidR="007E568A" w:rsidRPr="00247273">
        <w:t>inct from SARS-</w:t>
      </w:r>
      <w:proofErr w:type="spellStart"/>
      <w:r w:rsidR="007E568A" w:rsidRPr="00247273">
        <w:t>CoV</w:t>
      </w:r>
      <w:proofErr w:type="spellEnd"/>
      <w:r w:rsidR="007E568A" w:rsidRPr="00247273">
        <w:t xml:space="preserve"> and MERS-</w:t>
      </w:r>
      <w:proofErr w:type="spellStart"/>
      <w:r w:rsidR="007E568A" w:rsidRPr="00247273">
        <w:t>CoV</w:t>
      </w:r>
      <w:proofErr w:type="spellEnd"/>
      <w:r w:rsidR="007E568A" w:rsidRPr="00247273">
        <w:t xml:space="preserve"> (</w:t>
      </w:r>
      <w:r w:rsidR="00045C45">
        <w:rPr>
          <w:shd w:val="clear" w:color="auto" w:fill="FFFFFF"/>
        </w:rPr>
        <w:t xml:space="preserve">Zhu </w:t>
      </w:r>
      <w:r w:rsidR="007E568A" w:rsidRPr="00045C45">
        <w:rPr>
          <w:i/>
          <w:shd w:val="clear" w:color="auto" w:fill="FFFFFF"/>
        </w:rPr>
        <w:t>et al.,</w:t>
      </w:r>
      <w:r w:rsidR="00CF780B" w:rsidRPr="00247273">
        <w:rPr>
          <w:shd w:val="clear" w:color="auto" w:fill="FFFFFF"/>
        </w:rPr>
        <w:t xml:space="preserve"> 2020;</w:t>
      </w:r>
      <w:r w:rsidR="00045C45">
        <w:rPr>
          <w:shd w:val="clear" w:color="auto" w:fill="FFFFFF"/>
        </w:rPr>
        <w:t xml:space="preserve"> Lu </w:t>
      </w:r>
      <w:r w:rsidR="007E568A" w:rsidRPr="00045C45">
        <w:rPr>
          <w:i/>
        </w:rPr>
        <w:t>et al.,</w:t>
      </w:r>
      <w:r w:rsidR="00CF780B" w:rsidRPr="00247273">
        <w:t xml:space="preserve"> 2020</w:t>
      </w:r>
      <w:r w:rsidR="007E568A" w:rsidRPr="00247273">
        <w:t xml:space="preserve">) </w:t>
      </w:r>
      <w:r w:rsidRPr="00247273">
        <w:t xml:space="preserve">The full genome has been determined and published in </w:t>
      </w:r>
      <w:proofErr w:type="spellStart"/>
      <w:r w:rsidRPr="00247273">
        <w:t>GenBank</w:t>
      </w:r>
      <w:proofErr w:type="spellEnd"/>
      <w:r w:rsidRPr="00247273">
        <w:t>.</w:t>
      </w:r>
      <w:hyperlink r:id="rId6" w:tgtFrame="_blank" w:history="1">
        <w:r w:rsidRPr="00247273">
          <w:rPr>
            <w:rStyle w:val="Hyperlink"/>
            <w:color w:val="2A6EBB"/>
            <w:u w:val="none"/>
          </w:rPr>
          <w:t> </w:t>
        </w:r>
      </w:hyperlink>
    </w:p>
    <w:p w:rsidR="00746739" w:rsidRPr="00247273" w:rsidRDefault="00746739" w:rsidP="00746739">
      <w:pPr>
        <w:pStyle w:val="w-75"/>
        <w:shd w:val="clear" w:color="auto" w:fill="FFFFFF"/>
        <w:spacing w:before="0" w:beforeAutospacing="0" w:after="0" w:afterAutospacing="0" w:line="480" w:lineRule="auto"/>
      </w:pPr>
    </w:p>
    <w:p w:rsidR="00E16885" w:rsidRDefault="008F09D7" w:rsidP="00963972">
      <w:pPr>
        <w:pStyle w:val="w-75"/>
        <w:shd w:val="clear" w:color="auto" w:fill="FFFFFF"/>
        <w:spacing w:before="0" w:beforeAutospacing="0" w:after="0" w:afterAutospacing="0" w:line="480" w:lineRule="auto"/>
        <w:rPr>
          <w:shd w:val="clear" w:color="auto" w:fill="FFFFFF"/>
        </w:rPr>
      </w:pPr>
      <w:r w:rsidRPr="00247273">
        <w:t>A preliminary study suggests that there are two major types (or strains) of the SARS-CoV-2 virus in China, designated L and S. The L type was found to be more prevalent during the early stages of the outbreak in Wuhan City and may be more aggressive (although this is speculative), but its frequency decreased after early January. The relevance of this finding is unknown at this stage and further research is</w:t>
      </w:r>
      <w:r w:rsidR="00E16885" w:rsidRPr="00247273">
        <w:t xml:space="preserve"> required (</w:t>
      </w:r>
      <w:r w:rsidR="007C1EDD">
        <w:rPr>
          <w:shd w:val="clear" w:color="auto" w:fill="FFFFFF"/>
        </w:rPr>
        <w:t xml:space="preserve">Tang </w:t>
      </w:r>
      <w:r w:rsidR="00E16885" w:rsidRPr="007C1EDD">
        <w:rPr>
          <w:i/>
          <w:shd w:val="clear" w:color="auto" w:fill="FFFFFF"/>
        </w:rPr>
        <w:t>et al.,</w:t>
      </w:r>
      <w:r w:rsidR="00CF780B" w:rsidRPr="00247273">
        <w:rPr>
          <w:shd w:val="clear" w:color="auto" w:fill="FFFFFF"/>
        </w:rPr>
        <w:t xml:space="preserve"> 2020</w:t>
      </w:r>
      <w:r w:rsidR="00E16885" w:rsidRPr="00247273">
        <w:rPr>
          <w:shd w:val="clear" w:color="auto" w:fill="FFFFFF"/>
        </w:rPr>
        <w:t>)</w:t>
      </w:r>
    </w:p>
    <w:p w:rsidR="008F09D7" w:rsidRPr="00247273" w:rsidRDefault="00E16885" w:rsidP="00746739">
      <w:pPr>
        <w:pStyle w:val="w-75"/>
        <w:shd w:val="clear" w:color="auto" w:fill="FFFFFF"/>
        <w:spacing w:before="0" w:beforeAutospacing="0" w:after="0" w:afterAutospacing="0" w:line="480" w:lineRule="auto"/>
      </w:pPr>
      <w:r w:rsidRPr="00247273">
        <w:t xml:space="preserve"> </w:t>
      </w:r>
    </w:p>
    <w:p w:rsidR="008F09D7" w:rsidRPr="00247273" w:rsidRDefault="008F09D7" w:rsidP="00963972">
      <w:pPr>
        <w:pStyle w:val="w-75"/>
        <w:shd w:val="clear" w:color="auto" w:fill="FFFFFF"/>
        <w:spacing w:before="0" w:beforeAutospacing="0" w:line="480" w:lineRule="auto"/>
      </w:pPr>
      <w:r w:rsidRPr="00247273">
        <w:rPr>
          <w:noProof/>
          <w:shd w:val="clear" w:color="auto" w:fill="EEEEEE"/>
        </w:rPr>
        <w:drawing>
          <wp:inline distT="0" distB="0" distL="0" distR="0">
            <wp:extent cx="2438400" cy="2409825"/>
            <wp:effectExtent l="0" t="0" r="0" b="9525"/>
            <wp:docPr id="1" name="Picture 1" descr="com.bmj.content.model.Caption@36fa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bmj.content.model.Caption@36fa93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409825"/>
                    </a:xfrm>
                    <a:prstGeom prst="rect">
                      <a:avLst/>
                    </a:prstGeom>
                    <a:noFill/>
                    <a:ln>
                      <a:noFill/>
                    </a:ln>
                  </pic:spPr>
                </pic:pic>
              </a:graphicData>
            </a:graphic>
          </wp:inline>
        </w:drawing>
      </w:r>
    </w:p>
    <w:p w:rsidR="00D9681C" w:rsidRPr="00625D88" w:rsidRDefault="00D9681C" w:rsidP="00963972">
      <w:pPr>
        <w:pStyle w:val="w-75"/>
        <w:shd w:val="clear" w:color="auto" w:fill="FFFFFF"/>
        <w:spacing w:before="0" w:beforeAutospacing="0" w:line="480" w:lineRule="auto"/>
      </w:pPr>
      <w:r w:rsidRPr="00625D88">
        <w:rPr>
          <w:rStyle w:val="Caption1"/>
          <w:shd w:val="clear" w:color="auto" w:fill="EEEEEE"/>
        </w:rPr>
        <w:lastRenderedPageBreak/>
        <w:t xml:space="preserve">Illustration revealing </w:t>
      </w:r>
      <w:r w:rsidR="00625D88" w:rsidRPr="00625D88">
        <w:rPr>
          <w:rStyle w:val="Caption1"/>
          <w:shd w:val="clear" w:color="auto" w:fill="EEEEEE"/>
        </w:rPr>
        <w:t>ultra-structural</w:t>
      </w:r>
      <w:r w:rsidRPr="00625D88">
        <w:rPr>
          <w:rStyle w:val="Caption1"/>
          <w:shd w:val="clear" w:color="auto" w:fill="EEEEEE"/>
        </w:rPr>
        <w:t xml:space="preserve"> morphology exhibited by severe acute respiratory syndrome coronavirus 2 (SARS-CoV-2) when viewed with electron microscopically</w:t>
      </w:r>
      <w:r w:rsidR="004A3B51" w:rsidRPr="00625D88">
        <w:rPr>
          <w:rStyle w:val="Caption1"/>
          <w:shd w:val="clear" w:color="auto" w:fill="EEEEEE"/>
        </w:rPr>
        <w:t xml:space="preserve"> </w:t>
      </w:r>
      <w:r w:rsidRPr="00625D88">
        <w:rPr>
          <w:rStyle w:val="source"/>
          <w:i/>
          <w:iCs/>
          <w:shd w:val="clear" w:color="auto" w:fill="EEEEEE"/>
        </w:rPr>
        <w:t>Centers for Disease Control and Prevention</w:t>
      </w:r>
    </w:p>
    <w:p w:rsidR="003F4DBA" w:rsidRPr="00247273" w:rsidRDefault="003F4DBA" w:rsidP="00963972">
      <w:pPr>
        <w:pStyle w:val="w-75"/>
        <w:shd w:val="clear" w:color="auto" w:fill="FFFFFF"/>
        <w:spacing w:before="0" w:beforeAutospacing="0" w:line="480" w:lineRule="auto"/>
      </w:pPr>
    </w:p>
    <w:p w:rsidR="003F4DBA" w:rsidRPr="00247273" w:rsidRDefault="004A3B51" w:rsidP="00963972">
      <w:pPr>
        <w:pStyle w:val="w-75"/>
        <w:shd w:val="clear" w:color="auto" w:fill="FFFFFF"/>
        <w:spacing w:before="0" w:beforeAutospacing="0" w:line="480" w:lineRule="auto"/>
      </w:pPr>
      <w:r w:rsidRPr="00247273">
        <w:t xml:space="preserve"> </w:t>
      </w:r>
    </w:p>
    <w:p w:rsidR="00247273" w:rsidRDefault="00247273" w:rsidP="00963972">
      <w:pPr>
        <w:pStyle w:val="w-75"/>
        <w:shd w:val="clear" w:color="auto" w:fill="FFFFFF"/>
        <w:spacing w:before="0" w:beforeAutospacing="0" w:line="480" w:lineRule="auto"/>
      </w:pPr>
    </w:p>
    <w:p w:rsidR="00E279E3" w:rsidRPr="00E279E3" w:rsidRDefault="00E279E3" w:rsidP="00963972">
      <w:pPr>
        <w:pStyle w:val="w-75"/>
        <w:shd w:val="clear" w:color="auto" w:fill="FFFFFF"/>
        <w:spacing w:before="0" w:beforeAutospacing="0" w:after="0" w:afterAutospacing="0" w:line="480" w:lineRule="auto"/>
        <w:rPr>
          <w:u w:val="single"/>
        </w:rPr>
      </w:pPr>
      <w:r w:rsidRPr="00E279E3">
        <w:rPr>
          <w:u w:val="single"/>
        </w:rPr>
        <w:t>ORIGIN OF VIRUS</w:t>
      </w:r>
    </w:p>
    <w:p w:rsidR="00E279E3" w:rsidRPr="00E279E3" w:rsidRDefault="00E279E3" w:rsidP="00963972">
      <w:pPr>
        <w:pStyle w:val="w-75"/>
        <w:shd w:val="clear" w:color="auto" w:fill="FFFFFF"/>
        <w:spacing w:before="0" w:beforeAutospacing="0" w:after="0" w:afterAutospacing="0" w:line="480" w:lineRule="auto"/>
        <w:rPr>
          <w:u w:val="single"/>
        </w:rPr>
      </w:pPr>
    </w:p>
    <w:p w:rsidR="00D9681C" w:rsidRPr="00247273" w:rsidRDefault="00D9681C" w:rsidP="00963972">
      <w:pPr>
        <w:pStyle w:val="w-75"/>
        <w:shd w:val="clear" w:color="auto" w:fill="FFFFFF"/>
        <w:spacing w:before="0" w:beforeAutospacing="0" w:after="0" w:afterAutospacing="0" w:line="480" w:lineRule="auto"/>
      </w:pPr>
      <w:r w:rsidRPr="00247273">
        <w:t xml:space="preserve">A majority of patients in the initial stages of this outbreak reported a link to the </w:t>
      </w:r>
      <w:r w:rsidR="00792E3F" w:rsidRPr="00247273">
        <w:t>Huainan</w:t>
      </w:r>
      <w:r w:rsidRPr="00247273">
        <w:t xml:space="preserve"> South China Seafood Market, a live animal or "wet" market, suggesting</w:t>
      </w:r>
      <w:r w:rsidR="00040D10" w:rsidRPr="00247273">
        <w:t xml:space="preserve"> a zoono</w:t>
      </w:r>
      <w:r w:rsidR="00625D88">
        <w:t xml:space="preserve">tic origin of the virus (Huang </w:t>
      </w:r>
      <w:r w:rsidR="00CF780B" w:rsidRPr="00625D88">
        <w:rPr>
          <w:i/>
        </w:rPr>
        <w:t>et al.,</w:t>
      </w:r>
      <w:r w:rsidR="00625D88">
        <w:t xml:space="preserve"> </w:t>
      </w:r>
      <w:r w:rsidR="00372652" w:rsidRPr="00247273">
        <w:t xml:space="preserve">2020; </w:t>
      </w:r>
      <w:r w:rsidR="00625D88">
        <w:t xml:space="preserve">Chen </w:t>
      </w:r>
      <w:r w:rsidR="00D24538" w:rsidRPr="00625D88">
        <w:rPr>
          <w:i/>
        </w:rPr>
        <w:t>et al.,</w:t>
      </w:r>
      <w:r w:rsidR="00372652" w:rsidRPr="00247273">
        <w:t xml:space="preserve"> 2020;</w:t>
      </w:r>
      <w:r w:rsidR="00372652" w:rsidRPr="00247273">
        <w:rPr>
          <w:shd w:val="clear" w:color="auto" w:fill="FFFFFF"/>
        </w:rPr>
        <w:t xml:space="preserve"> </w:t>
      </w:r>
      <w:r w:rsidR="00625D88">
        <w:rPr>
          <w:shd w:val="clear" w:color="auto" w:fill="FFFFFF"/>
        </w:rPr>
        <w:t xml:space="preserve">Li </w:t>
      </w:r>
      <w:r w:rsidR="00C81C54" w:rsidRPr="00625D88">
        <w:rPr>
          <w:i/>
          <w:shd w:val="clear" w:color="auto" w:fill="FFFFFF"/>
        </w:rPr>
        <w:t>et al.,</w:t>
      </w:r>
      <w:r w:rsidR="00372652" w:rsidRPr="00247273">
        <w:t xml:space="preserve"> 2020)</w:t>
      </w:r>
      <w:r w:rsidR="00625D88">
        <w:t>.</w:t>
      </w:r>
    </w:p>
    <w:p w:rsidR="00D8592B" w:rsidRPr="00247273" w:rsidRDefault="00D8592B" w:rsidP="00963972">
      <w:pPr>
        <w:pStyle w:val="w-75"/>
        <w:shd w:val="clear" w:color="auto" w:fill="FFFFFF"/>
        <w:spacing w:before="0" w:beforeAutospacing="0" w:after="0" w:afterAutospacing="0" w:line="480" w:lineRule="auto"/>
      </w:pPr>
    </w:p>
    <w:p w:rsidR="00D9681C" w:rsidRPr="00247273" w:rsidRDefault="00D9681C" w:rsidP="00963972">
      <w:pPr>
        <w:pStyle w:val="w-75"/>
        <w:shd w:val="clear" w:color="auto" w:fill="FFFFFF"/>
        <w:spacing w:before="0" w:beforeAutospacing="0" w:after="0" w:afterAutospacing="0" w:line="480" w:lineRule="auto"/>
      </w:pPr>
      <w:r w:rsidRPr="00247273">
        <w:t>While the potential animal reservoir and intermediary host(s) are unknown at this point, studies suggest they may derive from a recombinant virus between the bat coronavirus and an origin-unknown coronavirus; howev</w:t>
      </w:r>
      <w:r w:rsidR="00F014DA" w:rsidRPr="00247273">
        <w:t>er, th</w:t>
      </w:r>
      <w:r w:rsidR="00625D88">
        <w:t>is is yet to be confirmed (Zhu</w:t>
      </w:r>
      <w:r w:rsidR="00F014DA" w:rsidRPr="00247273">
        <w:t xml:space="preserve"> </w:t>
      </w:r>
      <w:r w:rsidR="00F014DA" w:rsidRPr="00625D88">
        <w:rPr>
          <w:i/>
        </w:rPr>
        <w:t>et al.,</w:t>
      </w:r>
      <w:r w:rsidR="00625D88">
        <w:t xml:space="preserve"> 2020; Lu</w:t>
      </w:r>
      <w:r w:rsidR="00F014DA" w:rsidRPr="00247273">
        <w:t xml:space="preserve"> </w:t>
      </w:r>
      <w:r w:rsidR="00F014DA" w:rsidRPr="00625D88">
        <w:rPr>
          <w:i/>
        </w:rPr>
        <w:t>et al.,</w:t>
      </w:r>
      <w:r w:rsidR="00F014DA" w:rsidRPr="00247273">
        <w:t xml:space="preserve"> 2020;</w:t>
      </w:r>
      <w:r w:rsidR="00511F0F" w:rsidRPr="00247273">
        <w:rPr>
          <w:b/>
          <w:bCs/>
          <w:shd w:val="clear" w:color="auto" w:fill="FFFFFF"/>
        </w:rPr>
        <w:t> </w:t>
      </w:r>
      <w:proofErr w:type="spellStart"/>
      <w:r w:rsidR="00625D88">
        <w:rPr>
          <w:shd w:val="clear" w:color="auto" w:fill="FFFFFF"/>
        </w:rPr>
        <w:t>Paraskevis</w:t>
      </w:r>
      <w:proofErr w:type="spellEnd"/>
      <w:r w:rsidR="00625D88">
        <w:rPr>
          <w:shd w:val="clear" w:color="auto" w:fill="FFFFFF"/>
        </w:rPr>
        <w:t xml:space="preserve"> </w:t>
      </w:r>
      <w:r w:rsidR="00511F0F" w:rsidRPr="00625D88">
        <w:rPr>
          <w:i/>
        </w:rPr>
        <w:t>et al.,</w:t>
      </w:r>
      <w:r w:rsidR="00511F0F" w:rsidRPr="00247273">
        <w:t xml:space="preserve"> 2020; </w:t>
      </w:r>
      <w:proofErr w:type="spellStart"/>
      <w:r w:rsidR="00625D88">
        <w:t>Ji</w:t>
      </w:r>
      <w:proofErr w:type="spellEnd"/>
      <w:r w:rsidR="002D70F1" w:rsidRPr="00247273">
        <w:t xml:space="preserve"> </w:t>
      </w:r>
      <w:r w:rsidR="002D70F1" w:rsidRPr="00625D88">
        <w:rPr>
          <w:i/>
        </w:rPr>
        <w:t>et al.,</w:t>
      </w:r>
      <w:r w:rsidR="002D70F1" w:rsidRPr="00247273">
        <w:t xml:space="preserve"> 2020).</w:t>
      </w:r>
      <w:r w:rsidR="00511F0F" w:rsidRPr="00247273">
        <w:t xml:space="preserve"> </w:t>
      </w:r>
      <w:r w:rsidRPr="00247273">
        <w:t>Pangolins have been suggested as an intermediate host as they have been found to be a natural reservoir o</w:t>
      </w:r>
      <w:r w:rsidR="00FE352C" w:rsidRPr="00247273">
        <w:t>f SARS-CoV-2-like coronaviruses (</w:t>
      </w:r>
      <w:r w:rsidR="00751CF4">
        <w:rPr>
          <w:shd w:val="clear" w:color="auto" w:fill="FFFFFF"/>
        </w:rPr>
        <w:t>Zhang, Wu</w:t>
      </w:r>
      <w:r w:rsidR="00FE352C" w:rsidRPr="00247273">
        <w:rPr>
          <w:shd w:val="clear" w:color="auto" w:fill="FFFFFF"/>
        </w:rPr>
        <w:t>, Zhang Z</w:t>
      </w:r>
      <w:r w:rsidR="00792E3F">
        <w:rPr>
          <w:shd w:val="clear" w:color="auto" w:fill="FFFFFF"/>
        </w:rPr>
        <w:t>,</w:t>
      </w:r>
      <w:r w:rsidR="00CD74EF">
        <w:rPr>
          <w:shd w:val="clear" w:color="auto" w:fill="FFFFFF"/>
        </w:rPr>
        <w:t xml:space="preserve"> 2020;</w:t>
      </w:r>
      <w:r w:rsidR="00FE352C" w:rsidRPr="00247273">
        <w:t xml:space="preserve"> </w:t>
      </w:r>
      <w:r w:rsidR="00751CF4">
        <w:rPr>
          <w:shd w:val="clear" w:color="auto" w:fill="FFFFFF"/>
        </w:rPr>
        <w:t>Lam</w:t>
      </w:r>
      <w:r w:rsidR="00FE352C" w:rsidRPr="00247273">
        <w:rPr>
          <w:shd w:val="clear" w:color="auto" w:fill="FFFFFF"/>
        </w:rPr>
        <w:t xml:space="preserve"> </w:t>
      </w:r>
      <w:r w:rsidR="00FE352C" w:rsidRPr="00751CF4">
        <w:rPr>
          <w:i/>
          <w:shd w:val="clear" w:color="auto" w:fill="FFFFFF"/>
        </w:rPr>
        <w:t>et al.,</w:t>
      </w:r>
      <w:r w:rsidR="00FE352C" w:rsidRPr="00247273">
        <w:rPr>
          <w:shd w:val="clear" w:color="auto" w:fill="FFFFFF"/>
        </w:rPr>
        <w:t xml:space="preserve"> 2020).</w:t>
      </w:r>
    </w:p>
    <w:p w:rsidR="008F09D7" w:rsidRPr="00247273" w:rsidRDefault="008F09D7" w:rsidP="00963972">
      <w:pPr>
        <w:pStyle w:val="w-75"/>
        <w:shd w:val="clear" w:color="auto" w:fill="FFFFFF"/>
        <w:spacing w:before="0" w:beforeAutospacing="0" w:after="0" w:afterAutospacing="0" w:line="480" w:lineRule="auto"/>
        <w:ind w:left="720"/>
      </w:pPr>
    </w:p>
    <w:p w:rsidR="00F458B2" w:rsidRDefault="00F458B2" w:rsidP="00963972">
      <w:pPr>
        <w:spacing w:line="480" w:lineRule="auto"/>
      </w:pPr>
    </w:p>
    <w:p w:rsidR="00746739" w:rsidRDefault="00746739" w:rsidP="00963972">
      <w:pPr>
        <w:spacing w:line="480" w:lineRule="auto"/>
        <w:rPr>
          <w:rFonts w:ascii="Times New Roman" w:hAnsi="Times New Roman" w:cs="Times New Roman"/>
          <w:sz w:val="24"/>
          <w:szCs w:val="24"/>
          <w:u w:val="single"/>
        </w:rPr>
      </w:pPr>
    </w:p>
    <w:p w:rsidR="004C482B" w:rsidRPr="0097240F" w:rsidRDefault="00F458B2" w:rsidP="00963972">
      <w:pPr>
        <w:spacing w:line="480" w:lineRule="auto"/>
        <w:rPr>
          <w:rFonts w:ascii="Times New Roman" w:hAnsi="Times New Roman" w:cs="Times New Roman"/>
          <w:sz w:val="24"/>
          <w:szCs w:val="24"/>
          <w:u w:val="single"/>
        </w:rPr>
      </w:pPr>
      <w:r w:rsidRPr="0097240F">
        <w:rPr>
          <w:rFonts w:ascii="Times New Roman" w:hAnsi="Times New Roman" w:cs="Times New Roman"/>
          <w:sz w:val="24"/>
          <w:szCs w:val="24"/>
          <w:u w:val="single"/>
        </w:rPr>
        <w:lastRenderedPageBreak/>
        <w:t>PATHOGENESIS OF COVID-19</w:t>
      </w:r>
    </w:p>
    <w:p w:rsidR="00EF2C02" w:rsidRPr="00E279E3" w:rsidRDefault="00EF2C02" w:rsidP="00963972">
      <w:pPr>
        <w:tabs>
          <w:tab w:val="left" w:pos="8115"/>
        </w:tabs>
        <w:spacing w:line="480" w:lineRule="auto"/>
        <w:rPr>
          <w:iCs/>
          <w:sz w:val="28"/>
          <w:szCs w:val="28"/>
        </w:rPr>
      </w:pPr>
      <w:r w:rsidRPr="00E279E3">
        <w:rPr>
          <w:rFonts w:ascii="Times New Roman" w:hAnsi="Times New Roman" w:cs="Times New Roman"/>
          <w:b/>
          <w:iCs/>
          <w:sz w:val="24"/>
          <w:szCs w:val="24"/>
        </w:rPr>
        <w:t>Virus Entry and Spread</w:t>
      </w:r>
    </w:p>
    <w:p w:rsidR="00EF2C02" w:rsidRPr="00254688" w:rsidRDefault="00EF2C02" w:rsidP="00963972">
      <w:pPr>
        <w:spacing w:line="480" w:lineRule="auto"/>
        <w:rPr>
          <w:rFonts w:ascii="Times New Roman" w:hAnsi="Times New Roman" w:cs="Times New Roman"/>
          <w:sz w:val="24"/>
          <w:szCs w:val="24"/>
        </w:rPr>
      </w:pPr>
      <w:r w:rsidRPr="00254688">
        <w:rPr>
          <w:rFonts w:ascii="Times New Roman" w:hAnsi="Times New Roman" w:cs="Times New Roman"/>
          <w:sz w:val="24"/>
          <w:szCs w:val="24"/>
        </w:rPr>
        <w:t>SARS-CoV-2 is transmitted predominantly via respiratory droplet, contac</w:t>
      </w:r>
      <w:r w:rsidR="0058641A">
        <w:rPr>
          <w:rFonts w:ascii="Times New Roman" w:hAnsi="Times New Roman" w:cs="Times New Roman"/>
          <w:sz w:val="24"/>
          <w:szCs w:val="24"/>
        </w:rPr>
        <w:t>t, and potential in fecal-oral</w:t>
      </w:r>
      <w:r w:rsidRPr="00254688">
        <w:rPr>
          <w:rFonts w:ascii="Times New Roman" w:hAnsi="Times New Roman" w:cs="Times New Roman"/>
          <w:sz w:val="24"/>
          <w:szCs w:val="24"/>
        </w:rPr>
        <w:t>. Primary viral replication is presumed to occur in mucosal epithelium of upper respiratory tract (nasal cavity and pharynx), with further multiplication in lower respiratory tra</w:t>
      </w:r>
      <w:r w:rsidR="0058641A">
        <w:rPr>
          <w:rFonts w:ascii="Times New Roman" w:hAnsi="Times New Roman" w:cs="Times New Roman"/>
          <w:sz w:val="24"/>
          <w:szCs w:val="24"/>
        </w:rPr>
        <w:t>ct and gastrointestinal mucosa (</w:t>
      </w:r>
      <w:r w:rsidR="0058641A" w:rsidRPr="0000255E">
        <w:rPr>
          <w:rFonts w:ascii="Times New Roman" w:hAnsi="Times New Roman" w:cs="Times New Roman"/>
          <w:color w:val="222222"/>
          <w:sz w:val="24"/>
          <w:szCs w:val="24"/>
          <w:shd w:val="clear" w:color="auto" w:fill="FFFFFF"/>
        </w:rPr>
        <w:t>Xiao</w:t>
      </w:r>
      <w:r w:rsidR="0000255E" w:rsidRPr="0000255E">
        <w:rPr>
          <w:rFonts w:ascii="Times New Roman" w:hAnsi="Times New Roman" w:cs="Times New Roman"/>
          <w:color w:val="222222"/>
          <w:sz w:val="24"/>
          <w:szCs w:val="24"/>
          <w:shd w:val="clear" w:color="auto" w:fill="FFFFFF"/>
        </w:rPr>
        <w:t xml:space="preserve"> </w:t>
      </w:r>
      <w:r w:rsidR="0058641A" w:rsidRPr="0000255E">
        <w:rPr>
          <w:rFonts w:ascii="Times New Roman" w:hAnsi="Times New Roman" w:cs="Times New Roman"/>
          <w:i/>
          <w:color w:val="222222"/>
          <w:sz w:val="24"/>
          <w:szCs w:val="24"/>
          <w:shd w:val="clear" w:color="auto" w:fill="FFFFFF"/>
        </w:rPr>
        <w:t>et al.</w:t>
      </w:r>
      <w:r w:rsidRPr="0000255E">
        <w:rPr>
          <w:rFonts w:ascii="Times New Roman" w:hAnsi="Times New Roman" w:cs="Times New Roman"/>
          <w:i/>
          <w:sz w:val="24"/>
          <w:szCs w:val="24"/>
        </w:rPr>
        <w:t>,</w:t>
      </w:r>
      <w:r w:rsidRPr="0000255E">
        <w:rPr>
          <w:rFonts w:ascii="Times New Roman" w:hAnsi="Times New Roman" w:cs="Times New Roman"/>
          <w:sz w:val="24"/>
          <w:szCs w:val="24"/>
        </w:rPr>
        <w:t xml:space="preserve"> </w:t>
      </w:r>
      <w:r w:rsidR="0058641A" w:rsidRPr="0000255E">
        <w:rPr>
          <w:rFonts w:ascii="Times New Roman" w:hAnsi="Times New Roman" w:cs="Times New Roman"/>
          <w:sz w:val="24"/>
          <w:szCs w:val="24"/>
        </w:rPr>
        <w:t>2020</w:t>
      </w:r>
      <w:r w:rsidR="0058641A">
        <w:rPr>
          <w:rFonts w:ascii="Times New Roman" w:hAnsi="Times New Roman" w:cs="Times New Roman"/>
          <w:sz w:val="24"/>
          <w:szCs w:val="24"/>
        </w:rPr>
        <w:t xml:space="preserve">) </w:t>
      </w:r>
      <w:r w:rsidRPr="00254688">
        <w:rPr>
          <w:rFonts w:ascii="Times New Roman" w:hAnsi="Times New Roman" w:cs="Times New Roman"/>
          <w:sz w:val="24"/>
          <w:szCs w:val="24"/>
        </w:rPr>
        <w:t>giving rise to a mild viremia. Few infections are controlled at this point and remain asymptomatic. Some patients have also exhibited non-respiratory symptoms such as acute liver and heart in</w:t>
      </w:r>
      <w:r w:rsidR="00D25392">
        <w:rPr>
          <w:rFonts w:ascii="Times New Roman" w:hAnsi="Times New Roman" w:cs="Times New Roman"/>
          <w:sz w:val="24"/>
          <w:szCs w:val="24"/>
        </w:rPr>
        <w:t>jury, k</w:t>
      </w:r>
      <w:r w:rsidR="00875409">
        <w:rPr>
          <w:rFonts w:ascii="Times New Roman" w:hAnsi="Times New Roman" w:cs="Times New Roman"/>
          <w:sz w:val="24"/>
          <w:szCs w:val="24"/>
        </w:rPr>
        <w:t>idney failure, diarrhea (Huang</w:t>
      </w:r>
      <w:r w:rsidR="00D25392">
        <w:rPr>
          <w:rFonts w:ascii="Times New Roman" w:hAnsi="Times New Roman" w:cs="Times New Roman"/>
          <w:sz w:val="24"/>
          <w:szCs w:val="24"/>
        </w:rPr>
        <w:t xml:space="preserve"> </w:t>
      </w:r>
      <w:r w:rsidR="00D25392" w:rsidRPr="00875409">
        <w:rPr>
          <w:rFonts w:ascii="Times New Roman" w:hAnsi="Times New Roman" w:cs="Times New Roman"/>
          <w:i/>
          <w:sz w:val="24"/>
          <w:szCs w:val="24"/>
        </w:rPr>
        <w:t>et al.,</w:t>
      </w:r>
      <w:r w:rsidR="00D25392">
        <w:rPr>
          <w:rFonts w:ascii="Times New Roman" w:hAnsi="Times New Roman" w:cs="Times New Roman"/>
          <w:sz w:val="24"/>
          <w:szCs w:val="24"/>
        </w:rPr>
        <w:t xml:space="preserve"> 2020; </w:t>
      </w:r>
      <w:r w:rsidR="00875409">
        <w:rPr>
          <w:rFonts w:ascii="Times New Roman" w:hAnsi="Times New Roman" w:cs="Times New Roman"/>
          <w:bCs/>
          <w:sz w:val="24"/>
          <w:szCs w:val="24"/>
        </w:rPr>
        <w:t>Cheng</w:t>
      </w:r>
      <w:r w:rsidR="009427A1">
        <w:rPr>
          <w:rFonts w:ascii="Times New Roman" w:hAnsi="Times New Roman" w:cs="Times New Roman"/>
          <w:bCs/>
          <w:sz w:val="24"/>
          <w:szCs w:val="24"/>
        </w:rPr>
        <w:t xml:space="preserve"> </w:t>
      </w:r>
      <w:r w:rsidR="009427A1" w:rsidRPr="00875409">
        <w:rPr>
          <w:rFonts w:ascii="Times New Roman" w:hAnsi="Times New Roman" w:cs="Times New Roman"/>
          <w:bCs/>
          <w:i/>
          <w:sz w:val="24"/>
          <w:szCs w:val="24"/>
        </w:rPr>
        <w:t>et al.</w:t>
      </w:r>
      <w:r w:rsidRPr="00875409">
        <w:rPr>
          <w:rFonts w:ascii="Times New Roman" w:hAnsi="Times New Roman" w:cs="Times New Roman"/>
          <w:i/>
          <w:sz w:val="24"/>
          <w:szCs w:val="24"/>
        </w:rPr>
        <w:t>,</w:t>
      </w:r>
      <w:r w:rsidR="005B5950">
        <w:rPr>
          <w:rFonts w:ascii="Times New Roman" w:hAnsi="Times New Roman" w:cs="Times New Roman"/>
          <w:b/>
          <w:bCs/>
          <w:sz w:val="24"/>
          <w:szCs w:val="24"/>
        </w:rPr>
        <w:t xml:space="preserve"> </w:t>
      </w:r>
      <w:r w:rsidR="00875409">
        <w:rPr>
          <w:rFonts w:ascii="Times New Roman" w:hAnsi="Times New Roman" w:cs="Times New Roman"/>
          <w:bCs/>
          <w:sz w:val="24"/>
          <w:szCs w:val="24"/>
        </w:rPr>
        <w:t xml:space="preserve">2020; Guan </w:t>
      </w:r>
      <w:r w:rsidR="005B5950" w:rsidRPr="00875409">
        <w:rPr>
          <w:rFonts w:ascii="Times New Roman" w:hAnsi="Times New Roman" w:cs="Times New Roman"/>
          <w:bCs/>
          <w:i/>
          <w:sz w:val="24"/>
          <w:szCs w:val="24"/>
        </w:rPr>
        <w:t>et al.,</w:t>
      </w:r>
      <w:r w:rsidR="005B5950">
        <w:rPr>
          <w:rFonts w:ascii="Times New Roman" w:hAnsi="Times New Roman" w:cs="Times New Roman"/>
          <w:b/>
          <w:bCs/>
          <w:sz w:val="24"/>
          <w:szCs w:val="24"/>
        </w:rPr>
        <w:t xml:space="preserve"> </w:t>
      </w:r>
      <w:r w:rsidR="005B5950">
        <w:rPr>
          <w:rFonts w:ascii="Times New Roman" w:hAnsi="Times New Roman" w:cs="Times New Roman"/>
          <w:sz w:val="24"/>
          <w:szCs w:val="24"/>
        </w:rPr>
        <w:t xml:space="preserve">2020; </w:t>
      </w:r>
      <w:r w:rsidR="00875409">
        <w:rPr>
          <w:rFonts w:ascii="Times New Roman" w:hAnsi="Times New Roman" w:cs="Times New Roman"/>
          <w:sz w:val="24"/>
          <w:szCs w:val="24"/>
        </w:rPr>
        <w:t xml:space="preserve">Wang </w:t>
      </w:r>
      <w:r w:rsidR="009A3006" w:rsidRPr="00875409">
        <w:rPr>
          <w:rFonts w:ascii="Times New Roman" w:hAnsi="Times New Roman" w:cs="Times New Roman"/>
          <w:i/>
          <w:sz w:val="24"/>
          <w:szCs w:val="24"/>
        </w:rPr>
        <w:t>et al.,</w:t>
      </w:r>
      <w:r w:rsidR="009A3006">
        <w:rPr>
          <w:rFonts w:ascii="Times New Roman" w:hAnsi="Times New Roman" w:cs="Times New Roman"/>
          <w:sz w:val="24"/>
          <w:szCs w:val="24"/>
        </w:rPr>
        <w:t xml:space="preserve"> 2020)</w:t>
      </w:r>
      <w:r w:rsidRPr="00254688">
        <w:rPr>
          <w:rFonts w:ascii="Times New Roman" w:hAnsi="Times New Roman" w:cs="Times New Roman"/>
          <w:sz w:val="24"/>
          <w:szCs w:val="24"/>
        </w:rPr>
        <w:t xml:space="preserve"> implying multiple organ involvement. ACE2 is broadly expressed in nasal mucosa, bronchus, lung, heart, esophagus, kidney, stomach, bladder, and ileum, and these human organs ar</w:t>
      </w:r>
      <w:r w:rsidR="006F0169">
        <w:rPr>
          <w:rFonts w:ascii="Times New Roman" w:hAnsi="Times New Roman" w:cs="Times New Roman"/>
          <w:sz w:val="24"/>
          <w:szCs w:val="24"/>
        </w:rPr>
        <w:t xml:space="preserve">e all </w:t>
      </w:r>
      <w:r w:rsidR="009B401D">
        <w:rPr>
          <w:rFonts w:ascii="Times New Roman" w:hAnsi="Times New Roman" w:cs="Times New Roman"/>
          <w:sz w:val="24"/>
          <w:szCs w:val="24"/>
        </w:rPr>
        <w:t>vulnerable to SARS-CoV-2 (</w:t>
      </w:r>
      <w:proofErr w:type="spellStart"/>
      <w:r w:rsidR="009B401D">
        <w:rPr>
          <w:rFonts w:ascii="Times New Roman" w:hAnsi="Times New Roman" w:cs="Times New Roman"/>
          <w:sz w:val="24"/>
          <w:szCs w:val="24"/>
        </w:rPr>
        <w:t>Zou</w:t>
      </w:r>
      <w:proofErr w:type="spellEnd"/>
      <w:r w:rsidR="009B401D">
        <w:rPr>
          <w:rFonts w:ascii="Times New Roman" w:hAnsi="Times New Roman" w:cs="Times New Roman"/>
          <w:sz w:val="24"/>
          <w:szCs w:val="24"/>
        </w:rPr>
        <w:t xml:space="preserve"> </w:t>
      </w:r>
      <w:r w:rsidR="006F0169" w:rsidRPr="009B401D">
        <w:rPr>
          <w:rFonts w:ascii="Times New Roman" w:hAnsi="Times New Roman" w:cs="Times New Roman"/>
          <w:i/>
          <w:sz w:val="24"/>
          <w:szCs w:val="24"/>
        </w:rPr>
        <w:t>et al</w:t>
      </w:r>
      <w:r w:rsidRPr="009B401D">
        <w:rPr>
          <w:rFonts w:ascii="Times New Roman" w:hAnsi="Times New Roman" w:cs="Times New Roman"/>
          <w:i/>
          <w:sz w:val="24"/>
          <w:szCs w:val="24"/>
        </w:rPr>
        <w:t>.</w:t>
      </w:r>
      <w:r w:rsidR="006F0169" w:rsidRPr="009B401D">
        <w:rPr>
          <w:rFonts w:ascii="Times New Roman" w:hAnsi="Times New Roman" w:cs="Times New Roman"/>
          <w:i/>
          <w:sz w:val="24"/>
          <w:szCs w:val="24"/>
        </w:rPr>
        <w:t>,</w:t>
      </w:r>
      <w:r w:rsidR="006F0169">
        <w:rPr>
          <w:rFonts w:ascii="Times New Roman" w:hAnsi="Times New Roman" w:cs="Times New Roman"/>
          <w:sz w:val="24"/>
          <w:szCs w:val="24"/>
        </w:rPr>
        <w:t xml:space="preserve"> 2020)</w:t>
      </w:r>
      <w:r w:rsidRPr="00254688">
        <w:rPr>
          <w:rFonts w:ascii="Times New Roman" w:hAnsi="Times New Roman" w:cs="Times New Roman"/>
          <w:sz w:val="24"/>
          <w:szCs w:val="24"/>
        </w:rPr>
        <w:t xml:space="preserve"> Recently, potential pathogenicity of the SARS-CoV-2 to testicular tissues has</w:t>
      </w:r>
      <w:r w:rsidR="00A3349C">
        <w:rPr>
          <w:rFonts w:ascii="Times New Roman" w:hAnsi="Times New Roman" w:cs="Times New Roman"/>
          <w:sz w:val="24"/>
          <w:szCs w:val="24"/>
        </w:rPr>
        <w:t xml:space="preserve"> </w:t>
      </w:r>
      <w:r w:rsidRPr="00254688">
        <w:rPr>
          <w:rFonts w:ascii="Times New Roman" w:hAnsi="Times New Roman" w:cs="Times New Roman"/>
          <w:sz w:val="24"/>
          <w:szCs w:val="24"/>
        </w:rPr>
        <w:t>also been proposed by clinicians, implying fertil</w:t>
      </w:r>
      <w:r w:rsidR="00E303A2">
        <w:rPr>
          <w:rFonts w:ascii="Times New Roman" w:hAnsi="Times New Roman" w:cs="Times New Roman"/>
          <w:sz w:val="24"/>
          <w:szCs w:val="24"/>
        </w:rPr>
        <w:t>ity c</w:t>
      </w:r>
      <w:r w:rsidR="009B401D">
        <w:rPr>
          <w:rFonts w:ascii="Times New Roman" w:hAnsi="Times New Roman" w:cs="Times New Roman"/>
          <w:sz w:val="24"/>
          <w:szCs w:val="24"/>
        </w:rPr>
        <w:t>oncerns in young patients (Fan</w:t>
      </w:r>
      <w:r w:rsidR="00E303A2">
        <w:rPr>
          <w:rFonts w:ascii="Times New Roman" w:hAnsi="Times New Roman" w:cs="Times New Roman"/>
          <w:sz w:val="24"/>
          <w:szCs w:val="24"/>
        </w:rPr>
        <w:t xml:space="preserve"> </w:t>
      </w:r>
      <w:r w:rsidR="00E303A2" w:rsidRPr="009B401D">
        <w:rPr>
          <w:rFonts w:ascii="Times New Roman" w:hAnsi="Times New Roman" w:cs="Times New Roman"/>
          <w:i/>
          <w:sz w:val="24"/>
          <w:szCs w:val="24"/>
        </w:rPr>
        <w:t>et al.,</w:t>
      </w:r>
      <w:r w:rsidR="00E303A2">
        <w:rPr>
          <w:rFonts w:ascii="Times New Roman" w:hAnsi="Times New Roman" w:cs="Times New Roman"/>
          <w:sz w:val="24"/>
          <w:szCs w:val="24"/>
        </w:rPr>
        <w:t xml:space="preserve"> 2020)</w:t>
      </w:r>
      <w:r w:rsidRPr="00254688">
        <w:rPr>
          <w:rFonts w:ascii="Times New Roman" w:hAnsi="Times New Roman" w:cs="Times New Roman"/>
          <w:sz w:val="24"/>
          <w:szCs w:val="24"/>
        </w:rPr>
        <w:t>. The postulated pathogenesis of SAR</w:t>
      </w:r>
      <w:r w:rsidR="00457FD5" w:rsidRPr="00254688">
        <w:rPr>
          <w:rFonts w:ascii="Times New Roman" w:hAnsi="Times New Roman" w:cs="Times New Roman"/>
          <w:sz w:val="24"/>
          <w:szCs w:val="24"/>
        </w:rPr>
        <w:t>S-CoV-2 infection is graphed in below.</w:t>
      </w:r>
    </w:p>
    <w:p w:rsidR="004E6E91" w:rsidRPr="00254688" w:rsidRDefault="004E6E91" w:rsidP="00963972">
      <w:pPr>
        <w:spacing w:line="480" w:lineRule="auto"/>
        <w:rPr>
          <w:sz w:val="24"/>
          <w:szCs w:val="24"/>
        </w:rPr>
      </w:pPr>
    </w:p>
    <w:p w:rsidR="004E6E91" w:rsidRDefault="004E6E91" w:rsidP="00963972">
      <w:pPr>
        <w:spacing w:line="480" w:lineRule="auto"/>
      </w:pPr>
    </w:p>
    <w:p w:rsidR="004E6E91" w:rsidRDefault="004E6E91" w:rsidP="00963972">
      <w:pPr>
        <w:spacing w:line="480" w:lineRule="auto"/>
      </w:pPr>
    </w:p>
    <w:p w:rsidR="004E6E91" w:rsidRDefault="004E6E91" w:rsidP="00963972">
      <w:pPr>
        <w:spacing w:line="480" w:lineRule="auto"/>
      </w:pPr>
    </w:p>
    <w:p w:rsidR="004E6E91" w:rsidRDefault="004E6E91" w:rsidP="00963972">
      <w:pPr>
        <w:spacing w:line="480" w:lineRule="auto"/>
      </w:pPr>
    </w:p>
    <w:p w:rsidR="004E6E91" w:rsidRDefault="004E6E91" w:rsidP="00963972">
      <w:pPr>
        <w:spacing w:line="480" w:lineRule="auto"/>
      </w:pPr>
    </w:p>
    <w:p w:rsidR="004E6E91" w:rsidRDefault="004E6E91" w:rsidP="00963972">
      <w:pPr>
        <w:spacing w:line="480" w:lineRule="auto"/>
      </w:pPr>
    </w:p>
    <w:p w:rsidR="004E6E91" w:rsidRDefault="004E6E91" w:rsidP="00963972">
      <w:pPr>
        <w:spacing w:line="480" w:lineRule="auto"/>
      </w:pPr>
    </w:p>
    <w:p w:rsidR="004E6E91" w:rsidRDefault="004E6E91" w:rsidP="00963972">
      <w:pPr>
        <w:spacing w:line="480" w:lineRule="auto"/>
      </w:pPr>
    </w:p>
    <w:p w:rsidR="004E6E91" w:rsidRPr="00EF2C02" w:rsidRDefault="004E6E91" w:rsidP="00963972">
      <w:pPr>
        <w:spacing w:line="480" w:lineRule="auto"/>
      </w:pPr>
    </w:p>
    <w:p w:rsidR="004E6E91" w:rsidRDefault="004E6E91" w:rsidP="00963972">
      <w:pPr>
        <w:spacing w:line="480" w:lineRule="auto"/>
      </w:pPr>
    </w:p>
    <w:p w:rsidR="00F458B2" w:rsidRDefault="00201F8D" w:rsidP="00963972">
      <w:pPr>
        <w:spacing w:line="480" w:lineRule="auto"/>
      </w:pPr>
      <w:r>
        <w:rPr>
          <w:noProof/>
        </w:rPr>
        <w:drawing>
          <wp:inline distT="0" distB="0" distL="0" distR="0" wp14:anchorId="30875D05" wp14:editId="5A0961BA">
            <wp:extent cx="6229350" cy="4019550"/>
            <wp:effectExtent l="0" t="0" r="0" b="0"/>
            <wp:docPr id="2" name="Picture 2" descr="https://www.mdpi.com/viruses/viruses-12-00372/article_deploy/html/images/viruses-12-00372-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dpi.com/viruses/viruses-12-00372/article_deploy/html/images/viruses-12-00372-g0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9908" cy="4019910"/>
                    </a:xfrm>
                    <a:prstGeom prst="rect">
                      <a:avLst/>
                    </a:prstGeom>
                    <a:noFill/>
                    <a:ln>
                      <a:noFill/>
                    </a:ln>
                  </pic:spPr>
                </pic:pic>
              </a:graphicData>
            </a:graphic>
          </wp:inline>
        </w:drawing>
      </w:r>
    </w:p>
    <w:p w:rsidR="004E6E91" w:rsidRPr="00254688" w:rsidRDefault="004E6E91" w:rsidP="00963972">
      <w:pPr>
        <w:spacing w:line="480" w:lineRule="auto"/>
        <w:rPr>
          <w:rFonts w:ascii="Times New Roman" w:hAnsi="Times New Roman" w:cs="Times New Roman"/>
          <w:sz w:val="24"/>
          <w:szCs w:val="24"/>
        </w:rPr>
      </w:pPr>
      <w:r w:rsidRPr="00254688">
        <w:rPr>
          <w:rFonts w:ascii="Times New Roman" w:hAnsi="Times New Roman" w:cs="Times New Roman"/>
          <w:sz w:val="24"/>
          <w:szCs w:val="24"/>
        </w:rPr>
        <w:t>Postulated pathogenesis of SARS-CoV-2 infection. Antibody-dependent enhancement (ADE); ACE2: angiotensin-converting enzyme 2; RAS: renin-angiotensin system; ARDS: acute respiratory distress syndrome. Red words represent the important turning points in SARS-CoV-2 infection.</w:t>
      </w:r>
    </w:p>
    <w:p w:rsidR="00FC21E8" w:rsidRDefault="00FC21E8" w:rsidP="00963972">
      <w:pPr>
        <w:spacing w:line="480" w:lineRule="auto"/>
        <w:rPr>
          <w:i/>
          <w:iCs/>
        </w:rPr>
      </w:pPr>
    </w:p>
    <w:p w:rsidR="00FC21E8" w:rsidRDefault="00FC21E8" w:rsidP="00963972">
      <w:pPr>
        <w:spacing w:line="480" w:lineRule="auto"/>
        <w:rPr>
          <w:i/>
          <w:iCs/>
        </w:rPr>
      </w:pPr>
    </w:p>
    <w:p w:rsidR="004E6E91" w:rsidRPr="00D54FBA" w:rsidRDefault="004E6E91" w:rsidP="00963972">
      <w:pPr>
        <w:spacing w:line="480" w:lineRule="auto"/>
        <w:rPr>
          <w:rFonts w:ascii="Times New Roman" w:hAnsi="Times New Roman" w:cs="Times New Roman"/>
          <w:b/>
          <w:iCs/>
          <w:sz w:val="24"/>
          <w:szCs w:val="24"/>
        </w:rPr>
      </w:pPr>
      <w:r w:rsidRPr="00D54FBA">
        <w:rPr>
          <w:rFonts w:ascii="Times New Roman" w:hAnsi="Times New Roman" w:cs="Times New Roman"/>
          <w:b/>
          <w:iCs/>
          <w:sz w:val="24"/>
          <w:szCs w:val="24"/>
        </w:rPr>
        <w:lastRenderedPageBreak/>
        <w:t>Pathological Findings</w:t>
      </w:r>
    </w:p>
    <w:p w:rsidR="004E6E91" w:rsidRPr="00D54FBA" w:rsidRDefault="00780906" w:rsidP="00963972">
      <w:pPr>
        <w:spacing w:line="480" w:lineRule="auto"/>
        <w:rPr>
          <w:rFonts w:ascii="Times New Roman" w:hAnsi="Times New Roman" w:cs="Times New Roman"/>
          <w:sz w:val="24"/>
          <w:szCs w:val="24"/>
        </w:rPr>
      </w:pPr>
      <w:r>
        <w:rPr>
          <w:rFonts w:ascii="Times New Roman" w:hAnsi="Times New Roman" w:cs="Times New Roman"/>
          <w:sz w:val="24"/>
          <w:szCs w:val="24"/>
        </w:rPr>
        <w:t>The first report (</w:t>
      </w:r>
      <w:proofErr w:type="spellStart"/>
      <w:r>
        <w:rPr>
          <w:rFonts w:ascii="Times New Roman" w:hAnsi="Times New Roman" w:cs="Times New Roman"/>
          <w:sz w:val="24"/>
          <w:szCs w:val="24"/>
        </w:rPr>
        <w:t>Xu</w:t>
      </w:r>
      <w:proofErr w:type="spellEnd"/>
      <w:r>
        <w:rPr>
          <w:rFonts w:ascii="Times New Roman" w:hAnsi="Times New Roman" w:cs="Times New Roman"/>
          <w:sz w:val="24"/>
          <w:szCs w:val="24"/>
        </w:rPr>
        <w:t xml:space="preserve"> </w:t>
      </w:r>
      <w:r w:rsidRPr="00C7795D">
        <w:rPr>
          <w:rFonts w:ascii="Times New Roman" w:hAnsi="Times New Roman" w:cs="Times New Roman"/>
          <w:i/>
          <w:sz w:val="24"/>
          <w:szCs w:val="24"/>
        </w:rPr>
        <w:t xml:space="preserve">et al., </w:t>
      </w:r>
      <w:r>
        <w:rPr>
          <w:rFonts w:ascii="Times New Roman" w:hAnsi="Times New Roman" w:cs="Times New Roman"/>
          <w:sz w:val="24"/>
          <w:szCs w:val="24"/>
        </w:rPr>
        <w:t>2020)</w:t>
      </w:r>
      <w:r w:rsidR="004E6E91" w:rsidRPr="00D54FBA">
        <w:rPr>
          <w:rFonts w:ascii="Times New Roman" w:hAnsi="Times New Roman" w:cs="Times New Roman"/>
          <w:sz w:val="24"/>
          <w:szCs w:val="24"/>
        </w:rPr>
        <w:t xml:space="preserve"> of pathological findings from a severe COVID-19 showed pulmonary bilateral diffuse alveolar damage with cellular </w:t>
      </w:r>
      <w:proofErr w:type="spellStart"/>
      <w:r w:rsidR="004E6E91" w:rsidRPr="00D54FBA">
        <w:rPr>
          <w:rFonts w:ascii="Times New Roman" w:hAnsi="Times New Roman" w:cs="Times New Roman"/>
          <w:sz w:val="24"/>
          <w:szCs w:val="24"/>
        </w:rPr>
        <w:t>fibromyxoid</w:t>
      </w:r>
      <w:proofErr w:type="spellEnd"/>
      <w:r w:rsidR="004E6E91" w:rsidRPr="00D54FBA">
        <w:rPr>
          <w:rFonts w:ascii="Times New Roman" w:hAnsi="Times New Roman" w:cs="Times New Roman"/>
          <w:sz w:val="24"/>
          <w:szCs w:val="24"/>
        </w:rPr>
        <w:t xml:space="preserve"> exudates. The right lung showed evident desquamation of </w:t>
      </w:r>
      <w:proofErr w:type="spellStart"/>
      <w:r w:rsidR="004E6E91" w:rsidRPr="00D54FBA">
        <w:rPr>
          <w:rFonts w:ascii="Times New Roman" w:hAnsi="Times New Roman" w:cs="Times New Roman"/>
          <w:sz w:val="24"/>
          <w:szCs w:val="24"/>
        </w:rPr>
        <w:t>pneumocytes</w:t>
      </w:r>
      <w:proofErr w:type="spellEnd"/>
      <w:r w:rsidR="004E6E91" w:rsidRPr="00D54FBA">
        <w:rPr>
          <w:rFonts w:ascii="Times New Roman" w:hAnsi="Times New Roman" w:cs="Times New Roman"/>
          <w:sz w:val="24"/>
          <w:szCs w:val="24"/>
        </w:rPr>
        <w:t xml:space="preserve"> and hyaline membrane formation, indicating acute respiratory distress syndrome. The left lung tissue displayed pulmonary edema with hyaline membrane formation, suggestive of early-phase acute respiratory distress syndrome (ARDS). Interstitial mononuclear inflammatory infiltrates, dominated by lymphocytes, could be observed in both lungs. Multinucleated syncytial cells with atypical enlarged </w:t>
      </w:r>
      <w:proofErr w:type="spellStart"/>
      <w:r w:rsidR="004E6E91" w:rsidRPr="00D54FBA">
        <w:rPr>
          <w:rFonts w:ascii="Times New Roman" w:hAnsi="Times New Roman" w:cs="Times New Roman"/>
          <w:sz w:val="24"/>
          <w:szCs w:val="24"/>
        </w:rPr>
        <w:t>pneumocytes</w:t>
      </w:r>
      <w:proofErr w:type="spellEnd"/>
      <w:r w:rsidR="004E6E91" w:rsidRPr="00D54FBA">
        <w:rPr>
          <w:rFonts w:ascii="Times New Roman" w:hAnsi="Times New Roman" w:cs="Times New Roman"/>
          <w:sz w:val="24"/>
          <w:szCs w:val="24"/>
        </w:rPr>
        <w:t xml:space="preserve"> characterized by large nuclei, </w:t>
      </w:r>
      <w:proofErr w:type="spellStart"/>
      <w:r w:rsidR="004E6E91" w:rsidRPr="00D54FBA">
        <w:rPr>
          <w:rFonts w:ascii="Times New Roman" w:hAnsi="Times New Roman" w:cs="Times New Roman"/>
          <w:sz w:val="24"/>
          <w:szCs w:val="24"/>
        </w:rPr>
        <w:t>amphophilic</w:t>
      </w:r>
      <w:proofErr w:type="spellEnd"/>
      <w:r w:rsidR="004E6E91" w:rsidRPr="00D54FBA">
        <w:rPr>
          <w:rFonts w:ascii="Times New Roman" w:hAnsi="Times New Roman" w:cs="Times New Roman"/>
          <w:sz w:val="24"/>
          <w:szCs w:val="24"/>
        </w:rPr>
        <w:t xml:space="preserve"> granular cytoplasm, and prominent nucleoli were identified in the intra-alveolar spaces, indicating viral </w:t>
      </w:r>
      <w:proofErr w:type="spellStart"/>
      <w:r w:rsidR="004E6E91" w:rsidRPr="00D54FBA">
        <w:rPr>
          <w:rFonts w:ascii="Times New Roman" w:hAnsi="Times New Roman" w:cs="Times New Roman"/>
          <w:sz w:val="24"/>
          <w:szCs w:val="24"/>
        </w:rPr>
        <w:t>cytopathic</w:t>
      </w:r>
      <w:proofErr w:type="spellEnd"/>
      <w:r w:rsidR="004E6E91" w:rsidRPr="00D54FBA">
        <w:rPr>
          <w:rFonts w:ascii="Times New Roman" w:hAnsi="Times New Roman" w:cs="Times New Roman"/>
          <w:sz w:val="24"/>
          <w:szCs w:val="24"/>
        </w:rPr>
        <w:t>-like changes. These pulmonary pathological findings extreme</w:t>
      </w:r>
      <w:r>
        <w:rPr>
          <w:rFonts w:ascii="Times New Roman" w:hAnsi="Times New Roman" w:cs="Times New Roman"/>
          <w:sz w:val="24"/>
          <w:szCs w:val="24"/>
        </w:rPr>
        <w:t xml:space="preserve">ly resemble those seen in SARS (Ding </w:t>
      </w:r>
      <w:r w:rsidRPr="00C7795D">
        <w:rPr>
          <w:rFonts w:ascii="Times New Roman" w:hAnsi="Times New Roman" w:cs="Times New Roman"/>
          <w:i/>
          <w:sz w:val="24"/>
          <w:szCs w:val="24"/>
        </w:rPr>
        <w:t>et al.,</w:t>
      </w:r>
      <w:r>
        <w:rPr>
          <w:rFonts w:ascii="Times New Roman" w:hAnsi="Times New Roman" w:cs="Times New Roman"/>
          <w:sz w:val="24"/>
          <w:szCs w:val="24"/>
        </w:rPr>
        <w:t xml:space="preserve"> 2003) and MERS (Ng </w:t>
      </w:r>
      <w:r w:rsidRPr="00C7795D">
        <w:rPr>
          <w:rFonts w:ascii="Times New Roman" w:hAnsi="Times New Roman" w:cs="Times New Roman"/>
          <w:i/>
          <w:sz w:val="24"/>
          <w:szCs w:val="24"/>
        </w:rPr>
        <w:t>et al.,</w:t>
      </w:r>
      <w:r>
        <w:rPr>
          <w:rFonts w:ascii="Times New Roman" w:hAnsi="Times New Roman" w:cs="Times New Roman"/>
          <w:sz w:val="24"/>
          <w:szCs w:val="24"/>
        </w:rPr>
        <w:t xml:space="preserve"> 2016)</w:t>
      </w:r>
      <w:r w:rsidR="004E6E91" w:rsidRPr="00D54FBA">
        <w:rPr>
          <w:rFonts w:ascii="Times New Roman" w:hAnsi="Times New Roman" w:cs="Times New Roman"/>
          <w:sz w:val="24"/>
          <w:szCs w:val="24"/>
        </w:rPr>
        <w:t>. Moderate</w:t>
      </w:r>
      <w:r w:rsidR="004E6E91" w:rsidRPr="004E6E91">
        <w:t xml:space="preserve"> </w:t>
      </w:r>
      <w:proofErr w:type="spellStart"/>
      <w:r w:rsidR="004E6E91" w:rsidRPr="00D54FBA">
        <w:rPr>
          <w:rFonts w:ascii="Times New Roman" w:hAnsi="Times New Roman" w:cs="Times New Roman"/>
          <w:sz w:val="24"/>
          <w:szCs w:val="24"/>
        </w:rPr>
        <w:t>microvascular</w:t>
      </w:r>
      <w:proofErr w:type="spellEnd"/>
      <w:r w:rsidR="004E6E91" w:rsidRPr="00D54FBA">
        <w:rPr>
          <w:rFonts w:ascii="Times New Roman" w:hAnsi="Times New Roman" w:cs="Times New Roman"/>
          <w:sz w:val="24"/>
          <w:szCs w:val="24"/>
        </w:rPr>
        <w:t xml:space="preserve"> </w:t>
      </w:r>
      <w:proofErr w:type="spellStart"/>
      <w:r w:rsidR="004E6E91" w:rsidRPr="00D54FBA">
        <w:rPr>
          <w:rFonts w:ascii="Times New Roman" w:hAnsi="Times New Roman" w:cs="Times New Roman"/>
          <w:sz w:val="24"/>
          <w:szCs w:val="24"/>
        </w:rPr>
        <w:t>steatosis</w:t>
      </w:r>
      <w:proofErr w:type="spellEnd"/>
      <w:r w:rsidR="004E6E91" w:rsidRPr="00D54FBA">
        <w:rPr>
          <w:rFonts w:ascii="Times New Roman" w:hAnsi="Times New Roman" w:cs="Times New Roman"/>
          <w:sz w:val="24"/>
          <w:szCs w:val="24"/>
        </w:rPr>
        <w:t xml:space="preserve"> and mild lobular and portal activity were observed in liver biopsy specimens, which might be caused by either SARS-CoV-2 infection or drug use. In addition, only a few interstitial mononuclear inflammatory infiltrates were found in the heart tissue, which means that SARS-CoV-2 might</w:t>
      </w:r>
      <w:r w:rsidR="007A7AED">
        <w:rPr>
          <w:rFonts w:ascii="Times New Roman" w:hAnsi="Times New Roman" w:cs="Times New Roman"/>
          <w:sz w:val="24"/>
          <w:szCs w:val="24"/>
        </w:rPr>
        <w:t xml:space="preserve"> not directly impair the heart (</w:t>
      </w:r>
      <w:proofErr w:type="spellStart"/>
      <w:r w:rsidR="007A7AED">
        <w:rPr>
          <w:rFonts w:ascii="Times New Roman" w:hAnsi="Times New Roman" w:cs="Times New Roman"/>
          <w:sz w:val="24"/>
          <w:szCs w:val="24"/>
        </w:rPr>
        <w:t>Xu</w:t>
      </w:r>
      <w:proofErr w:type="spellEnd"/>
      <w:r w:rsidR="007A7AED">
        <w:rPr>
          <w:rFonts w:ascii="Times New Roman" w:hAnsi="Times New Roman" w:cs="Times New Roman"/>
          <w:sz w:val="24"/>
          <w:szCs w:val="24"/>
        </w:rPr>
        <w:t xml:space="preserve"> </w:t>
      </w:r>
      <w:r w:rsidR="007A7AED" w:rsidRPr="001B316A">
        <w:rPr>
          <w:rFonts w:ascii="Times New Roman" w:hAnsi="Times New Roman" w:cs="Times New Roman"/>
          <w:i/>
          <w:sz w:val="24"/>
          <w:szCs w:val="24"/>
        </w:rPr>
        <w:t>et al.,</w:t>
      </w:r>
      <w:r w:rsidR="007A7AED">
        <w:rPr>
          <w:rFonts w:ascii="Times New Roman" w:hAnsi="Times New Roman" w:cs="Times New Roman"/>
          <w:sz w:val="24"/>
          <w:szCs w:val="24"/>
        </w:rPr>
        <w:t xml:space="preserve"> 2020)</w:t>
      </w:r>
      <w:r w:rsidR="004E6E91" w:rsidRPr="00D54FBA">
        <w:rPr>
          <w:rFonts w:ascii="Times New Roman" w:hAnsi="Times New Roman" w:cs="Times New Roman"/>
          <w:sz w:val="24"/>
          <w:szCs w:val="24"/>
        </w:rPr>
        <w:t>. Massive mucus secretion in both lungs was found in death cases with COVID-19, which wa</w:t>
      </w:r>
      <w:r w:rsidR="007A7AED">
        <w:rPr>
          <w:rFonts w:ascii="Times New Roman" w:hAnsi="Times New Roman" w:cs="Times New Roman"/>
          <w:sz w:val="24"/>
          <w:szCs w:val="24"/>
        </w:rPr>
        <w:t xml:space="preserve">s different from SARS and MERS (Liu </w:t>
      </w:r>
      <w:r w:rsidR="007A7AED" w:rsidRPr="001B316A">
        <w:rPr>
          <w:rFonts w:ascii="Times New Roman" w:hAnsi="Times New Roman" w:cs="Times New Roman"/>
          <w:i/>
          <w:sz w:val="24"/>
          <w:szCs w:val="24"/>
        </w:rPr>
        <w:t>et al.,</w:t>
      </w:r>
      <w:r w:rsidR="007A7AED">
        <w:rPr>
          <w:rFonts w:ascii="Times New Roman" w:hAnsi="Times New Roman" w:cs="Times New Roman"/>
          <w:sz w:val="24"/>
          <w:szCs w:val="24"/>
        </w:rPr>
        <w:t xml:space="preserve"> 2020).</w:t>
      </w:r>
    </w:p>
    <w:p w:rsidR="00FC21E8" w:rsidRPr="00D54FBA" w:rsidRDefault="00FC21E8" w:rsidP="00963972">
      <w:pPr>
        <w:spacing w:line="480" w:lineRule="auto"/>
        <w:rPr>
          <w:rFonts w:ascii="Times New Roman" w:hAnsi="Times New Roman" w:cs="Times New Roman"/>
          <w:i/>
          <w:iCs/>
          <w:sz w:val="24"/>
          <w:szCs w:val="24"/>
        </w:rPr>
      </w:pPr>
    </w:p>
    <w:p w:rsidR="004E6E91" w:rsidRPr="00E963E8" w:rsidRDefault="004E6E91" w:rsidP="00963972">
      <w:pPr>
        <w:spacing w:line="480" w:lineRule="auto"/>
        <w:rPr>
          <w:rFonts w:ascii="Times New Roman" w:hAnsi="Times New Roman" w:cs="Times New Roman"/>
          <w:b/>
          <w:iCs/>
          <w:sz w:val="24"/>
          <w:szCs w:val="24"/>
        </w:rPr>
      </w:pPr>
      <w:r w:rsidRPr="00E963E8">
        <w:rPr>
          <w:rFonts w:ascii="Times New Roman" w:hAnsi="Times New Roman" w:cs="Times New Roman"/>
          <w:b/>
          <w:iCs/>
          <w:sz w:val="24"/>
          <w:szCs w:val="24"/>
        </w:rPr>
        <w:t>Acute Respiratory Distress Syndrome (ARDS)</w:t>
      </w:r>
    </w:p>
    <w:p w:rsidR="00E963E8" w:rsidRDefault="004E6E91" w:rsidP="00963972">
      <w:pPr>
        <w:spacing w:line="480" w:lineRule="auto"/>
        <w:rPr>
          <w:rFonts w:ascii="Times New Roman" w:hAnsi="Times New Roman" w:cs="Times New Roman"/>
          <w:sz w:val="24"/>
          <w:szCs w:val="24"/>
        </w:rPr>
      </w:pPr>
      <w:r w:rsidRPr="00E963E8">
        <w:rPr>
          <w:rFonts w:ascii="Times New Roman" w:hAnsi="Times New Roman" w:cs="Times New Roman"/>
          <w:sz w:val="24"/>
          <w:szCs w:val="24"/>
        </w:rPr>
        <w:t>ARDS is a life-threatening lung condition that prevents enough oxygen from getting to the lungs and into the circulation, accounting for mortality of most respiratory d</w:t>
      </w:r>
      <w:r w:rsidR="00710562">
        <w:rPr>
          <w:rFonts w:ascii="Times New Roman" w:hAnsi="Times New Roman" w:cs="Times New Roman"/>
          <w:sz w:val="24"/>
          <w:szCs w:val="24"/>
        </w:rPr>
        <w:t>isorders and acute lu</w:t>
      </w:r>
      <w:r w:rsidR="00A3349C">
        <w:rPr>
          <w:rFonts w:ascii="Times New Roman" w:hAnsi="Times New Roman" w:cs="Times New Roman"/>
          <w:sz w:val="24"/>
          <w:szCs w:val="24"/>
        </w:rPr>
        <w:t>ng injury (</w:t>
      </w:r>
      <w:r w:rsidR="00376C06" w:rsidRPr="00376C06">
        <w:rPr>
          <w:rFonts w:ascii="Times New Roman" w:hAnsi="Times New Roman" w:cs="Times New Roman"/>
          <w:color w:val="222222"/>
          <w:sz w:val="24"/>
          <w:szCs w:val="24"/>
          <w:shd w:val="clear" w:color="auto" w:fill="FFFFFF"/>
        </w:rPr>
        <w:t xml:space="preserve">Thompson, Chambers, Liu, </w:t>
      </w:r>
      <w:r w:rsidR="00A3349C" w:rsidRPr="00376C06">
        <w:rPr>
          <w:rFonts w:ascii="Times New Roman" w:hAnsi="Times New Roman" w:cs="Times New Roman"/>
          <w:color w:val="222222"/>
          <w:sz w:val="24"/>
          <w:szCs w:val="24"/>
          <w:shd w:val="clear" w:color="auto" w:fill="FFFFFF"/>
        </w:rPr>
        <w:t>2017</w:t>
      </w:r>
      <w:r w:rsidR="00710562">
        <w:rPr>
          <w:rFonts w:ascii="Times New Roman" w:hAnsi="Times New Roman" w:cs="Times New Roman"/>
          <w:sz w:val="24"/>
          <w:szCs w:val="24"/>
        </w:rPr>
        <w:t>)</w:t>
      </w:r>
      <w:r w:rsidRPr="00E963E8">
        <w:rPr>
          <w:rFonts w:ascii="Times New Roman" w:hAnsi="Times New Roman" w:cs="Times New Roman"/>
          <w:sz w:val="24"/>
          <w:szCs w:val="24"/>
        </w:rPr>
        <w:t>. In fatal cases of human SARS-</w:t>
      </w:r>
      <w:proofErr w:type="spellStart"/>
      <w:r w:rsidRPr="00E963E8">
        <w:rPr>
          <w:rFonts w:ascii="Times New Roman" w:hAnsi="Times New Roman" w:cs="Times New Roman"/>
          <w:sz w:val="24"/>
          <w:szCs w:val="24"/>
        </w:rPr>
        <w:t>CoV</w:t>
      </w:r>
      <w:proofErr w:type="spellEnd"/>
      <w:r w:rsidRPr="00E963E8">
        <w:rPr>
          <w:rFonts w:ascii="Times New Roman" w:hAnsi="Times New Roman" w:cs="Times New Roman"/>
          <w:sz w:val="24"/>
          <w:szCs w:val="24"/>
        </w:rPr>
        <w:t>, MERS-</w:t>
      </w:r>
      <w:proofErr w:type="spellStart"/>
      <w:r w:rsidRPr="00E963E8">
        <w:rPr>
          <w:rFonts w:ascii="Times New Roman" w:hAnsi="Times New Roman" w:cs="Times New Roman"/>
          <w:sz w:val="24"/>
          <w:szCs w:val="24"/>
        </w:rPr>
        <w:t>CoV</w:t>
      </w:r>
      <w:proofErr w:type="spellEnd"/>
      <w:r w:rsidRPr="00E963E8">
        <w:rPr>
          <w:rFonts w:ascii="Times New Roman" w:hAnsi="Times New Roman" w:cs="Times New Roman"/>
          <w:sz w:val="24"/>
          <w:szCs w:val="24"/>
        </w:rPr>
        <w:t xml:space="preserve">, and </w:t>
      </w:r>
      <w:r w:rsidRPr="00E963E8">
        <w:rPr>
          <w:rFonts w:ascii="Times New Roman" w:hAnsi="Times New Roman" w:cs="Times New Roman"/>
          <w:sz w:val="24"/>
          <w:szCs w:val="24"/>
        </w:rPr>
        <w:lastRenderedPageBreak/>
        <w:t>SARS-CoV-2 infections, individuals exhibit severe respiratory distress requiring mechanical ventilation, and the histopathol</w:t>
      </w:r>
      <w:r w:rsidR="00710562">
        <w:rPr>
          <w:rFonts w:ascii="Times New Roman" w:hAnsi="Times New Roman" w:cs="Times New Roman"/>
          <w:sz w:val="24"/>
          <w:szCs w:val="24"/>
        </w:rPr>
        <w:t>ogy findings also support ARDS (</w:t>
      </w:r>
      <w:proofErr w:type="spellStart"/>
      <w:r w:rsidR="00710562">
        <w:rPr>
          <w:rFonts w:ascii="Times New Roman" w:hAnsi="Times New Roman" w:cs="Times New Roman"/>
          <w:sz w:val="24"/>
          <w:szCs w:val="24"/>
        </w:rPr>
        <w:t>Xu</w:t>
      </w:r>
      <w:proofErr w:type="spellEnd"/>
      <w:r w:rsidR="00710562">
        <w:rPr>
          <w:rFonts w:ascii="Times New Roman" w:hAnsi="Times New Roman" w:cs="Times New Roman"/>
          <w:sz w:val="24"/>
          <w:szCs w:val="24"/>
        </w:rPr>
        <w:t xml:space="preserve"> </w:t>
      </w:r>
      <w:r w:rsidR="00710562" w:rsidRPr="008B2341">
        <w:rPr>
          <w:rFonts w:ascii="Times New Roman" w:hAnsi="Times New Roman" w:cs="Times New Roman"/>
          <w:i/>
          <w:sz w:val="24"/>
          <w:szCs w:val="24"/>
        </w:rPr>
        <w:t>et al.,</w:t>
      </w:r>
      <w:r w:rsidR="00710562">
        <w:rPr>
          <w:rFonts w:ascii="Times New Roman" w:hAnsi="Times New Roman" w:cs="Times New Roman"/>
          <w:sz w:val="24"/>
          <w:szCs w:val="24"/>
        </w:rPr>
        <w:t xml:space="preserve"> 2020; Ding </w:t>
      </w:r>
      <w:r w:rsidR="00710562" w:rsidRPr="008B2341">
        <w:rPr>
          <w:rFonts w:ascii="Times New Roman" w:hAnsi="Times New Roman" w:cs="Times New Roman"/>
          <w:i/>
          <w:sz w:val="24"/>
          <w:szCs w:val="24"/>
        </w:rPr>
        <w:t>et al.,</w:t>
      </w:r>
      <w:r w:rsidR="00710562">
        <w:rPr>
          <w:rFonts w:ascii="Times New Roman" w:hAnsi="Times New Roman" w:cs="Times New Roman"/>
          <w:sz w:val="24"/>
          <w:szCs w:val="24"/>
        </w:rPr>
        <w:t xml:space="preserve"> 2020; Ng </w:t>
      </w:r>
      <w:r w:rsidR="00710562" w:rsidRPr="008B2341">
        <w:rPr>
          <w:rFonts w:ascii="Times New Roman" w:hAnsi="Times New Roman" w:cs="Times New Roman"/>
          <w:i/>
          <w:sz w:val="24"/>
          <w:szCs w:val="24"/>
        </w:rPr>
        <w:t>et al.,</w:t>
      </w:r>
      <w:r w:rsidR="00710562">
        <w:rPr>
          <w:rFonts w:ascii="Times New Roman" w:hAnsi="Times New Roman" w:cs="Times New Roman"/>
          <w:sz w:val="24"/>
          <w:szCs w:val="24"/>
        </w:rPr>
        <w:t xml:space="preserve"> 2020)</w:t>
      </w:r>
      <w:r w:rsidRPr="00E963E8">
        <w:rPr>
          <w:rFonts w:ascii="Times New Roman" w:hAnsi="Times New Roman" w:cs="Times New Roman"/>
          <w:sz w:val="24"/>
          <w:szCs w:val="24"/>
        </w:rPr>
        <w:t xml:space="preserve"> Previous studies have found that genetic susceptibility, and inflammatory cytokines were closely related to the occurrence of ARDS. More than 40 candidate genes including ACE2, interleukin 10 (IL-10), tumor necrosis factor (TNF), and vascular endothelial growth factor (VEGF) among others have been considered to be associated with the </w:t>
      </w:r>
      <w:r w:rsidR="00A3349C">
        <w:rPr>
          <w:rFonts w:ascii="Times New Roman" w:hAnsi="Times New Roman" w:cs="Times New Roman"/>
          <w:sz w:val="24"/>
          <w:szCs w:val="24"/>
        </w:rPr>
        <w:t>development or outcome of ARDS (</w:t>
      </w:r>
      <w:r w:rsidR="00550972">
        <w:rPr>
          <w:rFonts w:ascii="Times New Roman" w:hAnsi="Times New Roman" w:cs="Times New Roman"/>
          <w:color w:val="222222"/>
          <w:sz w:val="24"/>
          <w:szCs w:val="24"/>
          <w:shd w:val="clear" w:color="auto" w:fill="FFFFFF"/>
        </w:rPr>
        <w:t xml:space="preserve">Meyer and </w:t>
      </w:r>
      <w:r w:rsidR="00550972" w:rsidRPr="00550972">
        <w:rPr>
          <w:rFonts w:ascii="Times New Roman" w:hAnsi="Times New Roman" w:cs="Times New Roman"/>
          <w:color w:val="222222"/>
          <w:sz w:val="24"/>
          <w:szCs w:val="24"/>
          <w:shd w:val="clear" w:color="auto" w:fill="FFFFFF"/>
        </w:rPr>
        <w:t>Christie</w:t>
      </w:r>
      <w:r w:rsidR="00550972">
        <w:rPr>
          <w:rFonts w:ascii="Times New Roman" w:hAnsi="Times New Roman" w:cs="Times New Roman"/>
          <w:color w:val="222222"/>
          <w:sz w:val="24"/>
          <w:szCs w:val="24"/>
          <w:shd w:val="clear" w:color="auto" w:fill="FFFFFF"/>
        </w:rPr>
        <w:t xml:space="preserve"> </w:t>
      </w:r>
      <w:r w:rsidR="00A3349C" w:rsidRPr="00550972">
        <w:rPr>
          <w:rFonts w:ascii="Times New Roman" w:hAnsi="Times New Roman" w:cs="Times New Roman"/>
          <w:color w:val="222222"/>
          <w:sz w:val="24"/>
          <w:szCs w:val="24"/>
          <w:shd w:val="clear" w:color="auto" w:fill="FFFFFF"/>
        </w:rPr>
        <w:t>2013</w:t>
      </w:r>
      <w:r w:rsidR="00A3349C">
        <w:rPr>
          <w:rFonts w:ascii="Arial" w:hAnsi="Arial" w:cs="Arial"/>
          <w:color w:val="222222"/>
          <w:sz w:val="20"/>
          <w:szCs w:val="20"/>
          <w:shd w:val="clear" w:color="auto" w:fill="FFFFFF"/>
        </w:rPr>
        <w:t>)</w:t>
      </w:r>
      <w:r w:rsidR="00A3349C">
        <w:rPr>
          <w:rFonts w:ascii="Times New Roman" w:hAnsi="Times New Roman" w:cs="Times New Roman"/>
          <w:sz w:val="24"/>
          <w:szCs w:val="24"/>
        </w:rPr>
        <w:t xml:space="preserve">. </w:t>
      </w:r>
      <w:r w:rsidRPr="00E963E8">
        <w:rPr>
          <w:rFonts w:ascii="Times New Roman" w:hAnsi="Times New Roman" w:cs="Times New Roman"/>
          <w:sz w:val="24"/>
          <w:szCs w:val="24"/>
        </w:rPr>
        <w:t>Increased levels of plasma IL-6 and IL-8 were also demonstrated to be relat</w:t>
      </w:r>
      <w:r w:rsidR="00A3349C">
        <w:rPr>
          <w:rFonts w:ascii="Times New Roman" w:hAnsi="Times New Roman" w:cs="Times New Roman"/>
          <w:sz w:val="24"/>
          <w:szCs w:val="24"/>
        </w:rPr>
        <w:t>ed to adverse outcomes of ARDS (</w:t>
      </w:r>
      <w:r w:rsidR="008B2341" w:rsidRPr="008B2341">
        <w:rPr>
          <w:rFonts w:ascii="Times New Roman" w:hAnsi="Times New Roman" w:cs="Times New Roman"/>
          <w:color w:val="222222"/>
          <w:sz w:val="24"/>
          <w:szCs w:val="24"/>
          <w:shd w:val="clear" w:color="auto" w:fill="FFFFFF"/>
        </w:rPr>
        <w:t xml:space="preserve">Thompson, Chambers, Liu, </w:t>
      </w:r>
      <w:r w:rsidR="00A3349C" w:rsidRPr="008B2341">
        <w:rPr>
          <w:rFonts w:ascii="Times New Roman" w:hAnsi="Times New Roman" w:cs="Times New Roman"/>
          <w:color w:val="222222"/>
          <w:sz w:val="24"/>
          <w:szCs w:val="24"/>
          <w:shd w:val="clear" w:color="auto" w:fill="FFFFFF"/>
        </w:rPr>
        <w:t>2017</w:t>
      </w:r>
      <w:r w:rsidR="00A3349C" w:rsidRPr="008B2341">
        <w:rPr>
          <w:rFonts w:ascii="Times New Roman" w:hAnsi="Times New Roman" w:cs="Times New Roman"/>
          <w:color w:val="222222"/>
          <w:sz w:val="20"/>
          <w:szCs w:val="20"/>
          <w:shd w:val="clear" w:color="auto" w:fill="FFFFFF"/>
        </w:rPr>
        <w:t>)</w:t>
      </w:r>
      <w:r w:rsidRPr="008B2341">
        <w:rPr>
          <w:rFonts w:ascii="Times New Roman" w:hAnsi="Times New Roman" w:cs="Times New Roman"/>
          <w:sz w:val="24"/>
          <w:szCs w:val="24"/>
        </w:rPr>
        <w:t>.</w:t>
      </w:r>
      <w:r w:rsidRPr="00E963E8">
        <w:rPr>
          <w:rFonts w:ascii="Times New Roman" w:hAnsi="Times New Roman" w:cs="Times New Roman"/>
          <w:sz w:val="24"/>
          <w:szCs w:val="24"/>
        </w:rPr>
        <w:t xml:space="preserve"> The above biomarkers suggest both a molecular explanation for the severe ARDS and a possible treatment for ARDS followingSARS-CoV-2 infection.</w:t>
      </w:r>
    </w:p>
    <w:p w:rsidR="004E6E91" w:rsidRPr="00E963E8" w:rsidRDefault="004E6E91" w:rsidP="00963972">
      <w:pPr>
        <w:spacing w:line="480" w:lineRule="auto"/>
        <w:rPr>
          <w:rFonts w:ascii="Times New Roman" w:hAnsi="Times New Roman" w:cs="Times New Roman"/>
          <w:sz w:val="24"/>
          <w:szCs w:val="24"/>
        </w:rPr>
      </w:pPr>
      <w:r w:rsidRPr="00E963E8">
        <w:rPr>
          <w:rFonts w:ascii="Times New Roman" w:hAnsi="Times New Roman" w:cs="Times New Roman"/>
          <w:i/>
          <w:iCs/>
          <w:sz w:val="24"/>
          <w:szCs w:val="24"/>
        </w:rPr>
        <w:t xml:space="preserve"> </w:t>
      </w:r>
      <w:r w:rsidRPr="00E963E8">
        <w:rPr>
          <w:rFonts w:ascii="Times New Roman" w:hAnsi="Times New Roman" w:cs="Times New Roman"/>
          <w:b/>
          <w:iCs/>
          <w:sz w:val="24"/>
          <w:szCs w:val="24"/>
        </w:rPr>
        <w:t>Cytokine Storm</w:t>
      </w:r>
    </w:p>
    <w:p w:rsidR="004E6E91" w:rsidRPr="00E963E8" w:rsidRDefault="004E6E91" w:rsidP="00963972">
      <w:pPr>
        <w:spacing w:line="480" w:lineRule="auto"/>
        <w:rPr>
          <w:rFonts w:ascii="Times New Roman" w:hAnsi="Times New Roman" w:cs="Times New Roman"/>
          <w:sz w:val="24"/>
          <w:szCs w:val="24"/>
        </w:rPr>
      </w:pPr>
      <w:r w:rsidRPr="00E963E8">
        <w:rPr>
          <w:rFonts w:ascii="Times New Roman" w:hAnsi="Times New Roman" w:cs="Times New Roman"/>
          <w:sz w:val="24"/>
          <w:szCs w:val="24"/>
        </w:rPr>
        <w:t xml:space="preserve">Clinical findings showed exuberant inflammatory responses during SARS-CoV-2 infection, further resulting in uncontrolled pulmonary inflammation, likely a leading cause of case fatality. Rapid viral replication and cellular damage, virus-induced ACE2 </w:t>
      </w:r>
      <w:r w:rsidR="00A3349C" w:rsidRPr="00E963E8">
        <w:rPr>
          <w:rFonts w:ascii="Times New Roman" w:hAnsi="Times New Roman" w:cs="Times New Roman"/>
          <w:sz w:val="24"/>
          <w:szCs w:val="24"/>
        </w:rPr>
        <w:t>down regulation</w:t>
      </w:r>
      <w:r w:rsidRPr="00E963E8">
        <w:rPr>
          <w:rFonts w:ascii="Times New Roman" w:hAnsi="Times New Roman" w:cs="Times New Roman"/>
          <w:sz w:val="24"/>
          <w:szCs w:val="24"/>
        </w:rPr>
        <w:t xml:space="preserve"> and shedding, and antibody dependent enhancement (ADE) are responsible for aggressive inflammation caused by SARS-CoV-2, as concluded in a rec</w:t>
      </w:r>
      <w:r w:rsidR="00A3349C">
        <w:rPr>
          <w:rFonts w:ascii="Times New Roman" w:hAnsi="Times New Roman" w:cs="Times New Roman"/>
          <w:sz w:val="24"/>
          <w:szCs w:val="24"/>
        </w:rPr>
        <w:t>ently published review article (</w:t>
      </w:r>
      <w:r w:rsidR="00454C92" w:rsidRPr="00454C92">
        <w:rPr>
          <w:rFonts w:ascii="Times New Roman" w:hAnsi="Times New Roman" w:cs="Times New Roman"/>
          <w:color w:val="222222"/>
          <w:sz w:val="24"/>
          <w:szCs w:val="24"/>
          <w:shd w:val="clear" w:color="auto" w:fill="FFFFFF"/>
        </w:rPr>
        <w:t>Fu, Cheng and Wu</w:t>
      </w:r>
      <w:r w:rsidR="00A3349C" w:rsidRPr="00454C92">
        <w:rPr>
          <w:rFonts w:ascii="Times New Roman" w:hAnsi="Times New Roman" w:cs="Times New Roman"/>
          <w:color w:val="222222"/>
          <w:sz w:val="24"/>
          <w:szCs w:val="24"/>
          <w:shd w:val="clear" w:color="auto" w:fill="FFFFFF"/>
        </w:rPr>
        <w:t xml:space="preserve"> 2020</w:t>
      </w:r>
      <w:r w:rsidR="00A3349C">
        <w:rPr>
          <w:rFonts w:ascii="Arial" w:hAnsi="Arial" w:cs="Arial"/>
          <w:color w:val="222222"/>
          <w:sz w:val="20"/>
          <w:szCs w:val="20"/>
          <w:shd w:val="clear" w:color="auto" w:fill="FFFFFF"/>
        </w:rPr>
        <w:t xml:space="preserve">). </w:t>
      </w:r>
      <w:r w:rsidRPr="00E963E8">
        <w:rPr>
          <w:rFonts w:ascii="Times New Roman" w:hAnsi="Times New Roman" w:cs="Times New Roman"/>
          <w:sz w:val="24"/>
          <w:szCs w:val="24"/>
        </w:rPr>
        <w:t>SARS-CoV-2 hijacks the same entry receptor, ACE2, as SARS-</w:t>
      </w:r>
      <w:proofErr w:type="spellStart"/>
      <w:r w:rsidRPr="00E963E8">
        <w:rPr>
          <w:rFonts w:ascii="Times New Roman" w:hAnsi="Times New Roman" w:cs="Times New Roman"/>
          <w:sz w:val="24"/>
          <w:szCs w:val="24"/>
        </w:rPr>
        <w:t>CoV</w:t>
      </w:r>
      <w:proofErr w:type="spellEnd"/>
      <w:r w:rsidRPr="00E963E8">
        <w:rPr>
          <w:rFonts w:ascii="Times New Roman" w:hAnsi="Times New Roman" w:cs="Times New Roman"/>
          <w:sz w:val="24"/>
          <w:szCs w:val="24"/>
        </w:rPr>
        <w:t xml:space="preserve"> for infection, suggesting the likelihood of the same population of cel</w:t>
      </w:r>
      <w:r w:rsidR="00A3349C">
        <w:rPr>
          <w:rFonts w:ascii="Times New Roman" w:hAnsi="Times New Roman" w:cs="Times New Roman"/>
          <w:sz w:val="24"/>
          <w:szCs w:val="24"/>
        </w:rPr>
        <w:t>ls being targeted and infected (</w:t>
      </w:r>
      <w:proofErr w:type="spellStart"/>
      <w:r w:rsidR="00A3349C">
        <w:rPr>
          <w:rFonts w:ascii="Times New Roman" w:hAnsi="Times New Roman" w:cs="Times New Roman"/>
          <w:sz w:val="24"/>
          <w:szCs w:val="24"/>
        </w:rPr>
        <w:t>Gu</w:t>
      </w:r>
      <w:proofErr w:type="spellEnd"/>
      <w:r w:rsidR="00A3349C">
        <w:rPr>
          <w:rFonts w:ascii="Times New Roman" w:hAnsi="Times New Roman" w:cs="Times New Roman"/>
          <w:sz w:val="24"/>
          <w:szCs w:val="24"/>
        </w:rPr>
        <w:t xml:space="preserve"> </w:t>
      </w:r>
      <w:r w:rsidR="00A3349C" w:rsidRPr="00936598">
        <w:rPr>
          <w:rFonts w:ascii="Times New Roman" w:hAnsi="Times New Roman" w:cs="Times New Roman"/>
          <w:i/>
          <w:sz w:val="24"/>
          <w:szCs w:val="24"/>
        </w:rPr>
        <w:t>et al.,</w:t>
      </w:r>
      <w:r w:rsidR="00A3349C">
        <w:rPr>
          <w:rFonts w:ascii="Times New Roman" w:hAnsi="Times New Roman" w:cs="Times New Roman"/>
          <w:sz w:val="24"/>
          <w:szCs w:val="24"/>
        </w:rPr>
        <w:t xml:space="preserve"> 2005)</w:t>
      </w:r>
      <w:r w:rsidRPr="00E963E8">
        <w:rPr>
          <w:rFonts w:ascii="Times New Roman" w:hAnsi="Times New Roman" w:cs="Times New Roman"/>
          <w:sz w:val="24"/>
          <w:szCs w:val="24"/>
        </w:rPr>
        <w:t xml:space="preserve"> The initial onset of rapid viral replication may cause massive epithelial and endothelial cell death and vascular leakage, triggering the production of exuberant pro-inflamm</w:t>
      </w:r>
      <w:r w:rsidR="00A3349C">
        <w:rPr>
          <w:rFonts w:ascii="Times New Roman" w:hAnsi="Times New Roman" w:cs="Times New Roman"/>
          <w:sz w:val="24"/>
          <w:szCs w:val="24"/>
        </w:rPr>
        <w:t xml:space="preserve">atory cytokines and </w:t>
      </w:r>
      <w:proofErr w:type="spellStart"/>
      <w:r w:rsidR="00A3349C">
        <w:rPr>
          <w:rFonts w:ascii="Times New Roman" w:hAnsi="Times New Roman" w:cs="Times New Roman"/>
          <w:sz w:val="24"/>
          <w:szCs w:val="24"/>
        </w:rPr>
        <w:t>chemokines</w:t>
      </w:r>
      <w:proofErr w:type="spellEnd"/>
      <w:r w:rsidR="00A3349C">
        <w:rPr>
          <w:rFonts w:ascii="Times New Roman" w:hAnsi="Times New Roman" w:cs="Times New Roman"/>
          <w:sz w:val="24"/>
          <w:szCs w:val="24"/>
        </w:rPr>
        <w:t xml:space="preserve"> (Yang, 2020)</w:t>
      </w:r>
      <w:r w:rsidRPr="00E963E8">
        <w:rPr>
          <w:rFonts w:ascii="Times New Roman" w:hAnsi="Times New Roman" w:cs="Times New Roman"/>
          <w:sz w:val="24"/>
          <w:szCs w:val="24"/>
        </w:rPr>
        <w:t>. Loss of pulmonary ACE2 function has been proposed to b</w:t>
      </w:r>
      <w:r w:rsidR="00A9612F">
        <w:rPr>
          <w:rFonts w:ascii="Times New Roman" w:hAnsi="Times New Roman" w:cs="Times New Roman"/>
          <w:sz w:val="24"/>
          <w:szCs w:val="24"/>
        </w:rPr>
        <w:t>e related to acute lung injury (</w:t>
      </w:r>
      <w:r w:rsidR="00936598" w:rsidRPr="00936598">
        <w:rPr>
          <w:rFonts w:ascii="Times New Roman" w:hAnsi="Times New Roman" w:cs="Times New Roman"/>
          <w:color w:val="222222"/>
          <w:sz w:val="24"/>
          <w:szCs w:val="24"/>
          <w:shd w:val="clear" w:color="auto" w:fill="FFFFFF"/>
        </w:rPr>
        <w:t xml:space="preserve">Imai, </w:t>
      </w:r>
      <w:proofErr w:type="spellStart"/>
      <w:r w:rsidR="00936598" w:rsidRPr="00936598">
        <w:rPr>
          <w:rFonts w:ascii="Times New Roman" w:hAnsi="Times New Roman" w:cs="Times New Roman"/>
          <w:color w:val="222222"/>
          <w:sz w:val="24"/>
          <w:szCs w:val="24"/>
          <w:shd w:val="clear" w:color="auto" w:fill="FFFFFF"/>
        </w:rPr>
        <w:t>Kuba</w:t>
      </w:r>
      <w:proofErr w:type="spellEnd"/>
      <w:r w:rsidR="00936598" w:rsidRPr="00936598">
        <w:rPr>
          <w:rFonts w:ascii="Times New Roman" w:hAnsi="Times New Roman" w:cs="Times New Roman"/>
          <w:color w:val="222222"/>
          <w:sz w:val="24"/>
          <w:szCs w:val="24"/>
          <w:shd w:val="clear" w:color="auto" w:fill="FFFFFF"/>
        </w:rPr>
        <w:t xml:space="preserve"> and </w:t>
      </w:r>
      <w:proofErr w:type="spellStart"/>
      <w:r w:rsidR="00936598" w:rsidRPr="00936598">
        <w:rPr>
          <w:rFonts w:ascii="Times New Roman" w:hAnsi="Times New Roman" w:cs="Times New Roman"/>
          <w:color w:val="222222"/>
          <w:sz w:val="24"/>
          <w:szCs w:val="24"/>
          <w:shd w:val="clear" w:color="auto" w:fill="FFFFFF"/>
        </w:rPr>
        <w:t>Penninger</w:t>
      </w:r>
      <w:proofErr w:type="spellEnd"/>
      <w:r w:rsidR="00936598" w:rsidRPr="00936598">
        <w:rPr>
          <w:rFonts w:ascii="Times New Roman" w:hAnsi="Times New Roman" w:cs="Times New Roman"/>
          <w:color w:val="222222"/>
          <w:sz w:val="24"/>
          <w:szCs w:val="24"/>
          <w:shd w:val="clear" w:color="auto" w:fill="FFFFFF"/>
        </w:rPr>
        <w:t xml:space="preserve"> </w:t>
      </w:r>
      <w:r w:rsidR="00A9612F" w:rsidRPr="00936598">
        <w:rPr>
          <w:rFonts w:ascii="Times New Roman" w:hAnsi="Times New Roman" w:cs="Times New Roman"/>
          <w:color w:val="222222"/>
          <w:sz w:val="24"/>
          <w:szCs w:val="24"/>
          <w:shd w:val="clear" w:color="auto" w:fill="FFFFFF"/>
        </w:rPr>
        <w:t>2008</w:t>
      </w:r>
      <w:r w:rsidR="00A9612F">
        <w:rPr>
          <w:rFonts w:ascii="Arial" w:hAnsi="Arial" w:cs="Arial"/>
          <w:color w:val="222222"/>
          <w:sz w:val="20"/>
          <w:szCs w:val="20"/>
          <w:shd w:val="clear" w:color="auto" w:fill="FFFFFF"/>
        </w:rPr>
        <w:t>)</w:t>
      </w:r>
      <w:r w:rsidR="00A9612F">
        <w:rPr>
          <w:rFonts w:ascii="Times New Roman" w:hAnsi="Times New Roman" w:cs="Times New Roman"/>
          <w:sz w:val="24"/>
          <w:szCs w:val="24"/>
        </w:rPr>
        <w:t xml:space="preserve"> </w:t>
      </w:r>
      <w:r w:rsidRPr="00E963E8">
        <w:rPr>
          <w:rFonts w:ascii="Times New Roman" w:hAnsi="Times New Roman" w:cs="Times New Roman"/>
          <w:sz w:val="24"/>
          <w:szCs w:val="24"/>
        </w:rPr>
        <w:t xml:space="preserve">because ACE2 </w:t>
      </w:r>
      <w:proofErr w:type="spellStart"/>
      <w:r w:rsidRPr="00E963E8">
        <w:rPr>
          <w:rFonts w:ascii="Times New Roman" w:hAnsi="Times New Roman" w:cs="Times New Roman"/>
          <w:sz w:val="24"/>
          <w:szCs w:val="24"/>
        </w:rPr>
        <w:t>downregulation</w:t>
      </w:r>
      <w:proofErr w:type="spellEnd"/>
      <w:r w:rsidRPr="00E963E8">
        <w:rPr>
          <w:rFonts w:ascii="Times New Roman" w:hAnsi="Times New Roman" w:cs="Times New Roman"/>
          <w:sz w:val="24"/>
          <w:szCs w:val="24"/>
        </w:rPr>
        <w:t xml:space="preserve"> and shedding can lead to dysfunction of the renin-angiotensin system (RAS), and further enhance </w:t>
      </w:r>
      <w:r w:rsidRPr="00E963E8">
        <w:rPr>
          <w:rFonts w:ascii="Times New Roman" w:hAnsi="Times New Roman" w:cs="Times New Roman"/>
          <w:sz w:val="24"/>
          <w:szCs w:val="24"/>
        </w:rPr>
        <w:lastRenderedPageBreak/>
        <w:t>inflammation and cause vascular permeability. For SARS-</w:t>
      </w:r>
      <w:proofErr w:type="spellStart"/>
      <w:r w:rsidRPr="00E963E8">
        <w:rPr>
          <w:rFonts w:ascii="Times New Roman" w:hAnsi="Times New Roman" w:cs="Times New Roman"/>
          <w:sz w:val="24"/>
          <w:szCs w:val="24"/>
        </w:rPr>
        <w:t>CoV</w:t>
      </w:r>
      <w:proofErr w:type="spellEnd"/>
      <w:r w:rsidRPr="00E963E8">
        <w:rPr>
          <w:rFonts w:ascii="Times New Roman" w:hAnsi="Times New Roman" w:cs="Times New Roman"/>
          <w:sz w:val="24"/>
          <w:szCs w:val="24"/>
        </w:rPr>
        <w:t xml:space="preserve">, one confusing </w:t>
      </w:r>
      <w:proofErr w:type="spellStart"/>
      <w:r w:rsidRPr="00E963E8">
        <w:rPr>
          <w:rFonts w:ascii="Times New Roman" w:hAnsi="Times New Roman" w:cs="Times New Roman"/>
          <w:sz w:val="24"/>
          <w:szCs w:val="24"/>
        </w:rPr>
        <w:t>issueis</w:t>
      </w:r>
      <w:proofErr w:type="spellEnd"/>
      <w:r w:rsidRPr="00E963E8">
        <w:rPr>
          <w:rFonts w:ascii="Times New Roman" w:hAnsi="Times New Roman" w:cs="Times New Roman"/>
          <w:sz w:val="24"/>
          <w:szCs w:val="24"/>
        </w:rPr>
        <w:t xml:space="preserve"> that only a few patients, particularly those who produce neutralizing antibodies early, experience persistent inflammation, ARDS, and even sudden death, while most patients survive the inflammatory</w:t>
      </w:r>
      <w:r w:rsidR="00A9612F">
        <w:rPr>
          <w:rFonts w:ascii="Times New Roman" w:hAnsi="Times New Roman" w:cs="Times New Roman"/>
          <w:sz w:val="24"/>
          <w:szCs w:val="24"/>
        </w:rPr>
        <w:t xml:space="preserve"> responses and clear the virus (</w:t>
      </w:r>
      <w:r w:rsidR="005306F0" w:rsidRPr="005306F0">
        <w:rPr>
          <w:rFonts w:ascii="Times New Roman" w:hAnsi="Times New Roman" w:cs="Times New Roman"/>
          <w:color w:val="222222"/>
          <w:sz w:val="24"/>
          <w:szCs w:val="24"/>
          <w:shd w:val="clear" w:color="auto" w:fill="FFFFFF"/>
        </w:rPr>
        <w:t xml:space="preserve">Fu, Cheng and Wu </w:t>
      </w:r>
      <w:r w:rsidR="00A9612F" w:rsidRPr="005306F0">
        <w:rPr>
          <w:rFonts w:ascii="Times New Roman" w:hAnsi="Times New Roman" w:cs="Times New Roman"/>
          <w:color w:val="222222"/>
          <w:sz w:val="24"/>
          <w:szCs w:val="24"/>
          <w:shd w:val="clear" w:color="auto" w:fill="FFFFFF"/>
        </w:rPr>
        <w:t>2020</w:t>
      </w:r>
      <w:r w:rsidR="00A9612F">
        <w:rPr>
          <w:rFonts w:ascii="Arial" w:hAnsi="Arial" w:cs="Arial"/>
          <w:color w:val="222222"/>
          <w:sz w:val="20"/>
          <w:szCs w:val="20"/>
          <w:shd w:val="clear" w:color="auto" w:fill="FFFFFF"/>
        </w:rPr>
        <w:t>)</w:t>
      </w:r>
      <w:r w:rsidRPr="00E963E8">
        <w:rPr>
          <w:rFonts w:ascii="Times New Roman" w:hAnsi="Times New Roman" w:cs="Times New Roman"/>
          <w:sz w:val="24"/>
          <w:szCs w:val="24"/>
        </w:rPr>
        <w:t>. The above phenomenon also exists in SARS-CoV-2 infection. A possible underlying mechanism of antibody-dependent enhancement (A</w:t>
      </w:r>
      <w:r w:rsidR="00A9612F">
        <w:rPr>
          <w:rFonts w:ascii="Times New Roman" w:hAnsi="Times New Roman" w:cs="Times New Roman"/>
          <w:sz w:val="24"/>
          <w:szCs w:val="24"/>
        </w:rPr>
        <w:t>DE) has been proposed recently (</w:t>
      </w:r>
      <w:r w:rsidR="00C20E82" w:rsidRPr="00C20E82">
        <w:rPr>
          <w:rFonts w:ascii="Times New Roman" w:hAnsi="Times New Roman" w:cs="Times New Roman"/>
          <w:color w:val="222222"/>
          <w:sz w:val="24"/>
          <w:szCs w:val="24"/>
          <w:shd w:val="clear" w:color="auto" w:fill="FFFFFF"/>
        </w:rPr>
        <w:t xml:space="preserve">Fu Cheng and Wu </w:t>
      </w:r>
      <w:r w:rsidR="00A9612F" w:rsidRPr="00C20E82">
        <w:rPr>
          <w:rFonts w:ascii="Times New Roman" w:hAnsi="Times New Roman" w:cs="Times New Roman"/>
          <w:color w:val="222222"/>
          <w:sz w:val="24"/>
          <w:szCs w:val="24"/>
          <w:shd w:val="clear" w:color="auto" w:fill="FFFFFF"/>
        </w:rPr>
        <w:t>2020</w:t>
      </w:r>
      <w:r w:rsidR="00A9612F">
        <w:rPr>
          <w:rFonts w:ascii="Arial" w:hAnsi="Arial" w:cs="Arial"/>
          <w:color w:val="222222"/>
          <w:sz w:val="20"/>
          <w:szCs w:val="20"/>
          <w:shd w:val="clear" w:color="auto" w:fill="FFFFFF"/>
        </w:rPr>
        <w:t>)</w:t>
      </w:r>
      <w:r w:rsidRPr="00E963E8">
        <w:rPr>
          <w:rFonts w:ascii="Times New Roman" w:hAnsi="Times New Roman" w:cs="Times New Roman"/>
          <w:sz w:val="24"/>
          <w:szCs w:val="24"/>
        </w:rPr>
        <w:t>. ADE, a well-known virology phenomenon, has been confirme</w:t>
      </w:r>
      <w:r w:rsidR="00A9612F">
        <w:rPr>
          <w:rFonts w:ascii="Times New Roman" w:hAnsi="Times New Roman" w:cs="Times New Roman"/>
          <w:sz w:val="24"/>
          <w:szCs w:val="24"/>
        </w:rPr>
        <w:t>d in multiple viral infections (</w:t>
      </w:r>
      <w:r w:rsidR="006A684E" w:rsidRPr="006A684E">
        <w:rPr>
          <w:rFonts w:ascii="Times New Roman" w:hAnsi="Times New Roman" w:cs="Times New Roman"/>
          <w:color w:val="222222"/>
          <w:sz w:val="24"/>
          <w:szCs w:val="24"/>
          <w:shd w:val="clear" w:color="auto" w:fill="FFFFFF"/>
        </w:rPr>
        <w:t xml:space="preserve">Takada and </w:t>
      </w:r>
      <w:proofErr w:type="spellStart"/>
      <w:r w:rsidR="006A684E" w:rsidRPr="006A684E">
        <w:rPr>
          <w:rFonts w:ascii="Times New Roman" w:hAnsi="Times New Roman" w:cs="Times New Roman"/>
          <w:color w:val="222222"/>
          <w:sz w:val="24"/>
          <w:szCs w:val="24"/>
          <w:shd w:val="clear" w:color="auto" w:fill="FFFFFF"/>
        </w:rPr>
        <w:t>Kawaoka</w:t>
      </w:r>
      <w:proofErr w:type="spellEnd"/>
      <w:r w:rsidR="006A684E" w:rsidRPr="006A684E">
        <w:rPr>
          <w:rFonts w:ascii="Times New Roman" w:hAnsi="Times New Roman" w:cs="Times New Roman"/>
          <w:color w:val="222222"/>
          <w:sz w:val="24"/>
          <w:szCs w:val="24"/>
          <w:shd w:val="clear" w:color="auto" w:fill="FFFFFF"/>
        </w:rPr>
        <w:t xml:space="preserve"> </w:t>
      </w:r>
      <w:r w:rsidR="00A9612F" w:rsidRPr="006A684E">
        <w:rPr>
          <w:rFonts w:ascii="Times New Roman" w:hAnsi="Times New Roman" w:cs="Times New Roman"/>
          <w:color w:val="222222"/>
          <w:sz w:val="24"/>
          <w:szCs w:val="24"/>
          <w:shd w:val="clear" w:color="auto" w:fill="FFFFFF"/>
        </w:rPr>
        <w:t>2003</w:t>
      </w:r>
      <w:r w:rsidR="00A9612F">
        <w:rPr>
          <w:rFonts w:ascii="Arial" w:hAnsi="Arial" w:cs="Arial"/>
          <w:color w:val="222222"/>
          <w:sz w:val="20"/>
          <w:szCs w:val="20"/>
          <w:shd w:val="clear" w:color="auto" w:fill="FFFFFF"/>
        </w:rPr>
        <w:t>)</w:t>
      </w:r>
      <w:r w:rsidRPr="00E963E8">
        <w:rPr>
          <w:rFonts w:ascii="Times New Roman" w:hAnsi="Times New Roman" w:cs="Times New Roman"/>
          <w:sz w:val="24"/>
          <w:szCs w:val="24"/>
        </w:rPr>
        <w:t>. ADE can promote viral cellular uptake of infectious virus–antibody complexes following their interaction with Fc receptors (</w:t>
      </w:r>
      <w:proofErr w:type="spellStart"/>
      <w:r w:rsidRPr="00E963E8">
        <w:rPr>
          <w:rFonts w:ascii="Times New Roman" w:hAnsi="Times New Roman" w:cs="Times New Roman"/>
          <w:sz w:val="24"/>
          <w:szCs w:val="24"/>
        </w:rPr>
        <w:t>FcR</w:t>
      </w:r>
      <w:proofErr w:type="spellEnd"/>
      <w:r w:rsidRPr="00E963E8">
        <w:rPr>
          <w:rFonts w:ascii="Times New Roman" w:hAnsi="Times New Roman" w:cs="Times New Roman"/>
          <w:sz w:val="24"/>
          <w:szCs w:val="24"/>
        </w:rPr>
        <w:t xml:space="preserve">), </w:t>
      </w:r>
      <w:proofErr w:type="spellStart"/>
      <w:r w:rsidRPr="00E963E8">
        <w:rPr>
          <w:rFonts w:ascii="Times New Roman" w:hAnsi="Times New Roman" w:cs="Times New Roman"/>
          <w:sz w:val="24"/>
          <w:szCs w:val="24"/>
        </w:rPr>
        <w:t>FcγR</w:t>
      </w:r>
      <w:proofErr w:type="spellEnd"/>
      <w:r w:rsidRPr="00E963E8">
        <w:rPr>
          <w:rFonts w:ascii="Times New Roman" w:hAnsi="Times New Roman" w:cs="Times New Roman"/>
          <w:sz w:val="24"/>
          <w:szCs w:val="24"/>
        </w:rPr>
        <w:t>, or other receptors, resulting in enha</w:t>
      </w:r>
      <w:r w:rsidR="00A9612F">
        <w:rPr>
          <w:rFonts w:ascii="Times New Roman" w:hAnsi="Times New Roman" w:cs="Times New Roman"/>
          <w:sz w:val="24"/>
          <w:szCs w:val="24"/>
        </w:rPr>
        <w:t>nced infection of target cells (</w:t>
      </w:r>
      <w:r w:rsidR="006A684E" w:rsidRPr="006A684E">
        <w:rPr>
          <w:rFonts w:ascii="Times New Roman" w:hAnsi="Times New Roman" w:cs="Times New Roman"/>
          <w:color w:val="222222"/>
          <w:sz w:val="24"/>
          <w:szCs w:val="24"/>
          <w:shd w:val="clear" w:color="auto" w:fill="FFFFFF"/>
        </w:rPr>
        <w:t xml:space="preserve">Takada and </w:t>
      </w:r>
      <w:proofErr w:type="spellStart"/>
      <w:r w:rsidR="006A684E" w:rsidRPr="006A684E">
        <w:rPr>
          <w:rFonts w:ascii="Times New Roman" w:hAnsi="Times New Roman" w:cs="Times New Roman"/>
          <w:color w:val="222222"/>
          <w:sz w:val="24"/>
          <w:szCs w:val="24"/>
          <w:shd w:val="clear" w:color="auto" w:fill="FFFFFF"/>
        </w:rPr>
        <w:t>Kawaoka</w:t>
      </w:r>
      <w:proofErr w:type="spellEnd"/>
      <w:r w:rsidR="006A684E" w:rsidRPr="006A684E">
        <w:rPr>
          <w:rFonts w:ascii="Times New Roman" w:hAnsi="Times New Roman" w:cs="Times New Roman"/>
          <w:color w:val="222222"/>
          <w:sz w:val="24"/>
          <w:szCs w:val="24"/>
          <w:shd w:val="clear" w:color="auto" w:fill="FFFFFF"/>
        </w:rPr>
        <w:t xml:space="preserve"> </w:t>
      </w:r>
      <w:r w:rsidR="00A9612F" w:rsidRPr="006A684E">
        <w:rPr>
          <w:rFonts w:ascii="Times New Roman" w:hAnsi="Times New Roman" w:cs="Times New Roman"/>
          <w:color w:val="222222"/>
          <w:sz w:val="24"/>
          <w:szCs w:val="24"/>
          <w:shd w:val="clear" w:color="auto" w:fill="FFFFFF"/>
        </w:rPr>
        <w:t>2003</w:t>
      </w:r>
      <w:r w:rsidR="00A9612F">
        <w:rPr>
          <w:rFonts w:ascii="Arial" w:hAnsi="Arial" w:cs="Arial"/>
          <w:color w:val="222222"/>
          <w:sz w:val="20"/>
          <w:szCs w:val="20"/>
          <w:shd w:val="clear" w:color="auto" w:fill="FFFFFF"/>
        </w:rPr>
        <w:t>)</w:t>
      </w:r>
      <w:r w:rsidRPr="00E963E8">
        <w:rPr>
          <w:rFonts w:ascii="Times New Roman" w:hAnsi="Times New Roman" w:cs="Times New Roman"/>
          <w:sz w:val="24"/>
          <w:szCs w:val="24"/>
        </w:rPr>
        <w:t xml:space="preserve"> The interaction of </w:t>
      </w:r>
      <w:proofErr w:type="spellStart"/>
      <w:r w:rsidRPr="00E963E8">
        <w:rPr>
          <w:rFonts w:ascii="Times New Roman" w:hAnsi="Times New Roman" w:cs="Times New Roman"/>
          <w:sz w:val="24"/>
          <w:szCs w:val="24"/>
        </w:rPr>
        <w:t>FcγR</w:t>
      </w:r>
      <w:proofErr w:type="spellEnd"/>
      <w:r w:rsidRPr="00E963E8">
        <w:rPr>
          <w:rFonts w:ascii="Times New Roman" w:hAnsi="Times New Roman" w:cs="Times New Roman"/>
          <w:sz w:val="24"/>
          <w:szCs w:val="24"/>
        </w:rPr>
        <w:t xml:space="preserve"> with the virus-anti-</w:t>
      </w:r>
      <w:r w:rsidRPr="00E963E8">
        <w:rPr>
          <w:rFonts w:ascii="Times New Roman" w:hAnsi="Times New Roman" w:cs="Times New Roman"/>
          <w:i/>
          <w:iCs/>
          <w:sz w:val="24"/>
          <w:szCs w:val="24"/>
        </w:rPr>
        <w:t>S</w:t>
      </w:r>
      <w:r w:rsidRPr="00E963E8">
        <w:rPr>
          <w:rFonts w:ascii="Times New Roman" w:hAnsi="Times New Roman" w:cs="Times New Roman"/>
          <w:sz w:val="24"/>
          <w:szCs w:val="24"/>
        </w:rPr>
        <w:t> protein-neutralizing antibodies (anti-</w:t>
      </w:r>
      <w:r w:rsidRPr="00E963E8">
        <w:rPr>
          <w:rFonts w:ascii="Times New Roman" w:hAnsi="Times New Roman" w:cs="Times New Roman"/>
          <w:i/>
          <w:iCs/>
          <w:sz w:val="24"/>
          <w:szCs w:val="24"/>
        </w:rPr>
        <w:t>S</w:t>
      </w:r>
      <w:r w:rsidRPr="00E963E8">
        <w:rPr>
          <w:rFonts w:ascii="Times New Roman" w:hAnsi="Times New Roman" w:cs="Times New Roman"/>
          <w:sz w:val="24"/>
          <w:szCs w:val="24"/>
        </w:rPr>
        <w:t>-</w:t>
      </w:r>
      <w:proofErr w:type="spellStart"/>
      <w:r w:rsidRPr="00E963E8">
        <w:rPr>
          <w:rFonts w:ascii="Times New Roman" w:hAnsi="Times New Roman" w:cs="Times New Roman"/>
          <w:sz w:val="24"/>
          <w:szCs w:val="24"/>
        </w:rPr>
        <w:t>IgG</w:t>
      </w:r>
      <w:proofErr w:type="spellEnd"/>
      <w:r w:rsidRPr="00E963E8">
        <w:rPr>
          <w:rFonts w:ascii="Times New Roman" w:hAnsi="Times New Roman" w:cs="Times New Roman"/>
          <w:sz w:val="24"/>
          <w:szCs w:val="24"/>
        </w:rPr>
        <w:t>) complex may facilitate both inflammatory responses and persistent viral replic</w:t>
      </w:r>
      <w:r w:rsidR="004768E4">
        <w:rPr>
          <w:rFonts w:ascii="Times New Roman" w:hAnsi="Times New Roman" w:cs="Times New Roman"/>
          <w:sz w:val="24"/>
          <w:szCs w:val="24"/>
        </w:rPr>
        <w:t>ation in the lungs of patients (</w:t>
      </w:r>
      <w:r w:rsidR="00811A06" w:rsidRPr="00811A06">
        <w:rPr>
          <w:rFonts w:ascii="Times New Roman" w:hAnsi="Times New Roman" w:cs="Times New Roman"/>
          <w:color w:val="222222"/>
          <w:sz w:val="24"/>
          <w:szCs w:val="24"/>
          <w:shd w:val="clear" w:color="auto" w:fill="FFFFFF"/>
        </w:rPr>
        <w:t xml:space="preserve">Fu, Cheng, and Wu </w:t>
      </w:r>
      <w:r w:rsidR="004768E4" w:rsidRPr="00811A06">
        <w:rPr>
          <w:rFonts w:ascii="Times New Roman" w:hAnsi="Times New Roman" w:cs="Times New Roman"/>
          <w:color w:val="222222"/>
          <w:sz w:val="24"/>
          <w:szCs w:val="24"/>
          <w:shd w:val="clear" w:color="auto" w:fill="FFFFFF"/>
        </w:rPr>
        <w:t>2020</w:t>
      </w:r>
      <w:r w:rsidR="004768E4">
        <w:rPr>
          <w:rFonts w:ascii="Arial" w:hAnsi="Arial" w:cs="Arial"/>
          <w:color w:val="222222"/>
          <w:sz w:val="20"/>
          <w:szCs w:val="20"/>
          <w:shd w:val="clear" w:color="auto" w:fill="FFFFFF"/>
        </w:rPr>
        <w:t>).</w:t>
      </w:r>
    </w:p>
    <w:p w:rsidR="004E6E91" w:rsidRPr="00E963E8" w:rsidRDefault="004E6E91" w:rsidP="00963972">
      <w:pPr>
        <w:spacing w:line="480" w:lineRule="auto"/>
        <w:rPr>
          <w:rFonts w:ascii="Times New Roman" w:hAnsi="Times New Roman" w:cs="Times New Roman"/>
          <w:b/>
          <w:iCs/>
          <w:sz w:val="24"/>
          <w:szCs w:val="24"/>
        </w:rPr>
      </w:pPr>
      <w:r w:rsidRPr="00E963E8">
        <w:rPr>
          <w:rFonts w:ascii="Times New Roman" w:hAnsi="Times New Roman" w:cs="Times New Roman"/>
          <w:b/>
          <w:iCs/>
          <w:sz w:val="24"/>
          <w:szCs w:val="24"/>
        </w:rPr>
        <w:t>Immune Dysfunction</w:t>
      </w:r>
    </w:p>
    <w:p w:rsidR="004E6E91" w:rsidRPr="00E963E8" w:rsidRDefault="004E6E91" w:rsidP="00963972">
      <w:pPr>
        <w:spacing w:line="480" w:lineRule="auto"/>
        <w:rPr>
          <w:rFonts w:ascii="Times New Roman" w:hAnsi="Times New Roman" w:cs="Times New Roman"/>
          <w:sz w:val="24"/>
          <w:szCs w:val="24"/>
        </w:rPr>
      </w:pPr>
      <w:r w:rsidRPr="00E963E8">
        <w:rPr>
          <w:rFonts w:ascii="Times New Roman" w:hAnsi="Times New Roman" w:cs="Times New Roman"/>
          <w:sz w:val="24"/>
          <w:szCs w:val="24"/>
        </w:rPr>
        <w:t xml:space="preserve">Peripheral CD4 and CD8 T cells showed reduction and </w:t>
      </w:r>
      <w:proofErr w:type="spellStart"/>
      <w:r w:rsidRPr="00E963E8">
        <w:rPr>
          <w:rFonts w:ascii="Times New Roman" w:hAnsi="Times New Roman" w:cs="Times New Roman"/>
          <w:sz w:val="24"/>
          <w:szCs w:val="24"/>
        </w:rPr>
        <w:t>hyperactivation</w:t>
      </w:r>
      <w:proofErr w:type="spellEnd"/>
      <w:r w:rsidRPr="00E963E8">
        <w:rPr>
          <w:rFonts w:ascii="Times New Roman" w:hAnsi="Times New Roman" w:cs="Times New Roman"/>
          <w:sz w:val="24"/>
          <w:szCs w:val="24"/>
        </w:rPr>
        <w:t xml:space="preserve"> in a severe patient. High concentrations of </w:t>
      </w:r>
      <w:proofErr w:type="spellStart"/>
      <w:r w:rsidRPr="00E963E8">
        <w:rPr>
          <w:rFonts w:ascii="Times New Roman" w:hAnsi="Times New Roman" w:cs="Times New Roman"/>
          <w:sz w:val="24"/>
          <w:szCs w:val="24"/>
        </w:rPr>
        <w:t>proinflammatory</w:t>
      </w:r>
      <w:proofErr w:type="spellEnd"/>
      <w:r w:rsidRPr="00E963E8">
        <w:rPr>
          <w:rFonts w:ascii="Times New Roman" w:hAnsi="Times New Roman" w:cs="Times New Roman"/>
          <w:sz w:val="24"/>
          <w:szCs w:val="24"/>
        </w:rPr>
        <w:t xml:space="preserve"> CD4 T cells and cytotoxic granules CD8 T cells were also determined, suggesting antiviral immune responses and </w:t>
      </w:r>
      <w:proofErr w:type="spellStart"/>
      <w:r w:rsidRPr="00E963E8">
        <w:rPr>
          <w:rFonts w:ascii="Times New Roman" w:hAnsi="Times New Roman" w:cs="Times New Roman"/>
          <w:sz w:val="24"/>
          <w:szCs w:val="24"/>
        </w:rPr>
        <w:t>overactivation</w:t>
      </w:r>
      <w:proofErr w:type="spellEnd"/>
      <w:r w:rsidRPr="00E963E8">
        <w:rPr>
          <w:rFonts w:ascii="Times New Roman" w:hAnsi="Times New Roman" w:cs="Times New Roman"/>
          <w:sz w:val="24"/>
          <w:szCs w:val="24"/>
        </w:rPr>
        <w:t xml:space="preserve"> </w:t>
      </w:r>
      <w:r w:rsidR="004768E4">
        <w:rPr>
          <w:rFonts w:ascii="Times New Roman" w:hAnsi="Times New Roman" w:cs="Times New Roman"/>
          <w:sz w:val="24"/>
          <w:szCs w:val="24"/>
        </w:rPr>
        <w:t xml:space="preserve">of T cells ( </w:t>
      </w:r>
      <w:proofErr w:type="spellStart"/>
      <w:r w:rsidR="004768E4">
        <w:rPr>
          <w:rFonts w:ascii="Times New Roman" w:hAnsi="Times New Roman" w:cs="Times New Roman"/>
          <w:sz w:val="24"/>
          <w:szCs w:val="24"/>
        </w:rPr>
        <w:t>Xu</w:t>
      </w:r>
      <w:proofErr w:type="spellEnd"/>
      <w:r w:rsidR="004768E4">
        <w:rPr>
          <w:rFonts w:ascii="Times New Roman" w:hAnsi="Times New Roman" w:cs="Times New Roman"/>
          <w:sz w:val="24"/>
          <w:szCs w:val="24"/>
        </w:rPr>
        <w:t xml:space="preserve"> </w:t>
      </w:r>
      <w:r w:rsidR="004768E4" w:rsidRPr="00811A06">
        <w:rPr>
          <w:rFonts w:ascii="Times New Roman" w:hAnsi="Times New Roman" w:cs="Times New Roman"/>
          <w:i/>
          <w:sz w:val="24"/>
          <w:szCs w:val="24"/>
        </w:rPr>
        <w:t>et al.,</w:t>
      </w:r>
      <w:r w:rsidR="004768E4">
        <w:rPr>
          <w:rFonts w:ascii="Times New Roman" w:hAnsi="Times New Roman" w:cs="Times New Roman"/>
          <w:sz w:val="24"/>
          <w:szCs w:val="24"/>
        </w:rPr>
        <w:t xml:space="preserve"> 2020) </w:t>
      </w:r>
      <w:r w:rsidRPr="00E963E8">
        <w:rPr>
          <w:rFonts w:ascii="Times New Roman" w:hAnsi="Times New Roman" w:cs="Times New Roman"/>
          <w:sz w:val="24"/>
          <w:szCs w:val="24"/>
        </w:rPr>
        <w:t xml:space="preserve">Additionally, several studies have reported that </w:t>
      </w:r>
      <w:proofErr w:type="spellStart"/>
      <w:r w:rsidRPr="00E963E8">
        <w:rPr>
          <w:rFonts w:ascii="Times New Roman" w:hAnsi="Times New Roman" w:cs="Times New Roman"/>
          <w:sz w:val="24"/>
          <w:szCs w:val="24"/>
        </w:rPr>
        <w:t>lymphopenia</w:t>
      </w:r>
      <w:proofErr w:type="spellEnd"/>
      <w:r w:rsidRPr="00E963E8">
        <w:rPr>
          <w:rFonts w:ascii="Times New Roman" w:hAnsi="Times New Roman" w:cs="Times New Roman"/>
          <w:sz w:val="24"/>
          <w:szCs w:val="24"/>
        </w:rPr>
        <w:t xml:space="preserve"> i</w:t>
      </w:r>
      <w:r w:rsidR="004768E4">
        <w:rPr>
          <w:rFonts w:ascii="Times New Roman" w:hAnsi="Times New Roman" w:cs="Times New Roman"/>
          <w:sz w:val="24"/>
          <w:szCs w:val="24"/>
        </w:rPr>
        <w:t xml:space="preserve">s a common feature of COVID-19 (Zhu </w:t>
      </w:r>
      <w:r w:rsidR="004768E4" w:rsidRPr="00811A06">
        <w:rPr>
          <w:rFonts w:ascii="Times New Roman" w:hAnsi="Times New Roman" w:cs="Times New Roman"/>
          <w:i/>
          <w:sz w:val="24"/>
          <w:szCs w:val="24"/>
        </w:rPr>
        <w:t>et al.,</w:t>
      </w:r>
      <w:r w:rsidR="004768E4">
        <w:rPr>
          <w:rFonts w:ascii="Times New Roman" w:hAnsi="Times New Roman" w:cs="Times New Roman"/>
          <w:sz w:val="24"/>
          <w:szCs w:val="24"/>
        </w:rPr>
        <w:t xml:space="preserve"> 2020; Huang </w:t>
      </w:r>
      <w:r w:rsidR="004768E4" w:rsidRPr="00811A06">
        <w:rPr>
          <w:rFonts w:ascii="Times New Roman" w:hAnsi="Times New Roman" w:cs="Times New Roman"/>
          <w:i/>
          <w:sz w:val="24"/>
          <w:szCs w:val="24"/>
        </w:rPr>
        <w:t>et al.,</w:t>
      </w:r>
      <w:r w:rsidR="004768E4">
        <w:rPr>
          <w:rFonts w:ascii="Times New Roman" w:hAnsi="Times New Roman" w:cs="Times New Roman"/>
          <w:sz w:val="24"/>
          <w:szCs w:val="24"/>
        </w:rPr>
        <w:t xml:space="preserve"> 2020)</w:t>
      </w:r>
      <w:r w:rsidRPr="00E963E8">
        <w:rPr>
          <w:rFonts w:ascii="Times New Roman" w:hAnsi="Times New Roman" w:cs="Times New Roman"/>
          <w:sz w:val="24"/>
          <w:szCs w:val="24"/>
        </w:rPr>
        <w:t xml:space="preserve"> suggestive of a critical factor accounting for severity and mortality.</w:t>
      </w:r>
    </w:p>
    <w:p w:rsidR="004E6E91" w:rsidRDefault="004E6E91" w:rsidP="00963972">
      <w:pPr>
        <w:spacing w:line="480" w:lineRule="auto"/>
      </w:pPr>
    </w:p>
    <w:p w:rsidR="00746739" w:rsidRDefault="00746739" w:rsidP="00963972">
      <w:pPr>
        <w:spacing w:line="480" w:lineRule="auto"/>
        <w:rPr>
          <w:rFonts w:ascii="Times New Roman" w:hAnsi="Times New Roman" w:cs="Times New Roman"/>
          <w:b/>
          <w:bCs/>
          <w:sz w:val="24"/>
          <w:szCs w:val="24"/>
          <w:u w:val="single"/>
        </w:rPr>
      </w:pPr>
    </w:p>
    <w:p w:rsidR="00746739" w:rsidRDefault="00746739" w:rsidP="00963972">
      <w:pPr>
        <w:spacing w:line="480" w:lineRule="auto"/>
        <w:rPr>
          <w:rFonts w:ascii="Times New Roman" w:hAnsi="Times New Roman" w:cs="Times New Roman"/>
          <w:b/>
          <w:bCs/>
          <w:sz w:val="24"/>
          <w:szCs w:val="24"/>
          <w:u w:val="single"/>
        </w:rPr>
      </w:pPr>
    </w:p>
    <w:p w:rsidR="00FC3B83" w:rsidRPr="00E963E8" w:rsidRDefault="00FC3B83" w:rsidP="00963972">
      <w:pPr>
        <w:spacing w:line="480" w:lineRule="auto"/>
        <w:rPr>
          <w:rFonts w:ascii="Times New Roman" w:hAnsi="Times New Roman" w:cs="Times New Roman"/>
          <w:b/>
          <w:bCs/>
          <w:sz w:val="24"/>
          <w:szCs w:val="24"/>
          <w:u w:val="single"/>
        </w:rPr>
      </w:pPr>
      <w:r w:rsidRPr="00E963E8">
        <w:rPr>
          <w:rFonts w:ascii="Times New Roman" w:hAnsi="Times New Roman" w:cs="Times New Roman"/>
          <w:b/>
          <w:bCs/>
          <w:sz w:val="24"/>
          <w:szCs w:val="24"/>
          <w:u w:val="single"/>
        </w:rPr>
        <w:lastRenderedPageBreak/>
        <w:t>Potential Therapeutics</w:t>
      </w:r>
    </w:p>
    <w:p w:rsidR="00FC3B83" w:rsidRPr="00E963E8" w:rsidRDefault="00FC3B83" w:rsidP="00963972">
      <w:pPr>
        <w:spacing w:line="480" w:lineRule="auto"/>
        <w:rPr>
          <w:rFonts w:ascii="Times New Roman" w:hAnsi="Times New Roman" w:cs="Times New Roman"/>
          <w:sz w:val="24"/>
          <w:szCs w:val="24"/>
        </w:rPr>
      </w:pPr>
      <w:r w:rsidRPr="00E963E8">
        <w:rPr>
          <w:rFonts w:ascii="Times New Roman" w:hAnsi="Times New Roman" w:cs="Times New Roman"/>
          <w:sz w:val="24"/>
          <w:szCs w:val="24"/>
        </w:rPr>
        <w:t xml:space="preserve">Currently, there are no </w:t>
      </w:r>
      <w:proofErr w:type="spellStart"/>
      <w:r w:rsidRPr="00E963E8">
        <w:rPr>
          <w:rFonts w:ascii="Times New Roman" w:hAnsi="Times New Roman" w:cs="Times New Roman"/>
          <w:sz w:val="24"/>
          <w:szCs w:val="24"/>
        </w:rPr>
        <w:t>specificantiviral</w:t>
      </w:r>
      <w:proofErr w:type="spellEnd"/>
      <w:r w:rsidRPr="00E963E8">
        <w:rPr>
          <w:rFonts w:ascii="Times New Roman" w:hAnsi="Times New Roman" w:cs="Times New Roman"/>
          <w:sz w:val="24"/>
          <w:szCs w:val="24"/>
        </w:rPr>
        <w:t xml:space="preserve"> drugs or vaccines for the control of SARS-CoV-2. Symptomatic treatment strategies are rec</w:t>
      </w:r>
      <w:r w:rsidR="000301C1">
        <w:rPr>
          <w:rFonts w:ascii="Times New Roman" w:hAnsi="Times New Roman" w:cs="Times New Roman"/>
          <w:sz w:val="24"/>
          <w:szCs w:val="24"/>
        </w:rPr>
        <w:t xml:space="preserve">ommended for clinical practice. Here are the </w:t>
      </w:r>
      <w:r w:rsidRPr="00E963E8">
        <w:rPr>
          <w:rFonts w:ascii="Times New Roman" w:hAnsi="Times New Roman" w:cs="Times New Roman"/>
          <w:sz w:val="24"/>
          <w:szCs w:val="24"/>
        </w:rPr>
        <w:t>potential therapeutics available for the treatment of SARS-CoV-2.</w:t>
      </w:r>
    </w:p>
    <w:p w:rsidR="00963972" w:rsidRDefault="00963972" w:rsidP="00963972">
      <w:pPr>
        <w:spacing w:line="480" w:lineRule="auto"/>
        <w:rPr>
          <w:rFonts w:ascii="Times New Roman" w:hAnsi="Times New Roman" w:cs="Times New Roman"/>
          <w:b/>
          <w:iCs/>
          <w:sz w:val="24"/>
          <w:szCs w:val="24"/>
        </w:rPr>
      </w:pPr>
    </w:p>
    <w:p w:rsidR="00FC3B83" w:rsidRPr="00E963E8" w:rsidRDefault="00FC3B83" w:rsidP="00963972">
      <w:pPr>
        <w:spacing w:line="480" w:lineRule="auto"/>
        <w:rPr>
          <w:rFonts w:ascii="Times New Roman" w:hAnsi="Times New Roman" w:cs="Times New Roman"/>
          <w:b/>
          <w:iCs/>
          <w:sz w:val="24"/>
          <w:szCs w:val="24"/>
        </w:rPr>
      </w:pPr>
      <w:r w:rsidRPr="00E963E8">
        <w:rPr>
          <w:rFonts w:ascii="Times New Roman" w:hAnsi="Times New Roman" w:cs="Times New Roman"/>
          <w:b/>
          <w:iCs/>
          <w:sz w:val="24"/>
          <w:szCs w:val="24"/>
        </w:rPr>
        <w:t>Type I IFNs</w:t>
      </w:r>
    </w:p>
    <w:p w:rsidR="00FC3B83" w:rsidRPr="001C4817" w:rsidRDefault="00FC3B83" w:rsidP="00963972">
      <w:pPr>
        <w:spacing w:line="480" w:lineRule="auto"/>
        <w:rPr>
          <w:rFonts w:ascii="Arial" w:hAnsi="Arial" w:cs="Arial"/>
          <w:color w:val="222222"/>
          <w:sz w:val="20"/>
          <w:szCs w:val="20"/>
          <w:shd w:val="clear" w:color="auto" w:fill="FFFFFF"/>
        </w:rPr>
      </w:pPr>
      <w:r w:rsidRPr="00E963E8">
        <w:rPr>
          <w:rFonts w:ascii="Times New Roman" w:hAnsi="Times New Roman" w:cs="Times New Roman"/>
          <w:sz w:val="24"/>
          <w:szCs w:val="24"/>
        </w:rPr>
        <w:t>Type I IFNs are antiviral cytokines that induce a large range of proteins that can impair viral replication in targeted cells. Previous studies have reported that IFN-β was superior agai</w:t>
      </w:r>
      <w:r w:rsidR="00CC38BF">
        <w:rPr>
          <w:rFonts w:ascii="Times New Roman" w:hAnsi="Times New Roman" w:cs="Times New Roman"/>
          <w:sz w:val="24"/>
          <w:szCs w:val="24"/>
        </w:rPr>
        <w:t>nst SARS-</w:t>
      </w:r>
      <w:proofErr w:type="spellStart"/>
      <w:r w:rsidR="00CC38BF">
        <w:rPr>
          <w:rFonts w:ascii="Times New Roman" w:hAnsi="Times New Roman" w:cs="Times New Roman"/>
          <w:sz w:val="24"/>
          <w:szCs w:val="24"/>
        </w:rPr>
        <w:t>CoV</w:t>
      </w:r>
      <w:proofErr w:type="spellEnd"/>
      <w:r w:rsidR="00CC38BF">
        <w:rPr>
          <w:rFonts w:ascii="Times New Roman" w:hAnsi="Times New Roman" w:cs="Times New Roman"/>
          <w:sz w:val="24"/>
          <w:szCs w:val="24"/>
        </w:rPr>
        <w:t xml:space="preserve"> compared to IFN-α (</w:t>
      </w:r>
      <w:proofErr w:type="spellStart"/>
      <w:r w:rsidR="00CC38BF" w:rsidRPr="00655CE5">
        <w:rPr>
          <w:rFonts w:ascii="Times New Roman" w:hAnsi="Times New Roman" w:cs="Times New Roman"/>
          <w:color w:val="222222"/>
          <w:sz w:val="24"/>
          <w:szCs w:val="24"/>
          <w:shd w:val="clear" w:color="auto" w:fill="FFFFFF"/>
        </w:rPr>
        <w:t>Scagnolari</w:t>
      </w:r>
      <w:proofErr w:type="spellEnd"/>
      <w:r w:rsidR="00CC38BF" w:rsidRPr="00655CE5">
        <w:rPr>
          <w:rFonts w:ascii="Times New Roman" w:hAnsi="Times New Roman" w:cs="Times New Roman"/>
          <w:color w:val="222222"/>
          <w:sz w:val="24"/>
          <w:szCs w:val="24"/>
          <w:shd w:val="clear" w:color="auto" w:fill="FFFFFF"/>
        </w:rPr>
        <w:t xml:space="preserve"> </w:t>
      </w:r>
      <w:r w:rsidR="00CC38BF" w:rsidRPr="00655CE5">
        <w:rPr>
          <w:rFonts w:ascii="Times New Roman" w:hAnsi="Times New Roman" w:cs="Times New Roman"/>
          <w:i/>
          <w:color w:val="222222"/>
          <w:sz w:val="24"/>
          <w:szCs w:val="24"/>
          <w:shd w:val="clear" w:color="auto" w:fill="FFFFFF"/>
        </w:rPr>
        <w:t>et al.,</w:t>
      </w:r>
      <w:r w:rsidR="00CC38BF" w:rsidRPr="00655CE5">
        <w:rPr>
          <w:rFonts w:ascii="Times New Roman" w:hAnsi="Times New Roman" w:cs="Times New Roman"/>
          <w:color w:val="222222"/>
          <w:sz w:val="24"/>
          <w:szCs w:val="24"/>
          <w:shd w:val="clear" w:color="auto" w:fill="FFFFFF"/>
        </w:rPr>
        <w:t xml:space="preserve"> 2004</w:t>
      </w:r>
      <w:r w:rsidR="00CC38BF">
        <w:rPr>
          <w:rFonts w:ascii="Arial" w:hAnsi="Arial" w:cs="Arial"/>
          <w:color w:val="222222"/>
          <w:sz w:val="20"/>
          <w:szCs w:val="20"/>
          <w:shd w:val="clear" w:color="auto" w:fill="FFFFFF"/>
        </w:rPr>
        <w:t>)</w:t>
      </w:r>
      <w:r w:rsidRPr="00E963E8">
        <w:rPr>
          <w:rFonts w:ascii="Times New Roman" w:hAnsi="Times New Roman" w:cs="Times New Roman"/>
          <w:sz w:val="24"/>
          <w:szCs w:val="24"/>
        </w:rPr>
        <w:t xml:space="preserve">. Synergistic effects of </w:t>
      </w:r>
      <w:proofErr w:type="spellStart"/>
      <w:r w:rsidRPr="00E963E8">
        <w:rPr>
          <w:rFonts w:ascii="Times New Roman" w:hAnsi="Times New Roman" w:cs="Times New Roman"/>
          <w:sz w:val="24"/>
          <w:szCs w:val="24"/>
        </w:rPr>
        <w:t>l</w:t>
      </w:r>
      <w:r w:rsidR="00F56352">
        <w:rPr>
          <w:rFonts w:ascii="Times New Roman" w:hAnsi="Times New Roman" w:cs="Times New Roman"/>
          <w:sz w:val="24"/>
          <w:szCs w:val="24"/>
        </w:rPr>
        <w:t>eukocytic</w:t>
      </w:r>
      <w:proofErr w:type="spellEnd"/>
      <w:r w:rsidR="00F56352">
        <w:rPr>
          <w:rFonts w:ascii="Times New Roman" w:hAnsi="Times New Roman" w:cs="Times New Roman"/>
          <w:sz w:val="24"/>
          <w:szCs w:val="24"/>
        </w:rPr>
        <w:t xml:space="preserve"> IFN-α with ribavirin (Chen </w:t>
      </w:r>
      <w:r w:rsidR="00F56352" w:rsidRPr="001C4817">
        <w:rPr>
          <w:rFonts w:ascii="Times New Roman" w:hAnsi="Times New Roman" w:cs="Times New Roman"/>
          <w:i/>
          <w:sz w:val="24"/>
          <w:szCs w:val="24"/>
        </w:rPr>
        <w:t>et al.,</w:t>
      </w:r>
      <w:r w:rsidR="00F56352">
        <w:rPr>
          <w:rFonts w:ascii="Times New Roman" w:hAnsi="Times New Roman" w:cs="Times New Roman"/>
          <w:sz w:val="24"/>
          <w:szCs w:val="24"/>
        </w:rPr>
        <w:t xml:space="preserve"> 2004) and IFN-β with ribavirin (</w:t>
      </w:r>
      <w:r w:rsidR="00F56352" w:rsidRPr="001C4817">
        <w:rPr>
          <w:rFonts w:ascii="Times New Roman" w:hAnsi="Times New Roman" w:cs="Times New Roman"/>
          <w:sz w:val="24"/>
          <w:szCs w:val="24"/>
        </w:rPr>
        <w:t>M</w:t>
      </w:r>
      <w:r w:rsidR="00F56352" w:rsidRPr="001C4817">
        <w:rPr>
          <w:rFonts w:ascii="Times New Roman" w:hAnsi="Times New Roman" w:cs="Times New Roman"/>
          <w:color w:val="222222"/>
          <w:sz w:val="24"/>
          <w:szCs w:val="24"/>
          <w:shd w:val="clear" w:color="auto" w:fill="FFFFFF"/>
        </w:rPr>
        <w:t>orgens</w:t>
      </w:r>
      <w:r w:rsidR="001C4817" w:rsidRPr="001C4817">
        <w:rPr>
          <w:rFonts w:ascii="Times New Roman" w:hAnsi="Times New Roman" w:cs="Times New Roman"/>
          <w:color w:val="222222"/>
          <w:sz w:val="24"/>
          <w:szCs w:val="24"/>
          <w:shd w:val="clear" w:color="auto" w:fill="FFFFFF"/>
        </w:rPr>
        <w:t xml:space="preserve">tern, </w:t>
      </w:r>
      <w:proofErr w:type="spellStart"/>
      <w:r w:rsidR="001C4817" w:rsidRPr="001C4817">
        <w:rPr>
          <w:rFonts w:ascii="Times New Roman" w:hAnsi="Times New Roman" w:cs="Times New Roman"/>
          <w:color w:val="222222"/>
          <w:sz w:val="24"/>
          <w:szCs w:val="24"/>
          <w:shd w:val="clear" w:color="auto" w:fill="FFFFFF"/>
        </w:rPr>
        <w:t>Michaelis</w:t>
      </w:r>
      <w:proofErr w:type="spellEnd"/>
      <w:r w:rsidR="001C4817" w:rsidRPr="001C4817">
        <w:rPr>
          <w:rFonts w:ascii="Times New Roman" w:hAnsi="Times New Roman" w:cs="Times New Roman"/>
          <w:color w:val="222222"/>
          <w:sz w:val="24"/>
          <w:szCs w:val="24"/>
          <w:shd w:val="clear" w:color="auto" w:fill="FFFFFF"/>
        </w:rPr>
        <w:t xml:space="preserve">, Baer, </w:t>
      </w:r>
      <w:proofErr w:type="spellStart"/>
      <w:r w:rsidR="001C4817" w:rsidRPr="001C4817">
        <w:rPr>
          <w:rFonts w:ascii="Times New Roman" w:hAnsi="Times New Roman" w:cs="Times New Roman"/>
          <w:color w:val="222222"/>
          <w:sz w:val="24"/>
          <w:szCs w:val="24"/>
          <w:shd w:val="clear" w:color="auto" w:fill="FFFFFF"/>
        </w:rPr>
        <w:t>Doerr</w:t>
      </w:r>
      <w:proofErr w:type="spellEnd"/>
      <w:r w:rsidR="001C4817" w:rsidRPr="001C4817">
        <w:rPr>
          <w:rFonts w:ascii="Times New Roman" w:hAnsi="Times New Roman" w:cs="Times New Roman"/>
          <w:color w:val="222222"/>
          <w:sz w:val="24"/>
          <w:szCs w:val="24"/>
          <w:shd w:val="clear" w:color="auto" w:fill="FFFFFF"/>
        </w:rPr>
        <w:t xml:space="preserve">, and </w:t>
      </w:r>
      <w:proofErr w:type="spellStart"/>
      <w:r w:rsidR="001C4817" w:rsidRPr="001C4817">
        <w:rPr>
          <w:rFonts w:ascii="Times New Roman" w:hAnsi="Times New Roman" w:cs="Times New Roman"/>
          <w:color w:val="222222"/>
          <w:sz w:val="24"/>
          <w:szCs w:val="24"/>
          <w:shd w:val="clear" w:color="auto" w:fill="FFFFFF"/>
        </w:rPr>
        <w:t>Cinatl</w:t>
      </w:r>
      <w:proofErr w:type="spellEnd"/>
      <w:r w:rsidR="00F56352" w:rsidRPr="001C4817">
        <w:rPr>
          <w:rFonts w:ascii="Times New Roman" w:hAnsi="Times New Roman" w:cs="Times New Roman"/>
          <w:color w:val="222222"/>
          <w:sz w:val="24"/>
          <w:szCs w:val="24"/>
          <w:shd w:val="clear" w:color="auto" w:fill="FFFFFF"/>
        </w:rPr>
        <w:t xml:space="preserve"> 2005)</w:t>
      </w:r>
      <w:r w:rsidR="00F56352">
        <w:rPr>
          <w:rFonts w:ascii="Arial" w:hAnsi="Arial" w:cs="Arial"/>
          <w:color w:val="222222"/>
          <w:sz w:val="20"/>
          <w:szCs w:val="20"/>
          <w:shd w:val="clear" w:color="auto" w:fill="FFFFFF"/>
        </w:rPr>
        <w:t xml:space="preserve"> </w:t>
      </w:r>
      <w:r w:rsidRPr="00E963E8">
        <w:rPr>
          <w:rFonts w:ascii="Times New Roman" w:hAnsi="Times New Roman" w:cs="Times New Roman"/>
          <w:sz w:val="24"/>
          <w:szCs w:val="24"/>
        </w:rPr>
        <w:t>against SARS-</w:t>
      </w:r>
      <w:proofErr w:type="spellStart"/>
      <w:r w:rsidRPr="00E963E8">
        <w:rPr>
          <w:rFonts w:ascii="Times New Roman" w:hAnsi="Times New Roman" w:cs="Times New Roman"/>
          <w:sz w:val="24"/>
          <w:szCs w:val="24"/>
        </w:rPr>
        <w:t>CoV</w:t>
      </w:r>
      <w:proofErr w:type="spellEnd"/>
      <w:r w:rsidRPr="00E963E8">
        <w:rPr>
          <w:rFonts w:ascii="Times New Roman" w:hAnsi="Times New Roman" w:cs="Times New Roman"/>
          <w:sz w:val="24"/>
          <w:szCs w:val="24"/>
        </w:rPr>
        <w:t xml:space="preserve"> were demonstrated in vitro.</w:t>
      </w:r>
    </w:p>
    <w:p w:rsidR="00FC3B83" w:rsidRPr="00E963E8" w:rsidRDefault="00FC3B83" w:rsidP="00963972">
      <w:pPr>
        <w:spacing w:line="480" w:lineRule="auto"/>
        <w:rPr>
          <w:rFonts w:ascii="Times New Roman" w:hAnsi="Times New Roman" w:cs="Times New Roman"/>
          <w:b/>
          <w:iCs/>
          <w:sz w:val="24"/>
          <w:szCs w:val="24"/>
        </w:rPr>
      </w:pPr>
      <w:r w:rsidRPr="00E963E8">
        <w:rPr>
          <w:rFonts w:ascii="Times New Roman" w:hAnsi="Times New Roman" w:cs="Times New Roman"/>
          <w:b/>
          <w:iCs/>
          <w:sz w:val="24"/>
          <w:szCs w:val="24"/>
        </w:rPr>
        <w:t>Potential Antiviral Compounds</w:t>
      </w:r>
    </w:p>
    <w:p w:rsidR="00FC3B83" w:rsidRPr="00E963E8" w:rsidRDefault="00FC3B83" w:rsidP="00963972">
      <w:pPr>
        <w:spacing w:line="480" w:lineRule="auto"/>
        <w:rPr>
          <w:rFonts w:ascii="Times New Roman" w:hAnsi="Times New Roman" w:cs="Times New Roman"/>
          <w:sz w:val="24"/>
          <w:szCs w:val="24"/>
        </w:rPr>
      </w:pPr>
      <w:r w:rsidRPr="00E963E8">
        <w:rPr>
          <w:rFonts w:ascii="Times New Roman" w:hAnsi="Times New Roman" w:cs="Times New Roman"/>
          <w:sz w:val="24"/>
          <w:szCs w:val="24"/>
        </w:rPr>
        <w:t>Ribavirin. During the outbreak of SARS in Hong Kong, ribavirin was broadly used for patients with or witho</w:t>
      </w:r>
      <w:r w:rsidR="00EE3984">
        <w:rPr>
          <w:rFonts w:ascii="Times New Roman" w:hAnsi="Times New Roman" w:cs="Times New Roman"/>
          <w:sz w:val="24"/>
          <w:szCs w:val="24"/>
        </w:rPr>
        <w:t>ut concomitant use of steroids (</w:t>
      </w:r>
      <w:r w:rsidR="00A0067D" w:rsidRPr="00A0067D">
        <w:rPr>
          <w:rFonts w:ascii="Times New Roman" w:hAnsi="Times New Roman" w:cs="Times New Roman"/>
          <w:color w:val="222222"/>
          <w:sz w:val="24"/>
          <w:szCs w:val="24"/>
          <w:shd w:val="clear" w:color="auto" w:fill="FFFFFF"/>
        </w:rPr>
        <w:t xml:space="preserve">Wenzel and Edmond </w:t>
      </w:r>
      <w:r w:rsidR="00EE3984" w:rsidRPr="00A0067D">
        <w:rPr>
          <w:rFonts w:ascii="Times New Roman" w:hAnsi="Times New Roman" w:cs="Times New Roman"/>
          <w:color w:val="222222"/>
          <w:sz w:val="24"/>
          <w:szCs w:val="24"/>
          <w:shd w:val="clear" w:color="auto" w:fill="FFFFFF"/>
        </w:rPr>
        <w:t>2003</w:t>
      </w:r>
      <w:r w:rsidR="00EE3984">
        <w:rPr>
          <w:rFonts w:ascii="Arial" w:hAnsi="Arial" w:cs="Arial"/>
          <w:color w:val="222222"/>
          <w:sz w:val="20"/>
          <w:szCs w:val="20"/>
          <w:shd w:val="clear" w:color="auto" w:fill="FFFFFF"/>
        </w:rPr>
        <w:t>)</w:t>
      </w:r>
      <w:r w:rsidRPr="00E963E8">
        <w:rPr>
          <w:rFonts w:ascii="Times New Roman" w:hAnsi="Times New Roman" w:cs="Times New Roman"/>
          <w:sz w:val="24"/>
          <w:szCs w:val="24"/>
        </w:rPr>
        <w:t>. Ribavirin and IFN-β could synergistically inhibit SARS-assoc</w:t>
      </w:r>
      <w:r w:rsidR="00BD5F5F">
        <w:rPr>
          <w:rFonts w:ascii="Times New Roman" w:hAnsi="Times New Roman" w:cs="Times New Roman"/>
          <w:sz w:val="24"/>
          <w:szCs w:val="24"/>
        </w:rPr>
        <w:t xml:space="preserve">iated </w:t>
      </w:r>
      <w:proofErr w:type="spellStart"/>
      <w:r w:rsidR="00BD5F5F">
        <w:rPr>
          <w:rFonts w:ascii="Times New Roman" w:hAnsi="Times New Roman" w:cs="Times New Roman"/>
          <w:sz w:val="24"/>
          <w:szCs w:val="24"/>
        </w:rPr>
        <w:t>CoV</w:t>
      </w:r>
      <w:proofErr w:type="spellEnd"/>
      <w:r w:rsidR="00BD5F5F">
        <w:rPr>
          <w:rFonts w:ascii="Times New Roman" w:hAnsi="Times New Roman" w:cs="Times New Roman"/>
          <w:sz w:val="24"/>
          <w:szCs w:val="24"/>
        </w:rPr>
        <w:t xml:space="preserve"> replication in vitro (</w:t>
      </w:r>
      <w:r w:rsidR="00BD5F5F" w:rsidRPr="00A0067D">
        <w:rPr>
          <w:rFonts w:ascii="Times New Roman" w:hAnsi="Times New Roman" w:cs="Times New Roman"/>
          <w:sz w:val="24"/>
          <w:szCs w:val="24"/>
        </w:rPr>
        <w:t>M</w:t>
      </w:r>
      <w:r w:rsidR="00A0067D" w:rsidRPr="00A0067D">
        <w:rPr>
          <w:rFonts w:ascii="Times New Roman" w:hAnsi="Times New Roman" w:cs="Times New Roman"/>
          <w:color w:val="222222"/>
          <w:sz w:val="24"/>
          <w:szCs w:val="24"/>
          <w:shd w:val="clear" w:color="auto" w:fill="FFFFFF"/>
        </w:rPr>
        <w:t xml:space="preserve">orgenstern, </w:t>
      </w:r>
      <w:proofErr w:type="spellStart"/>
      <w:r w:rsidR="00A0067D" w:rsidRPr="00A0067D">
        <w:rPr>
          <w:rFonts w:ascii="Times New Roman" w:hAnsi="Times New Roman" w:cs="Times New Roman"/>
          <w:color w:val="222222"/>
          <w:sz w:val="24"/>
          <w:szCs w:val="24"/>
          <w:shd w:val="clear" w:color="auto" w:fill="FFFFFF"/>
        </w:rPr>
        <w:t>Michaelis</w:t>
      </w:r>
      <w:proofErr w:type="spellEnd"/>
      <w:r w:rsidR="00A0067D" w:rsidRPr="00A0067D">
        <w:rPr>
          <w:rFonts w:ascii="Times New Roman" w:hAnsi="Times New Roman" w:cs="Times New Roman"/>
          <w:color w:val="222222"/>
          <w:sz w:val="24"/>
          <w:szCs w:val="24"/>
          <w:shd w:val="clear" w:color="auto" w:fill="FFFFFF"/>
        </w:rPr>
        <w:t xml:space="preserve">, Baer, </w:t>
      </w:r>
      <w:proofErr w:type="spellStart"/>
      <w:r w:rsidR="00A0067D" w:rsidRPr="00A0067D">
        <w:rPr>
          <w:rFonts w:ascii="Times New Roman" w:hAnsi="Times New Roman" w:cs="Times New Roman"/>
          <w:color w:val="222222"/>
          <w:sz w:val="24"/>
          <w:szCs w:val="24"/>
          <w:shd w:val="clear" w:color="auto" w:fill="FFFFFF"/>
        </w:rPr>
        <w:t>Doerr</w:t>
      </w:r>
      <w:proofErr w:type="spellEnd"/>
      <w:r w:rsidR="00A0067D" w:rsidRPr="00A0067D">
        <w:rPr>
          <w:rFonts w:ascii="Times New Roman" w:hAnsi="Times New Roman" w:cs="Times New Roman"/>
          <w:color w:val="222222"/>
          <w:sz w:val="24"/>
          <w:szCs w:val="24"/>
          <w:shd w:val="clear" w:color="auto" w:fill="FFFFFF"/>
        </w:rPr>
        <w:t xml:space="preserve">, and </w:t>
      </w:r>
      <w:proofErr w:type="spellStart"/>
      <w:r w:rsidR="00A0067D" w:rsidRPr="00A0067D">
        <w:rPr>
          <w:rFonts w:ascii="Times New Roman" w:hAnsi="Times New Roman" w:cs="Times New Roman"/>
          <w:color w:val="222222"/>
          <w:sz w:val="24"/>
          <w:szCs w:val="24"/>
          <w:shd w:val="clear" w:color="auto" w:fill="FFFFFF"/>
        </w:rPr>
        <w:t>Cinatl</w:t>
      </w:r>
      <w:proofErr w:type="spellEnd"/>
      <w:r w:rsidR="00A0067D" w:rsidRPr="00A0067D">
        <w:rPr>
          <w:rFonts w:ascii="Times New Roman" w:hAnsi="Times New Roman" w:cs="Times New Roman"/>
          <w:color w:val="222222"/>
          <w:sz w:val="24"/>
          <w:szCs w:val="24"/>
          <w:shd w:val="clear" w:color="auto" w:fill="FFFFFF"/>
        </w:rPr>
        <w:t xml:space="preserve"> </w:t>
      </w:r>
      <w:r w:rsidR="00BD5F5F" w:rsidRPr="00A0067D">
        <w:rPr>
          <w:rFonts w:ascii="Times New Roman" w:hAnsi="Times New Roman" w:cs="Times New Roman"/>
          <w:color w:val="222222"/>
          <w:sz w:val="24"/>
          <w:szCs w:val="24"/>
          <w:shd w:val="clear" w:color="auto" w:fill="FFFFFF"/>
        </w:rPr>
        <w:t>2005</w:t>
      </w:r>
      <w:r w:rsidR="00BD5F5F">
        <w:rPr>
          <w:rFonts w:ascii="Arial" w:hAnsi="Arial" w:cs="Arial"/>
          <w:color w:val="222222"/>
          <w:sz w:val="20"/>
          <w:szCs w:val="20"/>
          <w:shd w:val="clear" w:color="auto" w:fill="FFFFFF"/>
        </w:rPr>
        <w:t>)</w:t>
      </w:r>
      <w:r w:rsidRPr="00E963E8">
        <w:rPr>
          <w:rFonts w:ascii="Times New Roman" w:hAnsi="Times New Roman" w:cs="Times New Roman"/>
          <w:sz w:val="24"/>
          <w:szCs w:val="24"/>
        </w:rPr>
        <w:t>. Due to adverse reactions, the proper dose of ribavirin in clinical application should be given carefully.</w:t>
      </w:r>
    </w:p>
    <w:p w:rsidR="00FC3B83" w:rsidRPr="00E963E8" w:rsidRDefault="00FC3B83" w:rsidP="00963972">
      <w:pPr>
        <w:spacing w:line="480" w:lineRule="auto"/>
        <w:rPr>
          <w:rFonts w:ascii="Times New Roman" w:hAnsi="Times New Roman" w:cs="Times New Roman"/>
          <w:sz w:val="24"/>
          <w:szCs w:val="24"/>
        </w:rPr>
      </w:pPr>
      <w:proofErr w:type="spellStart"/>
      <w:r w:rsidRPr="00E963E8">
        <w:rPr>
          <w:rFonts w:ascii="Times New Roman" w:hAnsi="Times New Roman" w:cs="Times New Roman"/>
          <w:sz w:val="24"/>
          <w:szCs w:val="24"/>
        </w:rPr>
        <w:t>Lopinavir</w:t>
      </w:r>
      <w:proofErr w:type="spellEnd"/>
      <w:r w:rsidRPr="00E963E8">
        <w:rPr>
          <w:rFonts w:ascii="Times New Roman" w:hAnsi="Times New Roman" w:cs="Times New Roman"/>
          <w:sz w:val="24"/>
          <w:szCs w:val="24"/>
        </w:rPr>
        <w:t xml:space="preserve">/ritonavir. The combination of </w:t>
      </w:r>
      <w:proofErr w:type="spellStart"/>
      <w:r w:rsidRPr="00E963E8">
        <w:rPr>
          <w:rFonts w:ascii="Times New Roman" w:hAnsi="Times New Roman" w:cs="Times New Roman"/>
          <w:sz w:val="24"/>
          <w:szCs w:val="24"/>
        </w:rPr>
        <w:t>lopinavir</w:t>
      </w:r>
      <w:proofErr w:type="spellEnd"/>
      <w:r w:rsidRPr="00E963E8">
        <w:rPr>
          <w:rFonts w:ascii="Times New Roman" w:hAnsi="Times New Roman" w:cs="Times New Roman"/>
          <w:sz w:val="24"/>
          <w:szCs w:val="24"/>
        </w:rPr>
        <w:t xml:space="preserve">/ritonavir is widely used in the treatment of HIV infection. It has been reported that the use of </w:t>
      </w:r>
      <w:proofErr w:type="spellStart"/>
      <w:r w:rsidRPr="00E963E8">
        <w:rPr>
          <w:rFonts w:ascii="Times New Roman" w:hAnsi="Times New Roman" w:cs="Times New Roman"/>
          <w:sz w:val="24"/>
          <w:szCs w:val="24"/>
        </w:rPr>
        <w:t>lopinavir</w:t>
      </w:r>
      <w:proofErr w:type="spellEnd"/>
      <w:r w:rsidRPr="00E963E8">
        <w:rPr>
          <w:rFonts w:ascii="Times New Roman" w:hAnsi="Times New Roman" w:cs="Times New Roman"/>
          <w:sz w:val="24"/>
          <w:szCs w:val="24"/>
        </w:rPr>
        <w:t xml:space="preserve">/ritonavir with ribavirin has a good </w:t>
      </w:r>
      <w:r w:rsidR="009F0D11">
        <w:rPr>
          <w:rFonts w:ascii="Times New Roman" w:hAnsi="Times New Roman" w:cs="Times New Roman"/>
          <w:sz w:val="24"/>
          <w:szCs w:val="24"/>
        </w:rPr>
        <w:t xml:space="preserve">therapeutic effect in SARS (Chu </w:t>
      </w:r>
      <w:r w:rsidR="009F0D11" w:rsidRPr="00A0067D">
        <w:rPr>
          <w:rFonts w:ascii="Times New Roman" w:hAnsi="Times New Roman" w:cs="Times New Roman"/>
          <w:i/>
          <w:sz w:val="24"/>
          <w:szCs w:val="24"/>
        </w:rPr>
        <w:t>et al.,</w:t>
      </w:r>
      <w:r w:rsidR="009F0D11">
        <w:rPr>
          <w:rFonts w:ascii="Times New Roman" w:hAnsi="Times New Roman" w:cs="Times New Roman"/>
          <w:sz w:val="24"/>
          <w:szCs w:val="24"/>
        </w:rPr>
        <w:t xml:space="preserve"> 2004) and MERS (</w:t>
      </w:r>
      <w:r w:rsidR="007B55D2">
        <w:rPr>
          <w:rFonts w:ascii="Times New Roman" w:hAnsi="Times New Roman" w:cs="Times New Roman"/>
          <w:sz w:val="24"/>
          <w:szCs w:val="24"/>
        </w:rPr>
        <w:t xml:space="preserve">Kim </w:t>
      </w:r>
      <w:r w:rsidR="007B55D2" w:rsidRPr="00A0067D">
        <w:rPr>
          <w:rFonts w:ascii="Times New Roman" w:hAnsi="Times New Roman" w:cs="Times New Roman"/>
          <w:i/>
          <w:sz w:val="24"/>
          <w:szCs w:val="24"/>
        </w:rPr>
        <w:t>et al.,</w:t>
      </w:r>
      <w:r w:rsidR="007B55D2">
        <w:rPr>
          <w:rFonts w:ascii="Times New Roman" w:hAnsi="Times New Roman" w:cs="Times New Roman"/>
          <w:sz w:val="24"/>
          <w:szCs w:val="24"/>
        </w:rPr>
        <w:t xml:space="preserve"> 2016)</w:t>
      </w:r>
      <w:r w:rsidR="00A31205">
        <w:rPr>
          <w:rFonts w:ascii="Times New Roman" w:hAnsi="Times New Roman" w:cs="Times New Roman"/>
          <w:sz w:val="24"/>
          <w:szCs w:val="24"/>
        </w:rPr>
        <w:t xml:space="preserve">. </w:t>
      </w:r>
      <w:proofErr w:type="spellStart"/>
      <w:r w:rsidRPr="00E963E8">
        <w:rPr>
          <w:rFonts w:ascii="Times New Roman" w:hAnsi="Times New Roman" w:cs="Times New Roman"/>
          <w:sz w:val="24"/>
          <w:szCs w:val="24"/>
        </w:rPr>
        <w:t>Lopinavir</w:t>
      </w:r>
      <w:proofErr w:type="spellEnd"/>
      <w:r w:rsidRPr="00E963E8">
        <w:rPr>
          <w:rFonts w:ascii="Times New Roman" w:hAnsi="Times New Roman" w:cs="Times New Roman"/>
          <w:sz w:val="24"/>
          <w:szCs w:val="24"/>
        </w:rPr>
        <w:t>/ritonavir has been recommended for clinical treatment for COVID-19.</w:t>
      </w:r>
    </w:p>
    <w:p w:rsidR="00FC3B83" w:rsidRPr="00E963E8" w:rsidRDefault="00FC3B83" w:rsidP="00963972">
      <w:pPr>
        <w:spacing w:line="480" w:lineRule="auto"/>
        <w:rPr>
          <w:rFonts w:ascii="Times New Roman" w:hAnsi="Times New Roman" w:cs="Times New Roman"/>
          <w:sz w:val="24"/>
          <w:szCs w:val="24"/>
        </w:rPr>
      </w:pPr>
      <w:proofErr w:type="spellStart"/>
      <w:r w:rsidRPr="00E963E8">
        <w:rPr>
          <w:rFonts w:ascii="Times New Roman" w:hAnsi="Times New Roman" w:cs="Times New Roman"/>
          <w:sz w:val="24"/>
          <w:szCs w:val="24"/>
        </w:rPr>
        <w:lastRenderedPageBreak/>
        <w:t>Remdesivir</w:t>
      </w:r>
      <w:proofErr w:type="spellEnd"/>
      <w:r w:rsidRPr="00E963E8">
        <w:rPr>
          <w:rFonts w:ascii="Times New Roman" w:hAnsi="Times New Roman" w:cs="Times New Roman"/>
          <w:sz w:val="24"/>
          <w:szCs w:val="24"/>
        </w:rPr>
        <w:t xml:space="preserve">. </w:t>
      </w:r>
      <w:proofErr w:type="spellStart"/>
      <w:r w:rsidRPr="00E963E8">
        <w:rPr>
          <w:rFonts w:ascii="Times New Roman" w:hAnsi="Times New Roman" w:cs="Times New Roman"/>
          <w:sz w:val="24"/>
          <w:szCs w:val="24"/>
        </w:rPr>
        <w:t>Remdesivir</w:t>
      </w:r>
      <w:proofErr w:type="spellEnd"/>
      <w:r w:rsidRPr="00E963E8">
        <w:rPr>
          <w:rFonts w:ascii="Times New Roman" w:hAnsi="Times New Roman" w:cs="Times New Roman"/>
          <w:sz w:val="24"/>
          <w:szCs w:val="24"/>
        </w:rPr>
        <w:t xml:space="preserve"> (RDV) was previously reporte</w:t>
      </w:r>
      <w:r w:rsidR="007B55D2">
        <w:rPr>
          <w:rFonts w:ascii="Times New Roman" w:hAnsi="Times New Roman" w:cs="Times New Roman"/>
          <w:sz w:val="24"/>
          <w:szCs w:val="24"/>
        </w:rPr>
        <w:t>d to restrain SARS-</w:t>
      </w:r>
      <w:proofErr w:type="spellStart"/>
      <w:r w:rsidR="007B55D2">
        <w:rPr>
          <w:rFonts w:ascii="Times New Roman" w:hAnsi="Times New Roman" w:cs="Times New Roman"/>
          <w:sz w:val="24"/>
          <w:szCs w:val="24"/>
        </w:rPr>
        <w:t>CoV</w:t>
      </w:r>
      <w:proofErr w:type="spellEnd"/>
      <w:r w:rsidR="007B55D2">
        <w:rPr>
          <w:rFonts w:ascii="Times New Roman" w:hAnsi="Times New Roman" w:cs="Times New Roman"/>
          <w:sz w:val="24"/>
          <w:szCs w:val="24"/>
        </w:rPr>
        <w:t xml:space="preserve"> in vivo (</w:t>
      </w:r>
      <w:proofErr w:type="spellStart"/>
      <w:r w:rsidR="007B55D2">
        <w:rPr>
          <w:rFonts w:ascii="Times New Roman" w:hAnsi="Times New Roman" w:cs="Times New Roman"/>
          <w:sz w:val="24"/>
          <w:szCs w:val="24"/>
        </w:rPr>
        <w:t>Agostini</w:t>
      </w:r>
      <w:proofErr w:type="spellEnd"/>
      <w:r w:rsidR="007B55D2">
        <w:rPr>
          <w:rFonts w:ascii="Times New Roman" w:hAnsi="Times New Roman" w:cs="Times New Roman"/>
          <w:sz w:val="24"/>
          <w:szCs w:val="24"/>
        </w:rPr>
        <w:t xml:space="preserve"> </w:t>
      </w:r>
      <w:r w:rsidR="007B55D2" w:rsidRPr="00CF2846">
        <w:rPr>
          <w:rFonts w:ascii="Times New Roman" w:hAnsi="Times New Roman" w:cs="Times New Roman"/>
          <w:i/>
          <w:sz w:val="24"/>
          <w:szCs w:val="24"/>
        </w:rPr>
        <w:t>et al.,</w:t>
      </w:r>
      <w:r w:rsidR="007B55D2">
        <w:rPr>
          <w:rFonts w:ascii="Times New Roman" w:hAnsi="Times New Roman" w:cs="Times New Roman"/>
          <w:sz w:val="24"/>
          <w:szCs w:val="24"/>
        </w:rPr>
        <w:t xml:space="preserve"> 2018)</w:t>
      </w:r>
      <w:r w:rsidRPr="00E963E8">
        <w:rPr>
          <w:rFonts w:ascii="Times New Roman" w:hAnsi="Times New Roman" w:cs="Times New Roman"/>
          <w:sz w:val="24"/>
          <w:szCs w:val="24"/>
        </w:rPr>
        <w:t xml:space="preserve"> and the antiviral protection of RDV and IFN-β was found to be superior to that of </w:t>
      </w:r>
      <w:proofErr w:type="spellStart"/>
      <w:r w:rsidRPr="00E963E8">
        <w:rPr>
          <w:rFonts w:ascii="Times New Roman" w:hAnsi="Times New Roman" w:cs="Times New Roman"/>
          <w:sz w:val="24"/>
          <w:szCs w:val="24"/>
        </w:rPr>
        <w:t>lopinavir</w:t>
      </w:r>
      <w:proofErr w:type="spellEnd"/>
      <w:r w:rsidRPr="00E963E8">
        <w:rPr>
          <w:rFonts w:ascii="Times New Roman" w:hAnsi="Times New Roman" w:cs="Times New Roman"/>
          <w:sz w:val="24"/>
          <w:szCs w:val="24"/>
        </w:rPr>
        <w:t>/ritonavir-IFN-β against MERS-</w:t>
      </w:r>
      <w:proofErr w:type="spellStart"/>
      <w:r w:rsidRPr="00E963E8">
        <w:rPr>
          <w:rFonts w:ascii="Times New Roman" w:hAnsi="Times New Roman" w:cs="Times New Roman"/>
          <w:sz w:val="24"/>
          <w:szCs w:val="24"/>
        </w:rPr>
        <w:t>CoV</w:t>
      </w:r>
      <w:proofErr w:type="spellEnd"/>
      <w:r w:rsidRPr="00E963E8">
        <w:rPr>
          <w:rFonts w:ascii="Times New Roman" w:hAnsi="Times New Roman" w:cs="Times New Roman"/>
          <w:sz w:val="24"/>
          <w:szCs w:val="24"/>
        </w:rPr>
        <w:t xml:space="preserve"> in vitro and in vivo. In addition, </w:t>
      </w:r>
      <w:proofErr w:type="spellStart"/>
      <w:r w:rsidRPr="00E963E8">
        <w:rPr>
          <w:rFonts w:ascii="Times New Roman" w:hAnsi="Times New Roman" w:cs="Times New Roman"/>
          <w:sz w:val="24"/>
          <w:szCs w:val="24"/>
        </w:rPr>
        <w:t>remdesivir</w:t>
      </w:r>
      <w:proofErr w:type="spellEnd"/>
      <w:r w:rsidRPr="00E963E8">
        <w:rPr>
          <w:rFonts w:ascii="Times New Roman" w:hAnsi="Times New Roman" w:cs="Times New Roman"/>
          <w:sz w:val="24"/>
          <w:szCs w:val="24"/>
        </w:rPr>
        <w:t xml:space="preserve"> was used in the treatment of the first COVID-1</w:t>
      </w:r>
      <w:r w:rsidR="007B55D2">
        <w:rPr>
          <w:rFonts w:ascii="Times New Roman" w:hAnsi="Times New Roman" w:cs="Times New Roman"/>
          <w:sz w:val="24"/>
          <w:szCs w:val="24"/>
        </w:rPr>
        <w:t>9 pati</w:t>
      </w:r>
      <w:r w:rsidR="00CF2846">
        <w:rPr>
          <w:rFonts w:ascii="Times New Roman" w:hAnsi="Times New Roman" w:cs="Times New Roman"/>
          <w:sz w:val="24"/>
          <w:szCs w:val="24"/>
        </w:rPr>
        <w:t>ent in the United States (</w:t>
      </w:r>
      <w:proofErr w:type="spellStart"/>
      <w:r w:rsidR="00CF2846">
        <w:rPr>
          <w:rFonts w:ascii="Times New Roman" w:hAnsi="Times New Roman" w:cs="Times New Roman"/>
          <w:sz w:val="24"/>
          <w:szCs w:val="24"/>
        </w:rPr>
        <w:t>Hoehl</w:t>
      </w:r>
      <w:proofErr w:type="spellEnd"/>
      <w:r w:rsidR="00CF2846">
        <w:rPr>
          <w:rFonts w:ascii="Times New Roman" w:hAnsi="Times New Roman" w:cs="Times New Roman"/>
          <w:sz w:val="24"/>
          <w:szCs w:val="24"/>
        </w:rPr>
        <w:t xml:space="preserve"> </w:t>
      </w:r>
      <w:r w:rsidR="007B55D2" w:rsidRPr="00CF2846">
        <w:rPr>
          <w:rFonts w:ascii="Times New Roman" w:hAnsi="Times New Roman" w:cs="Times New Roman"/>
          <w:i/>
          <w:sz w:val="24"/>
          <w:szCs w:val="24"/>
        </w:rPr>
        <w:t>et al</w:t>
      </w:r>
      <w:r w:rsidR="007B55D2">
        <w:rPr>
          <w:rFonts w:ascii="Times New Roman" w:hAnsi="Times New Roman" w:cs="Times New Roman"/>
          <w:sz w:val="24"/>
          <w:szCs w:val="24"/>
        </w:rPr>
        <w:t>., 2020)</w:t>
      </w:r>
      <w:r w:rsidRPr="00E963E8">
        <w:rPr>
          <w:rFonts w:ascii="Times New Roman" w:hAnsi="Times New Roman" w:cs="Times New Roman"/>
          <w:sz w:val="24"/>
          <w:szCs w:val="24"/>
        </w:rPr>
        <w:t xml:space="preserve"> and was shown to have antiviral activi</w:t>
      </w:r>
      <w:r w:rsidR="00A31205">
        <w:rPr>
          <w:rFonts w:ascii="Times New Roman" w:hAnsi="Times New Roman" w:cs="Times New Roman"/>
          <w:sz w:val="24"/>
          <w:szCs w:val="24"/>
        </w:rPr>
        <w:t xml:space="preserve">ty against SARS-CoV-2 in vitro (Wang </w:t>
      </w:r>
      <w:r w:rsidR="00A31205" w:rsidRPr="00DB25BC">
        <w:rPr>
          <w:rFonts w:ascii="Times New Roman" w:hAnsi="Times New Roman" w:cs="Times New Roman"/>
          <w:i/>
          <w:sz w:val="24"/>
          <w:szCs w:val="24"/>
        </w:rPr>
        <w:t>et al.,</w:t>
      </w:r>
      <w:r w:rsidR="00A31205">
        <w:rPr>
          <w:rFonts w:ascii="Times New Roman" w:hAnsi="Times New Roman" w:cs="Times New Roman"/>
          <w:sz w:val="24"/>
          <w:szCs w:val="24"/>
        </w:rPr>
        <w:t xml:space="preserve"> 2020)</w:t>
      </w:r>
      <w:r w:rsidRPr="00E963E8">
        <w:rPr>
          <w:rFonts w:ascii="Times New Roman" w:hAnsi="Times New Roman" w:cs="Times New Roman"/>
          <w:sz w:val="24"/>
          <w:szCs w:val="24"/>
        </w:rPr>
        <w:t xml:space="preserve"> However, its effectiveness and safety have not been verified in </w:t>
      </w:r>
      <w:proofErr w:type="spellStart"/>
      <w:r w:rsidRPr="00E963E8">
        <w:rPr>
          <w:rFonts w:ascii="Times New Roman" w:hAnsi="Times New Roman" w:cs="Times New Roman"/>
          <w:sz w:val="24"/>
          <w:szCs w:val="24"/>
        </w:rPr>
        <w:t>clinica</w:t>
      </w:r>
      <w:proofErr w:type="spellEnd"/>
      <w:r w:rsidR="00277D69">
        <w:rPr>
          <w:rFonts w:ascii="Times New Roman" w:hAnsi="Times New Roman" w:cs="Times New Roman"/>
          <w:sz w:val="24"/>
          <w:szCs w:val="24"/>
        </w:rPr>
        <w:t>/89</w:t>
      </w:r>
      <w:r w:rsidRPr="00E963E8">
        <w:rPr>
          <w:rFonts w:ascii="Times New Roman" w:hAnsi="Times New Roman" w:cs="Times New Roman"/>
          <w:sz w:val="24"/>
          <w:szCs w:val="24"/>
        </w:rPr>
        <w:t>l trials yet.</w:t>
      </w:r>
    </w:p>
    <w:p w:rsidR="00FC3B83" w:rsidRPr="00E963E8" w:rsidRDefault="00FC3B83" w:rsidP="00963972">
      <w:pPr>
        <w:spacing w:line="480" w:lineRule="auto"/>
        <w:rPr>
          <w:rFonts w:ascii="Times New Roman" w:hAnsi="Times New Roman" w:cs="Times New Roman"/>
          <w:sz w:val="24"/>
          <w:szCs w:val="24"/>
        </w:rPr>
      </w:pPr>
      <w:proofErr w:type="spellStart"/>
      <w:r w:rsidRPr="00E963E8">
        <w:rPr>
          <w:rFonts w:ascii="Times New Roman" w:hAnsi="Times New Roman" w:cs="Times New Roman"/>
          <w:sz w:val="24"/>
          <w:szCs w:val="24"/>
        </w:rPr>
        <w:t>Nelfinavir</w:t>
      </w:r>
      <w:proofErr w:type="spellEnd"/>
      <w:r w:rsidRPr="00E963E8">
        <w:rPr>
          <w:rFonts w:ascii="Times New Roman" w:hAnsi="Times New Roman" w:cs="Times New Roman"/>
          <w:sz w:val="24"/>
          <w:szCs w:val="24"/>
        </w:rPr>
        <w:t xml:space="preserve">. </w:t>
      </w:r>
      <w:proofErr w:type="spellStart"/>
      <w:r w:rsidRPr="00E963E8">
        <w:rPr>
          <w:rFonts w:ascii="Times New Roman" w:hAnsi="Times New Roman" w:cs="Times New Roman"/>
          <w:sz w:val="24"/>
          <w:szCs w:val="24"/>
        </w:rPr>
        <w:t>Nelfinavir</w:t>
      </w:r>
      <w:proofErr w:type="spellEnd"/>
      <w:r w:rsidRPr="00E963E8">
        <w:rPr>
          <w:rFonts w:ascii="Times New Roman" w:hAnsi="Times New Roman" w:cs="Times New Roman"/>
          <w:sz w:val="24"/>
          <w:szCs w:val="24"/>
        </w:rPr>
        <w:t xml:space="preserve"> is a selective inhibitor of HIV protease, which has been shown to have a</w:t>
      </w:r>
      <w:r w:rsidR="00A31205">
        <w:rPr>
          <w:rFonts w:ascii="Times New Roman" w:hAnsi="Times New Roman" w:cs="Times New Roman"/>
          <w:sz w:val="24"/>
          <w:szCs w:val="24"/>
        </w:rPr>
        <w:t xml:space="preserve"> strong inhibition of SARS-</w:t>
      </w:r>
      <w:proofErr w:type="spellStart"/>
      <w:r w:rsidR="00A31205">
        <w:rPr>
          <w:rFonts w:ascii="Times New Roman" w:hAnsi="Times New Roman" w:cs="Times New Roman"/>
          <w:sz w:val="24"/>
          <w:szCs w:val="24"/>
        </w:rPr>
        <w:t>CoV</w:t>
      </w:r>
      <w:proofErr w:type="spellEnd"/>
      <w:r w:rsidR="00A31205">
        <w:rPr>
          <w:rFonts w:ascii="Times New Roman" w:hAnsi="Times New Roman" w:cs="Times New Roman"/>
          <w:sz w:val="24"/>
          <w:szCs w:val="24"/>
        </w:rPr>
        <w:t xml:space="preserve"> (Yamamoto </w:t>
      </w:r>
      <w:r w:rsidR="00A31205" w:rsidRPr="00DB25BC">
        <w:rPr>
          <w:rFonts w:ascii="Times New Roman" w:hAnsi="Times New Roman" w:cs="Times New Roman"/>
          <w:i/>
          <w:sz w:val="24"/>
          <w:szCs w:val="24"/>
        </w:rPr>
        <w:t>et al.,</w:t>
      </w:r>
      <w:r w:rsidR="00A31205">
        <w:rPr>
          <w:rFonts w:ascii="Times New Roman" w:hAnsi="Times New Roman" w:cs="Times New Roman"/>
          <w:sz w:val="24"/>
          <w:szCs w:val="24"/>
        </w:rPr>
        <w:t xml:space="preserve"> 2004)</w:t>
      </w:r>
      <w:r w:rsidRPr="00E963E8">
        <w:rPr>
          <w:rFonts w:ascii="Times New Roman" w:hAnsi="Times New Roman" w:cs="Times New Roman"/>
          <w:sz w:val="24"/>
          <w:szCs w:val="24"/>
        </w:rPr>
        <w:t xml:space="preserve"> implying a possible therapeutic for COVID-19.</w:t>
      </w:r>
    </w:p>
    <w:p w:rsidR="00FC3B83" w:rsidRPr="00E963E8" w:rsidRDefault="00FC3B83" w:rsidP="00963972">
      <w:pPr>
        <w:spacing w:line="480" w:lineRule="auto"/>
        <w:rPr>
          <w:rFonts w:ascii="Times New Roman" w:hAnsi="Times New Roman" w:cs="Times New Roman"/>
          <w:sz w:val="24"/>
          <w:szCs w:val="24"/>
        </w:rPr>
      </w:pPr>
      <w:proofErr w:type="spellStart"/>
      <w:r w:rsidRPr="00E963E8">
        <w:rPr>
          <w:rFonts w:ascii="Times New Roman" w:hAnsi="Times New Roman" w:cs="Times New Roman"/>
          <w:sz w:val="24"/>
          <w:szCs w:val="24"/>
        </w:rPr>
        <w:t>Arbidol</w:t>
      </w:r>
      <w:proofErr w:type="spellEnd"/>
      <w:r w:rsidRPr="00E963E8">
        <w:rPr>
          <w:rFonts w:ascii="Times New Roman" w:hAnsi="Times New Roman" w:cs="Times New Roman"/>
          <w:sz w:val="24"/>
          <w:szCs w:val="24"/>
        </w:rPr>
        <w:t xml:space="preserve">. </w:t>
      </w:r>
      <w:proofErr w:type="spellStart"/>
      <w:r w:rsidRPr="00E963E8">
        <w:rPr>
          <w:rFonts w:ascii="Times New Roman" w:hAnsi="Times New Roman" w:cs="Times New Roman"/>
          <w:sz w:val="24"/>
          <w:szCs w:val="24"/>
        </w:rPr>
        <w:t>Arbidol</w:t>
      </w:r>
      <w:proofErr w:type="spellEnd"/>
      <w:r w:rsidRPr="00E963E8">
        <w:rPr>
          <w:rFonts w:ascii="Times New Roman" w:hAnsi="Times New Roman" w:cs="Times New Roman"/>
          <w:sz w:val="24"/>
          <w:szCs w:val="24"/>
        </w:rPr>
        <w:t xml:space="preserve">, a broad-spectrum antiviral compound, is able to block viral fusion against influenza viruses. In addition, </w:t>
      </w:r>
      <w:proofErr w:type="spellStart"/>
      <w:r w:rsidRPr="00E963E8">
        <w:rPr>
          <w:rFonts w:ascii="Times New Roman" w:hAnsi="Times New Roman" w:cs="Times New Roman"/>
          <w:sz w:val="24"/>
          <w:szCs w:val="24"/>
        </w:rPr>
        <w:t>arbidol</w:t>
      </w:r>
      <w:proofErr w:type="spellEnd"/>
      <w:r w:rsidRPr="00E963E8">
        <w:rPr>
          <w:rFonts w:ascii="Times New Roman" w:hAnsi="Times New Roman" w:cs="Times New Roman"/>
          <w:sz w:val="24"/>
          <w:szCs w:val="24"/>
        </w:rPr>
        <w:t xml:space="preserve"> and its derivative, </w:t>
      </w:r>
      <w:proofErr w:type="spellStart"/>
      <w:r w:rsidRPr="00E963E8">
        <w:rPr>
          <w:rFonts w:ascii="Times New Roman" w:hAnsi="Times New Roman" w:cs="Times New Roman"/>
          <w:sz w:val="24"/>
          <w:szCs w:val="24"/>
        </w:rPr>
        <w:t>arbidolmesylate</w:t>
      </w:r>
      <w:proofErr w:type="spellEnd"/>
      <w:r w:rsidRPr="00E963E8">
        <w:rPr>
          <w:rFonts w:ascii="Times New Roman" w:hAnsi="Times New Roman" w:cs="Times New Roman"/>
          <w:sz w:val="24"/>
          <w:szCs w:val="24"/>
        </w:rPr>
        <w:t>, have been reported to have antiviral acti</w:t>
      </w:r>
      <w:r w:rsidR="00A31205">
        <w:rPr>
          <w:rFonts w:ascii="Times New Roman" w:hAnsi="Times New Roman" w:cs="Times New Roman"/>
          <w:sz w:val="24"/>
          <w:szCs w:val="24"/>
        </w:rPr>
        <w:t>vity against SARS-</w:t>
      </w:r>
      <w:proofErr w:type="spellStart"/>
      <w:r w:rsidR="00A31205">
        <w:rPr>
          <w:rFonts w:ascii="Times New Roman" w:hAnsi="Times New Roman" w:cs="Times New Roman"/>
          <w:sz w:val="24"/>
          <w:szCs w:val="24"/>
        </w:rPr>
        <w:t>CoV</w:t>
      </w:r>
      <w:proofErr w:type="spellEnd"/>
      <w:r w:rsidR="00A31205">
        <w:rPr>
          <w:rFonts w:ascii="Times New Roman" w:hAnsi="Times New Roman" w:cs="Times New Roman"/>
          <w:sz w:val="24"/>
          <w:szCs w:val="24"/>
        </w:rPr>
        <w:t xml:space="preserve"> in vitro (</w:t>
      </w:r>
      <w:proofErr w:type="spellStart"/>
      <w:r w:rsidR="00A31205">
        <w:rPr>
          <w:rFonts w:ascii="Times New Roman" w:hAnsi="Times New Roman" w:cs="Times New Roman"/>
          <w:sz w:val="24"/>
          <w:szCs w:val="24"/>
        </w:rPr>
        <w:t>Khamitov</w:t>
      </w:r>
      <w:proofErr w:type="spellEnd"/>
      <w:r w:rsidR="00A31205">
        <w:rPr>
          <w:rFonts w:ascii="Times New Roman" w:hAnsi="Times New Roman" w:cs="Times New Roman"/>
          <w:sz w:val="24"/>
          <w:szCs w:val="24"/>
        </w:rPr>
        <w:t xml:space="preserve"> </w:t>
      </w:r>
      <w:r w:rsidR="00A31205" w:rsidRPr="00DB25BC">
        <w:rPr>
          <w:rFonts w:ascii="Times New Roman" w:hAnsi="Times New Roman" w:cs="Times New Roman"/>
          <w:i/>
          <w:sz w:val="24"/>
          <w:szCs w:val="24"/>
        </w:rPr>
        <w:t>et al.,</w:t>
      </w:r>
      <w:r w:rsidR="00A31205">
        <w:rPr>
          <w:rFonts w:ascii="Times New Roman" w:hAnsi="Times New Roman" w:cs="Times New Roman"/>
          <w:sz w:val="24"/>
          <w:szCs w:val="24"/>
        </w:rPr>
        <w:t xml:space="preserve"> 2008)</w:t>
      </w:r>
      <w:r w:rsidRPr="00E963E8">
        <w:rPr>
          <w:rFonts w:ascii="Times New Roman" w:hAnsi="Times New Roman" w:cs="Times New Roman"/>
          <w:sz w:val="24"/>
          <w:szCs w:val="24"/>
        </w:rPr>
        <w:t xml:space="preserve"> The antiviral activity of </w:t>
      </w:r>
      <w:proofErr w:type="spellStart"/>
      <w:r w:rsidRPr="00E963E8">
        <w:rPr>
          <w:rFonts w:ascii="Times New Roman" w:hAnsi="Times New Roman" w:cs="Times New Roman"/>
          <w:sz w:val="24"/>
          <w:szCs w:val="24"/>
        </w:rPr>
        <w:t>arbidol</w:t>
      </w:r>
      <w:proofErr w:type="spellEnd"/>
      <w:r w:rsidRPr="00E963E8">
        <w:rPr>
          <w:rFonts w:ascii="Times New Roman" w:hAnsi="Times New Roman" w:cs="Times New Roman"/>
          <w:sz w:val="24"/>
          <w:szCs w:val="24"/>
        </w:rPr>
        <w:t xml:space="preserve"> against SARS-CoV-2 has been confirmed in vitro and reco</w:t>
      </w:r>
      <w:r w:rsidR="00CF2846">
        <w:rPr>
          <w:rFonts w:ascii="Times New Roman" w:hAnsi="Times New Roman" w:cs="Times New Roman"/>
          <w:sz w:val="24"/>
          <w:szCs w:val="24"/>
        </w:rPr>
        <w:t>mmended for clinical treatment.</w:t>
      </w:r>
    </w:p>
    <w:p w:rsidR="00FC3B83" w:rsidRPr="00E963E8" w:rsidRDefault="00FC3B83" w:rsidP="00963972">
      <w:pPr>
        <w:spacing w:line="480" w:lineRule="auto"/>
        <w:rPr>
          <w:rFonts w:ascii="Times New Roman" w:hAnsi="Times New Roman" w:cs="Times New Roman"/>
          <w:sz w:val="24"/>
          <w:szCs w:val="24"/>
        </w:rPr>
      </w:pPr>
      <w:proofErr w:type="spellStart"/>
      <w:r w:rsidRPr="00E963E8">
        <w:rPr>
          <w:rFonts w:ascii="Times New Roman" w:hAnsi="Times New Roman" w:cs="Times New Roman"/>
          <w:sz w:val="24"/>
          <w:szCs w:val="24"/>
        </w:rPr>
        <w:t>Chloroquine</w:t>
      </w:r>
      <w:proofErr w:type="spellEnd"/>
      <w:r w:rsidRPr="00E963E8">
        <w:rPr>
          <w:rFonts w:ascii="Times New Roman" w:hAnsi="Times New Roman" w:cs="Times New Roman"/>
          <w:sz w:val="24"/>
          <w:szCs w:val="24"/>
        </w:rPr>
        <w:t xml:space="preserve">. </w:t>
      </w:r>
      <w:proofErr w:type="spellStart"/>
      <w:r w:rsidRPr="00E963E8">
        <w:rPr>
          <w:rFonts w:ascii="Times New Roman" w:hAnsi="Times New Roman" w:cs="Times New Roman"/>
          <w:sz w:val="24"/>
          <w:szCs w:val="24"/>
        </w:rPr>
        <w:t>Chloroquine</w:t>
      </w:r>
      <w:proofErr w:type="spellEnd"/>
      <w:r w:rsidRPr="00E963E8">
        <w:rPr>
          <w:rFonts w:ascii="Times New Roman" w:hAnsi="Times New Roman" w:cs="Times New Roman"/>
          <w:sz w:val="24"/>
          <w:szCs w:val="24"/>
        </w:rPr>
        <w:t xml:space="preserve"> has many interesting biochemical propert</w:t>
      </w:r>
      <w:r w:rsidR="00D45346">
        <w:rPr>
          <w:rFonts w:ascii="Times New Roman" w:hAnsi="Times New Roman" w:cs="Times New Roman"/>
          <w:sz w:val="24"/>
          <w:szCs w:val="24"/>
        </w:rPr>
        <w:t>ies including antiviral effect (</w:t>
      </w:r>
      <w:proofErr w:type="spellStart"/>
      <w:r w:rsidR="00D45346">
        <w:rPr>
          <w:rFonts w:ascii="Times New Roman" w:hAnsi="Times New Roman" w:cs="Times New Roman"/>
          <w:sz w:val="24"/>
          <w:szCs w:val="24"/>
        </w:rPr>
        <w:t>Savarino</w:t>
      </w:r>
      <w:proofErr w:type="spellEnd"/>
      <w:r w:rsidR="00D45346">
        <w:rPr>
          <w:rFonts w:ascii="Times New Roman" w:hAnsi="Times New Roman" w:cs="Times New Roman"/>
          <w:sz w:val="24"/>
          <w:szCs w:val="24"/>
        </w:rPr>
        <w:t xml:space="preserve"> </w:t>
      </w:r>
      <w:r w:rsidR="00D45346" w:rsidRPr="00DB25BC">
        <w:rPr>
          <w:rFonts w:ascii="Times New Roman" w:hAnsi="Times New Roman" w:cs="Times New Roman"/>
          <w:i/>
          <w:sz w:val="24"/>
          <w:szCs w:val="24"/>
        </w:rPr>
        <w:t>et al.,</w:t>
      </w:r>
      <w:r w:rsidR="00D45346">
        <w:rPr>
          <w:rFonts w:ascii="Times New Roman" w:hAnsi="Times New Roman" w:cs="Times New Roman"/>
          <w:sz w:val="24"/>
          <w:szCs w:val="24"/>
        </w:rPr>
        <w:t xml:space="preserve"> 2003)</w:t>
      </w:r>
      <w:r w:rsidRPr="00E963E8">
        <w:rPr>
          <w:rFonts w:ascii="Times New Roman" w:hAnsi="Times New Roman" w:cs="Times New Roman"/>
          <w:sz w:val="24"/>
          <w:szCs w:val="24"/>
        </w:rPr>
        <w:t>. It has been found to be a potent inhibitor of SARS-</w:t>
      </w:r>
      <w:proofErr w:type="spellStart"/>
      <w:r w:rsidRPr="00E963E8">
        <w:rPr>
          <w:rFonts w:ascii="Times New Roman" w:hAnsi="Times New Roman" w:cs="Times New Roman"/>
          <w:sz w:val="24"/>
          <w:szCs w:val="24"/>
        </w:rPr>
        <w:t>CoV</w:t>
      </w:r>
      <w:proofErr w:type="spellEnd"/>
      <w:r w:rsidR="00405365">
        <w:rPr>
          <w:rFonts w:ascii="Times New Roman" w:hAnsi="Times New Roman" w:cs="Times New Roman"/>
          <w:sz w:val="24"/>
          <w:szCs w:val="24"/>
        </w:rPr>
        <w:t xml:space="preserve"> through interfering with ACE2</w:t>
      </w:r>
      <w:r w:rsidR="00D45346">
        <w:rPr>
          <w:rFonts w:ascii="Times New Roman" w:hAnsi="Times New Roman" w:cs="Times New Roman"/>
          <w:sz w:val="24"/>
          <w:szCs w:val="24"/>
        </w:rPr>
        <w:t xml:space="preserve"> (Yamamoto </w:t>
      </w:r>
      <w:r w:rsidR="00D45346" w:rsidRPr="00DB25BC">
        <w:rPr>
          <w:rFonts w:ascii="Times New Roman" w:hAnsi="Times New Roman" w:cs="Times New Roman"/>
          <w:i/>
          <w:sz w:val="24"/>
          <w:szCs w:val="24"/>
        </w:rPr>
        <w:t>et al.,</w:t>
      </w:r>
      <w:r w:rsidR="00D45346">
        <w:rPr>
          <w:rFonts w:ascii="Times New Roman" w:hAnsi="Times New Roman" w:cs="Times New Roman"/>
          <w:sz w:val="24"/>
          <w:szCs w:val="24"/>
        </w:rPr>
        <w:t xml:space="preserve"> 2004)</w:t>
      </w:r>
      <w:r w:rsidRPr="00E963E8">
        <w:rPr>
          <w:rFonts w:ascii="Times New Roman" w:hAnsi="Times New Roman" w:cs="Times New Roman"/>
          <w:sz w:val="24"/>
          <w:szCs w:val="24"/>
        </w:rPr>
        <w:t xml:space="preserve">. </w:t>
      </w:r>
      <w:proofErr w:type="spellStart"/>
      <w:r w:rsidRPr="00E963E8">
        <w:rPr>
          <w:rFonts w:ascii="Times New Roman" w:hAnsi="Times New Roman" w:cs="Times New Roman"/>
          <w:sz w:val="24"/>
          <w:szCs w:val="24"/>
        </w:rPr>
        <w:t>Chloroquine</w:t>
      </w:r>
      <w:proofErr w:type="spellEnd"/>
      <w:r w:rsidRPr="00E963E8">
        <w:rPr>
          <w:rFonts w:ascii="Times New Roman" w:hAnsi="Times New Roman" w:cs="Times New Roman"/>
          <w:sz w:val="24"/>
          <w:szCs w:val="24"/>
        </w:rPr>
        <w:t xml:space="preserve"> can effective</w:t>
      </w:r>
      <w:r w:rsidR="00D45346">
        <w:rPr>
          <w:rFonts w:ascii="Times New Roman" w:hAnsi="Times New Roman" w:cs="Times New Roman"/>
          <w:sz w:val="24"/>
          <w:szCs w:val="24"/>
        </w:rPr>
        <w:t xml:space="preserve">ly inhibit SARS-CoV-2 in vitro (Wang </w:t>
      </w:r>
      <w:r w:rsidR="00D45346" w:rsidRPr="005B25EB">
        <w:rPr>
          <w:rFonts w:ascii="Times New Roman" w:hAnsi="Times New Roman" w:cs="Times New Roman"/>
          <w:i/>
          <w:sz w:val="24"/>
          <w:szCs w:val="24"/>
        </w:rPr>
        <w:t>et al.,</w:t>
      </w:r>
      <w:r w:rsidR="00D45346">
        <w:rPr>
          <w:rFonts w:ascii="Times New Roman" w:hAnsi="Times New Roman" w:cs="Times New Roman"/>
          <w:sz w:val="24"/>
          <w:szCs w:val="24"/>
        </w:rPr>
        <w:t xml:space="preserve"> 2020)</w:t>
      </w:r>
      <w:r w:rsidRPr="00E963E8">
        <w:rPr>
          <w:rFonts w:ascii="Times New Roman" w:hAnsi="Times New Roman" w:cs="Times New Roman"/>
          <w:sz w:val="24"/>
          <w:szCs w:val="24"/>
        </w:rPr>
        <w:t xml:space="preserve"> and is recommended for the clinica</w:t>
      </w:r>
      <w:r w:rsidR="00A40FCF">
        <w:rPr>
          <w:rFonts w:ascii="Times New Roman" w:hAnsi="Times New Roman" w:cs="Times New Roman"/>
          <w:sz w:val="24"/>
          <w:szCs w:val="24"/>
        </w:rPr>
        <w:t xml:space="preserve">l control of viral replication </w:t>
      </w:r>
    </w:p>
    <w:p w:rsidR="00FC3B83" w:rsidRPr="00E963E8" w:rsidRDefault="00FC3B83" w:rsidP="00963972">
      <w:pPr>
        <w:spacing w:line="480" w:lineRule="auto"/>
        <w:rPr>
          <w:rFonts w:ascii="Times New Roman" w:hAnsi="Times New Roman" w:cs="Times New Roman"/>
          <w:b/>
          <w:iCs/>
          <w:sz w:val="24"/>
          <w:szCs w:val="24"/>
        </w:rPr>
      </w:pPr>
      <w:r w:rsidRPr="00E963E8">
        <w:rPr>
          <w:rFonts w:ascii="Times New Roman" w:hAnsi="Times New Roman" w:cs="Times New Roman"/>
          <w:b/>
          <w:iCs/>
          <w:sz w:val="24"/>
          <w:szCs w:val="24"/>
        </w:rPr>
        <w:t>Convalescent Plasma</w:t>
      </w:r>
    </w:p>
    <w:p w:rsidR="00FC3B83" w:rsidRPr="00E963E8" w:rsidRDefault="00FC3B83" w:rsidP="00963972">
      <w:pPr>
        <w:spacing w:line="480" w:lineRule="auto"/>
        <w:rPr>
          <w:rFonts w:ascii="Times New Roman" w:hAnsi="Times New Roman" w:cs="Times New Roman"/>
          <w:sz w:val="24"/>
          <w:szCs w:val="24"/>
        </w:rPr>
      </w:pPr>
      <w:r w:rsidRPr="00E963E8">
        <w:rPr>
          <w:rFonts w:ascii="Times New Roman" w:hAnsi="Times New Roman" w:cs="Times New Roman"/>
          <w:sz w:val="24"/>
          <w:szCs w:val="24"/>
        </w:rPr>
        <w:t>Recently, convalescent plasma has been widely recom</w:t>
      </w:r>
      <w:r w:rsidR="00405365">
        <w:rPr>
          <w:rFonts w:ascii="Times New Roman" w:hAnsi="Times New Roman" w:cs="Times New Roman"/>
          <w:sz w:val="24"/>
          <w:szCs w:val="24"/>
        </w:rPr>
        <w:t>mended to be used for COVID-19 (</w:t>
      </w:r>
      <w:r w:rsidR="005B25EB" w:rsidRPr="005B25EB">
        <w:rPr>
          <w:rFonts w:ascii="Times New Roman" w:hAnsi="Times New Roman" w:cs="Times New Roman"/>
          <w:color w:val="222222"/>
          <w:sz w:val="24"/>
          <w:szCs w:val="24"/>
          <w:shd w:val="clear" w:color="auto" w:fill="FFFFFF"/>
        </w:rPr>
        <w:t xml:space="preserve">Li, Wang, </w:t>
      </w:r>
      <w:proofErr w:type="spellStart"/>
      <w:r w:rsidR="005B25EB" w:rsidRPr="005B25EB">
        <w:rPr>
          <w:rFonts w:ascii="Times New Roman" w:hAnsi="Times New Roman" w:cs="Times New Roman"/>
          <w:color w:val="222222"/>
          <w:sz w:val="24"/>
          <w:szCs w:val="24"/>
          <w:shd w:val="clear" w:color="auto" w:fill="FFFFFF"/>
        </w:rPr>
        <w:t>Xu</w:t>
      </w:r>
      <w:proofErr w:type="spellEnd"/>
      <w:r w:rsidR="005B25EB" w:rsidRPr="005B25EB">
        <w:rPr>
          <w:rFonts w:ascii="Times New Roman" w:hAnsi="Times New Roman" w:cs="Times New Roman"/>
          <w:color w:val="222222"/>
          <w:sz w:val="24"/>
          <w:szCs w:val="24"/>
          <w:shd w:val="clear" w:color="auto" w:fill="FFFFFF"/>
        </w:rPr>
        <w:t xml:space="preserve">, </w:t>
      </w:r>
      <w:r w:rsidR="005B25EB">
        <w:rPr>
          <w:rFonts w:ascii="Times New Roman" w:hAnsi="Times New Roman" w:cs="Times New Roman"/>
          <w:color w:val="222222"/>
          <w:sz w:val="24"/>
          <w:szCs w:val="24"/>
          <w:shd w:val="clear" w:color="auto" w:fill="FFFFFF"/>
        </w:rPr>
        <w:t xml:space="preserve">and </w:t>
      </w:r>
      <w:r w:rsidR="005B25EB" w:rsidRPr="005B25EB">
        <w:rPr>
          <w:rFonts w:ascii="Times New Roman" w:hAnsi="Times New Roman" w:cs="Times New Roman"/>
          <w:color w:val="222222"/>
          <w:sz w:val="24"/>
          <w:szCs w:val="24"/>
          <w:shd w:val="clear" w:color="auto" w:fill="FFFFFF"/>
        </w:rPr>
        <w:t>Cao,</w:t>
      </w:r>
      <w:r w:rsidR="00405365" w:rsidRPr="005B25EB">
        <w:rPr>
          <w:rFonts w:ascii="Times New Roman" w:hAnsi="Times New Roman" w:cs="Times New Roman"/>
          <w:color w:val="222222"/>
          <w:sz w:val="24"/>
          <w:szCs w:val="24"/>
          <w:shd w:val="clear" w:color="auto" w:fill="FFFFFF"/>
        </w:rPr>
        <w:t xml:space="preserve"> 2020</w:t>
      </w:r>
      <w:r w:rsidR="00405365">
        <w:rPr>
          <w:rFonts w:ascii="Arial" w:hAnsi="Arial" w:cs="Arial"/>
          <w:color w:val="222222"/>
          <w:sz w:val="20"/>
          <w:szCs w:val="20"/>
          <w:shd w:val="clear" w:color="auto" w:fill="FFFFFF"/>
        </w:rPr>
        <w:t xml:space="preserve">), </w:t>
      </w:r>
      <w:r w:rsidRPr="00E963E8">
        <w:rPr>
          <w:rFonts w:ascii="Times New Roman" w:hAnsi="Times New Roman" w:cs="Times New Roman"/>
          <w:sz w:val="24"/>
          <w:szCs w:val="24"/>
        </w:rPr>
        <w:t>but the effect of convalescent plasma cannot be discerned from the effects of patient comorbidities, stage of illness, or effect of other treatments.</w:t>
      </w:r>
    </w:p>
    <w:p w:rsidR="00FC3B83" w:rsidRPr="00E963E8" w:rsidRDefault="00FC3B83" w:rsidP="00963972">
      <w:pPr>
        <w:spacing w:line="480" w:lineRule="auto"/>
        <w:rPr>
          <w:rFonts w:ascii="Times New Roman" w:hAnsi="Times New Roman" w:cs="Times New Roman"/>
          <w:i/>
          <w:iCs/>
          <w:sz w:val="24"/>
          <w:szCs w:val="24"/>
        </w:rPr>
      </w:pPr>
      <w:r w:rsidRPr="00E963E8">
        <w:rPr>
          <w:rFonts w:ascii="Times New Roman" w:hAnsi="Times New Roman" w:cs="Times New Roman"/>
          <w:b/>
          <w:iCs/>
          <w:sz w:val="24"/>
          <w:szCs w:val="24"/>
        </w:rPr>
        <w:lastRenderedPageBreak/>
        <w:t>Protective Monoclonal Antibody</w:t>
      </w:r>
    </w:p>
    <w:p w:rsidR="00FC3B83" w:rsidRPr="00E963E8" w:rsidRDefault="00FC3B83" w:rsidP="00963972">
      <w:pPr>
        <w:spacing w:line="480" w:lineRule="auto"/>
        <w:rPr>
          <w:rFonts w:ascii="Times New Roman" w:hAnsi="Times New Roman" w:cs="Times New Roman"/>
          <w:sz w:val="24"/>
          <w:szCs w:val="24"/>
        </w:rPr>
      </w:pPr>
      <w:r w:rsidRPr="00E963E8">
        <w:rPr>
          <w:rFonts w:ascii="Times New Roman" w:hAnsi="Times New Roman" w:cs="Times New Roman"/>
          <w:sz w:val="24"/>
          <w:szCs w:val="24"/>
        </w:rPr>
        <w:t>It has been reported that the monoclonal antibody (</w:t>
      </w:r>
      <w:proofErr w:type="spellStart"/>
      <w:r w:rsidRPr="00E963E8">
        <w:rPr>
          <w:rFonts w:ascii="Times New Roman" w:hAnsi="Times New Roman" w:cs="Times New Roman"/>
          <w:sz w:val="24"/>
          <w:szCs w:val="24"/>
        </w:rPr>
        <w:t>mAb</w:t>
      </w:r>
      <w:proofErr w:type="spellEnd"/>
      <w:r w:rsidRPr="00E963E8">
        <w:rPr>
          <w:rFonts w:ascii="Times New Roman" w:hAnsi="Times New Roman" w:cs="Times New Roman"/>
          <w:sz w:val="24"/>
          <w:szCs w:val="24"/>
        </w:rPr>
        <w:t>) can efficiently neutralize SARS-</w:t>
      </w:r>
      <w:proofErr w:type="spellStart"/>
      <w:r w:rsidRPr="00E963E8">
        <w:rPr>
          <w:rFonts w:ascii="Times New Roman" w:hAnsi="Times New Roman" w:cs="Times New Roman"/>
          <w:sz w:val="24"/>
          <w:szCs w:val="24"/>
        </w:rPr>
        <w:t>CoV</w:t>
      </w:r>
      <w:proofErr w:type="spellEnd"/>
      <w:r w:rsidRPr="00E963E8">
        <w:rPr>
          <w:rFonts w:ascii="Times New Roman" w:hAnsi="Times New Roman" w:cs="Times New Roman"/>
          <w:sz w:val="24"/>
          <w:szCs w:val="24"/>
        </w:rPr>
        <w:t xml:space="preserve"> and inhibit syncytia formation between cells expressing the </w:t>
      </w:r>
      <w:r w:rsidRPr="00E963E8">
        <w:rPr>
          <w:rFonts w:ascii="Times New Roman" w:hAnsi="Times New Roman" w:cs="Times New Roman"/>
          <w:i/>
          <w:iCs/>
          <w:sz w:val="24"/>
          <w:szCs w:val="24"/>
        </w:rPr>
        <w:t>S</w:t>
      </w:r>
      <w:r w:rsidRPr="00E963E8">
        <w:rPr>
          <w:rFonts w:ascii="Times New Roman" w:hAnsi="Times New Roman" w:cs="Times New Roman"/>
          <w:sz w:val="24"/>
          <w:szCs w:val="24"/>
        </w:rPr>
        <w:t xml:space="preserve"> protein and those expressing the </w:t>
      </w:r>
      <w:r w:rsidR="00A40FCF">
        <w:rPr>
          <w:rFonts w:ascii="Times New Roman" w:hAnsi="Times New Roman" w:cs="Times New Roman"/>
          <w:sz w:val="24"/>
          <w:szCs w:val="24"/>
        </w:rPr>
        <w:t>SARS-</w:t>
      </w:r>
      <w:proofErr w:type="spellStart"/>
      <w:r w:rsidR="00A40FCF">
        <w:rPr>
          <w:rFonts w:ascii="Times New Roman" w:hAnsi="Times New Roman" w:cs="Times New Roman"/>
          <w:sz w:val="24"/>
          <w:szCs w:val="24"/>
        </w:rPr>
        <w:t>CoV</w:t>
      </w:r>
      <w:proofErr w:type="spellEnd"/>
      <w:r w:rsidR="00A40FCF">
        <w:rPr>
          <w:rFonts w:ascii="Times New Roman" w:hAnsi="Times New Roman" w:cs="Times New Roman"/>
          <w:sz w:val="24"/>
          <w:szCs w:val="24"/>
        </w:rPr>
        <w:t xml:space="preserve"> receptor ACE2 (</w:t>
      </w:r>
      <w:proofErr w:type="spellStart"/>
      <w:r w:rsidR="00A40FCF" w:rsidRPr="005B25EB">
        <w:rPr>
          <w:rFonts w:ascii="Times New Roman" w:hAnsi="Times New Roman" w:cs="Times New Roman"/>
          <w:color w:val="222222"/>
          <w:sz w:val="24"/>
          <w:szCs w:val="24"/>
          <w:shd w:val="clear" w:color="auto" w:fill="FFFFFF"/>
        </w:rPr>
        <w:t>Duan</w:t>
      </w:r>
      <w:proofErr w:type="spellEnd"/>
      <w:r w:rsidR="00A40FCF" w:rsidRPr="005B25EB">
        <w:rPr>
          <w:rFonts w:ascii="Times New Roman" w:hAnsi="Times New Roman" w:cs="Times New Roman"/>
          <w:color w:val="222222"/>
          <w:sz w:val="24"/>
          <w:szCs w:val="24"/>
          <w:shd w:val="clear" w:color="auto" w:fill="FFFFFF"/>
        </w:rPr>
        <w:t xml:space="preserve"> </w:t>
      </w:r>
      <w:r w:rsidR="00A40FCF" w:rsidRPr="005B25EB">
        <w:rPr>
          <w:rFonts w:ascii="Times New Roman" w:hAnsi="Times New Roman" w:cs="Times New Roman"/>
          <w:i/>
          <w:color w:val="222222"/>
          <w:sz w:val="24"/>
          <w:szCs w:val="24"/>
          <w:shd w:val="clear" w:color="auto" w:fill="FFFFFF"/>
        </w:rPr>
        <w:t>et al.,</w:t>
      </w:r>
      <w:r w:rsidR="00A40FCF" w:rsidRPr="005B25EB">
        <w:rPr>
          <w:rFonts w:ascii="Times New Roman" w:hAnsi="Times New Roman" w:cs="Times New Roman"/>
          <w:color w:val="222222"/>
          <w:sz w:val="24"/>
          <w:szCs w:val="24"/>
          <w:shd w:val="clear" w:color="auto" w:fill="FFFFFF"/>
        </w:rPr>
        <w:t xml:space="preserve"> 2005</w:t>
      </w:r>
      <w:r w:rsidR="00A40FCF">
        <w:rPr>
          <w:rFonts w:ascii="Arial" w:hAnsi="Arial" w:cs="Arial"/>
          <w:color w:val="222222"/>
          <w:sz w:val="20"/>
          <w:szCs w:val="20"/>
          <w:shd w:val="clear" w:color="auto" w:fill="FFFFFF"/>
        </w:rPr>
        <w:t xml:space="preserve">) </w:t>
      </w:r>
      <w:r w:rsidRPr="00E963E8">
        <w:rPr>
          <w:rFonts w:ascii="Times New Roman" w:hAnsi="Times New Roman" w:cs="Times New Roman"/>
          <w:sz w:val="24"/>
          <w:szCs w:val="24"/>
        </w:rPr>
        <w:t xml:space="preserve">However, </w:t>
      </w:r>
      <w:proofErr w:type="spellStart"/>
      <w:r w:rsidRPr="00E963E8">
        <w:rPr>
          <w:rFonts w:ascii="Times New Roman" w:hAnsi="Times New Roman" w:cs="Times New Roman"/>
          <w:sz w:val="24"/>
          <w:szCs w:val="24"/>
        </w:rPr>
        <w:t>mAbs</w:t>
      </w:r>
      <w:proofErr w:type="spellEnd"/>
      <w:r w:rsidRPr="00E963E8">
        <w:rPr>
          <w:rFonts w:ascii="Times New Roman" w:hAnsi="Times New Roman" w:cs="Times New Roman"/>
          <w:sz w:val="24"/>
          <w:szCs w:val="24"/>
        </w:rPr>
        <w:t xml:space="preserve"> can only recognize a single epitope, and the anti-infective effect may be limited. In addition, the development of </w:t>
      </w:r>
      <w:proofErr w:type="spellStart"/>
      <w:r w:rsidRPr="00E963E8">
        <w:rPr>
          <w:rFonts w:ascii="Times New Roman" w:hAnsi="Times New Roman" w:cs="Times New Roman"/>
          <w:sz w:val="24"/>
          <w:szCs w:val="24"/>
        </w:rPr>
        <w:t>mAbs</w:t>
      </w:r>
      <w:proofErr w:type="spellEnd"/>
      <w:r w:rsidRPr="00E963E8">
        <w:rPr>
          <w:rFonts w:ascii="Times New Roman" w:hAnsi="Times New Roman" w:cs="Times New Roman"/>
          <w:sz w:val="24"/>
          <w:szCs w:val="24"/>
        </w:rPr>
        <w:t xml:space="preserve"> requires a certain period of time, which is difficult to achieve in clinical application in a short time.</w:t>
      </w:r>
    </w:p>
    <w:p w:rsidR="00FC3B83" w:rsidRPr="00E963E8" w:rsidRDefault="00FC3B83" w:rsidP="00963972">
      <w:pPr>
        <w:spacing w:line="480" w:lineRule="auto"/>
        <w:rPr>
          <w:rFonts w:ascii="Times New Roman" w:hAnsi="Times New Roman" w:cs="Times New Roman"/>
          <w:b/>
          <w:iCs/>
          <w:sz w:val="24"/>
          <w:szCs w:val="24"/>
        </w:rPr>
      </w:pPr>
      <w:r w:rsidRPr="00E963E8">
        <w:rPr>
          <w:rFonts w:ascii="Times New Roman" w:hAnsi="Times New Roman" w:cs="Times New Roman"/>
          <w:b/>
          <w:iCs/>
          <w:sz w:val="24"/>
          <w:szCs w:val="24"/>
        </w:rPr>
        <w:t>Others</w:t>
      </w:r>
    </w:p>
    <w:p w:rsidR="00FC3B83" w:rsidRPr="00E963E8" w:rsidRDefault="00FC3B83" w:rsidP="00963972">
      <w:pPr>
        <w:spacing w:line="480" w:lineRule="auto"/>
        <w:rPr>
          <w:rFonts w:ascii="Times New Roman" w:hAnsi="Times New Roman" w:cs="Times New Roman"/>
          <w:sz w:val="24"/>
          <w:szCs w:val="24"/>
        </w:rPr>
      </w:pPr>
      <w:r w:rsidRPr="00E963E8">
        <w:rPr>
          <w:rFonts w:ascii="Times New Roman" w:hAnsi="Times New Roman" w:cs="Times New Roman"/>
          <w:sz w:val="24"/>
          <w:szCs w:val="24"/>
        </w:rPr>
        <w:t>Based on the virology of SARS-CoV-2, blocking the binding of </w:t>
      </w:r>
      <w:r w:rsidRPr="00E963E8">
        <w:rPr>
          <w:rFonts w:ascii="Times New Roman" w:hAnsi="Times New Roman" w:cs="Times New Roman"/>
          <w:i/>
          <w:iCs/>
          <w:sz w:val="24"/>
          <w:szCs w:val="24"/>
        </w:rPr>
        <w:t>S</w:t>
      </w:r>
      <w:r w:rsidRPr="00E963E8">
        <w:rPr>
          <w:rFonts w:ascii="Times New Roman" w:hAnsi="Times New Roman" w:cs="Times New Roman"/>
          <w:sz w:val="24"/>
          <w:szCs w:val="24"/>
        </w:rPr>
        <w:t xml:space="preserve"> protein to ACE2 is important for the treatment of virus infection. ACE2 is an important component of the renin-angiotensin system (RAS). RAS inhibitors, ACEI and AT1R, may be potential therapeutic tools for COVID-19. Additionally, intravenous transplantation of ACE2-mesenchymal stem cells (MSCs), blocking of </w:t>
      </w:r>
      <w:proofErr w:type="spellStart"/>
      <w:r w:rsidRPr="00E963E8">
        <w:rPr>
          <w:rFonts w:ascii="Times New Roman" w:hAnsi="Times New Roman" w:cs="Times New Roman"/>
          <w:sz w:val="24"/>
          <w:szCs w:val="24"/>
        </w:rPr>
        <w:t>FcR</w:t>
      </w:r>
      <w:proofErr w:type="spellEnd"/>
      <w:r w:rsidRPr="00E963E8">
        <w:rPr>
          <w:rFonts w:ascii="Times New Roman" w:hAnsi="Times New Roman" w:cs="Times New Roman"/>
          <w:sz w:val="24"/>
          <w:szCs w:val="24"/>
        </w:rPr>
        <w:t xml:space="preserve"> with immunoglobulin (IVIG), and systemic anti-inflammatory drugs to reduce cytokine storm are also potential therapeutic </w:t>
      </w:r>
      <w:r w:rsidR="00A40FCF">
        <w:rPr>
          <w:rFonts w:ascii="Times New Roman" w:hAnsi="Times New Roman" w:cs="Times New Roman"/>
          <w:sz w:val="24"/>
          <w:szCs w:val="24"/>
        </w:rPr>
        <w:t>strategies for severe COVID-19 (</w:t>
      </w:r>
      <w:r w:rsidR="005B25EB" w:rsidRPr="005B25EB">
        <w:rPr>
          <w:rFonts w:ascii="Times New Roman" w:hAnsi="Times New Roman" w:cs="Times New Roman"/>
          <w:color w:val="222222"/>
          <w:sz w:val="24"/>
          <w:szCs w:val="24"/>
          <w:shd w:val="clear" w:color="auto" w:fill="FFFFFF"/>
        </w:rPr>
        <w:t xml:space="preserve">Fu, Cheng, and Wu </w:t>
      </w:r>
      <w:r w:rsidR="00A40FCF" w:rsidRPr="005B25EB">
        <w:rPr>
          <w:rFonts w:ascii="Times New Roman" w:hAnsi="Times New Roman" w:cs="Times New Roman"/>
          <w:color w:val="222222"/>
          <w:sz w:val="24"/>
          <w:szCs w:val="24"/>
          <w:shd w:val="clear" w:color="auto" w:fill="FFFFFF"/>
        </w:rPr>
        <w:t xml:space="preserve">2020; </w:t>
      </w:r>
      <w:proofErr w:type="spellStart"/>
      <w:r w:rsidR="00A40FCF" w:rsidRPr="005B25EB">
        <w:rPr>
          <w:rFonts w:ascii="Times New Roman" w:hAnsi="Times New Roman" w:cs="Times New Roman"/>
          <w:color w:val="222222"/>
          <w:sz w:val="24"/>
          <w:szCs w:val="24"/>
          <w:shd w:val="clear" w:color="auto" w:fill="FFFFFF"/>
        </w:rPr>
        <w:t>Leng</w:t>
      </w:r>
      <w:proofErr w:type="spellEnd"/>
      <w:r w:rsidR="00A40FCF" w:rsidRPr="005B25EB">
        <w:rPr>
          <w:rFonts w:ascii="Times New Roman" w:hAnsi="Times New Roman" w:cs="Times New Roman"/>
          <w:color w:val="222222"/>
          <w:sz w:val="24"/>
          <w:szCs w:val="24"/>
          <w:shd w:val="clear" w:color="auto" w:fill="FFFFFF"/>
        </w:rPr>
        <w:t xml:space="preserve"> </w:t>
      </w:r>
      <w:r w:rsidR="00A40FCF" w:rsidRPr="005B25EB">
        <w:rPr>
          <w:rFonts w:ascii="Times New Roman" w:hAnsi="Times New Roman" w:cs="Times New Roman"/>
          <w:i/>
          <w:color w:val="222222"/>
          <w:sz w:val="24"/>
          <w:szCs w:val="24"/>
          <w:shd w:val="clear" w:color="auto" w:fill="FFFFFF"/>
        </w:rPr>
        <w:t>et al.,</w:t>
      </w:r>
      <w:r w:rsidR="00A40FCF" w:rsidRPr="005B25EB">
        <w:rPr>
          <w:rFonts w:ascii="Times New Roman" w:hAnsi="Times New Roman" w:cs="Times New Roman"/>
          <w:color w:val="222222"/>
          <w:sz w:val="24"/>
          <w:szCs w:val="24"/>
          <w:shd w:val="clear" w:color="auto" w:fill="FFFFFF"/>
        </w:rPr>
        <w:t xml:space="preserve"> 2020</w:t>
      </w:r>
      <w:r w:rsidR="00A40FCF">
        <w:rPr>
          <w:rFonts w:ascii="Arial" w:hAnsi="Arial" w:cs="Arial"/>
          <w:color w:val="222222"/>
          <w:sz w:val="20"/>
          <w:szCs w:val="20"/>
          <w:shd w:val="clear" w:color="auto" w:fill="FFFFFF"/>
        </w:rPr>
        <w:t xml:space="preserve">) </w:t>
      </w:r>
      <w:r w:rsidRPr="00E963E8">
        <w:rPr>
          <w:rFonts w:ascii="Times New Roman" w:hAnsi="Times New Roman" w:cs="Times New Roman"/>
          <w:sz w:val="24"/>
          <w:szCs w:val="24"/>
        </w:rPr>
        <w:t>Traditional Chinese medicines have also been found to have pote</w:t>
      </w:r>
      <w:r w:rsidR="00A40FCF">
        <w:rPr>
          <w:rFonts w:ascii="Times New Roman" w:hAnsi="Times New Roman" w:cs="Times New Roman"/>
          <w:sz w:val="24"/>
          <w:szCs w:val="24"/>
        </w:rPr>
        <w:t xml:space="preserve">ntial anti-SARS-CoV-2 activity (Zhang </w:t>
      </w:r>
      <w:r w:rsidR="00A40FCF" w:rsidRPr="00ED713A">
        <w:rPr>
          <w:rFonts w:ascii="Times New Roman" w:hAnsi="Times New Roman" w:cs="Times New Roman"/>
          <w:i/>
          <w:sz w:val="24"/>
          <w:szCs w:val="24"/>
        </w:rPr>
        <w:t>et al.,</w:t>
      </w:r>
      <w:r w:rsidR="00A40FCF">
        <w:rPr>
          <w:rFonts w:ascii="Times New Roman" w:hAnsi="Times New Roman" w:cs="Times New Roman"/>
          <w:sz w:val="24"/>
          <w:szCs w:val="24"/>
        </w:rPr>
        <w:t xml:space="preserve"> 2020).</w:t>
      </w:r>
    </w:p>
    <w:p w:rsidR="00FA35DF" w:rsidRDefault="00FA35DF" w:rsidP="00963972">
      <w:pPr>
        <w:shd w:val="clear" w:color="auto" w:fill="FFFFFF"/>
        <w:spacing w:line="480" w:lineRule="auto"/>
        <w:rPr>
          <w:rFonts w:ascii="Arial" w:eastAsia="Times New Roman" w:hAnsi="Arial" w:cs="Arial"/>
          <w:color w:val="505050"/>
          <w:sz w:val="27"/>
          <w:szCs w:val="27"/>
        </w:rPr>
      </w:pPr>
    </w:p>
    <w:p w:rsidR="00FA35DF" w:rsidRDefault="00FA35DF" w:rsidP="00963972">
      <w:pPr>
        <w:shd w:val="clear" w:color="auto" w:fill="FFFFFF"/>
        <w:spacing w:line="480" w:lineRule="auto"/>
        <w:rPr>
          <w:rFonts w:ascii="Arial" w:eastAsia="Times New Roman" w:hAnsi="Arial" w:cs="Arial"/>
          <w:color w:val="505050"/>
          <w:sz w:val="27"/>
          <w:szCs w:val="27"/>
        </w:rPr>
      </w:pPr>
    </w:p>
    <w:p w:rsidR="0040058E" w:rsidRDefault="0040058E" w:rsidP="00963972">
      <w:pPr>
        <w:shd w:val="clear" w:color="auto" w:fill="FFFFFF"/>
        <w:spacing w:line="480" w:lineRule="auto"/>
        <w:rPr>
          <w:rFonts w:ascii="Arial" w:eastAsia="Times New Roman" w:hAnsi="Arial" w:cs="Arial"/>
          <w:color w:val="505050"/>
          <w:sz w:val="27"/>
          <w:szCs w:val="27"/>
        </w:rPr>
      </w:pPr>
    </w:p>
    <w:p w:rsidR="00746739" w:rsidRDefault="00746739" w:rsidP="00963972">
      <w:pPr>
        <w:shd w:val="clear" w:color="auto" w:fill="FFFFFF"/>
        <w:spacing w:line="480" w:lineRule="auto"/>
        <w:rPr>
          <w:rFonts w:ascii="Times New Roman" w:eastAsia="Times New Roman" w:hAnsi="Times New Roman" w:cs="Times New Roman"/>
          <w:b/>
          <w:sz w:val="24"/>
          <w:szCs w:val="24"/>
        </w:rPr>
      </w:pPr>
    </w:p>
    <w:p w:rsidR="00746739" w:rsidRDefault="00746739" w:rsidP="00963972">
      <w:pPr>
        <w:shd w:val="clear" w:color="auto" w:fill="FFFFFF"/>
        <w:spacing w:line="480" w:lineRule="auto"/>
        <w:rPr>
          <w:rFonts w:ascii="Times New Roman" w:eastAsia="Times New Roman" w:hAnsi="Times New Roman" w:cs="Times New Roman"/>
          <w:b/>
          <w:sz w:val="24"/>
          <w:szCs w:val="24"/>
        </w:rPr>
      </w:pPr>
    </w:p>
    <w:p w:rsidR="00217761" w:rsidRPr="00217761" w:rsidRDefault="00217761" w:rsidP="00963972">
      <w:pPr>
        <w:shd w:val="clear" w:color="auto" w:fill="FFFFFF"/>
        <w:spacing w:line="480" w:lineRule="auto"/>
        <w:rPr>
          <w:rFonts w:ascii="Times New Roman" w:eastAsia="Times New Roman" w:hAnsi="Times New Roman" w:cs="Times New Roman"/>
          <w:b/>
          <w:sz w:val="24"/>
          <w:szCs w:val="24"/>
        </w:rPr>
      </w:pPr>
      <w:r w:rsidRPr="00217761">
        <w:rPr>
          <w:rFonts w:ascii="Times New Roman" w:eastAsia="Times New Roman" w:hAnsi="Times New Roman" w:cs="Times New Roman"/>
          <w:b/>
          <w:sz w:val="24"/>
          <w:szCs w:val="24"/>
        </w:rPr>
        <w:lastRenderedPageBreak/>
        <w:t>Covid-19: What is next for Public Health?</w:t>
      </w:r>
    </w:p>
    <w:p w:rsidR="00217761" w:rsidRDefault="00217761" w:rsidP="00963972">
      <w:pPr>
        <w:shd w:val="clear" w:color="auto" w:fill="FFFFFF"/>
        <w:spacing w:line="480" w:lineRule="auto"/>
        <w:rPr>
          <w:rFonts w:ascii="Times New Roman" w:eastAsia="Times New Roman" w:hAnsi="Times New Roman" w:cs="Times New Roman"/>
          <w:sz w:val="24"/>
          <w:szCs w:val="24"/>
        </w:rPr>
      </w:pPr>
    </w:p>
    <w:p w:rsidR="00FA35DF" w:rsidRPr="00FA35DF" w:rsidRDefault="00FA35DF" w:rsidP="00963972">
      <w:pPr>
        <w:shd w:val="clear" w:color="auto" w:fill="FFFFFF"/>
        <w:spacing w:line="480" w:lineRule="auto"/>
        <w:rPr>
          <w:rFonts w:ascii="Times New Roman" w:eastAsia="Times New Roman" w:hAnsi="Times New Roman" w:cs="Times New Roman"/>
          <w:sz w:val="24"/>
          <w:szCs w:val="24"/>
        </w:rPr>
      </w:pPr>
      <w:r w:rsidRPr="00FA35DF">
        <w:rPr>
          <w:rFonts w:ascii="Times New Roman" w:eastAsia="Times New Roman" w:hAnsi="Times New Roman" w:cs="Times New Roman"/>
          <w:sz w:val="24"/>
          <w:szCs w:val="24"/>
        </w:rPr>
        <w:t>Non-pharmaceutical interventions remain central for management of COVID-19 because there are no licensed vaccines or coronavirus antivirals. If the situation changes towards much wider community transmission with multiple international foci, the WHO strategy of containment for elimination could need to be adjusted to include mitigation strategies combined with the following activities currently recommended by STAG-IH on the WHO website.</w:t>
      </w:r>
    </w:p>
    <w:p w:rsidR="00FA35DF" w:rsidRPr="00FA35DF" w:rsidRDefault="00FA35DF" w:rsidP="00963972">
      <w:pPr>
        <w:shd w:val="clear" w:color="auto" w:fill="FFFFFF"/>
        <w:spacing w:line="480" w:lineRule="auto"/>
        <w:rPr>
          <w:rFonts w:ascii="Times New Roman" w:eastAsia="Times New Roman" w:hAnsi="Times New Roman" w:cs="Times New Roman"/>
          <w:sz w:val="24"/>
          <w:szCs w:val="24"/>
        </w:rPr>
      </w:pPr>
      <w:r w:rsidRPr="00FA35DF">
        <w:rPr>
          <w:rFonts w:ascii="Times New Roman" w:eastAsia="Times New Roman" w:hAnsi="Times New Roman" w:cs="Times New Roman"/>
          <w:sz w:val="24"/>
          <w:szCs w:val="24"/>
        </w:rPr>
        <w:t>First, close monitoring is needed of changes in epidemiology and of the effectiveness of public health strategies and their social acceptance.</w:t>
      </w:r>
    </w:p>
    <w:p w:rsidR="00FA35DF" w:rsidRPr="00FA35DF" w:rsidRDefault="00FA35DF" w:rsidP="00963972">
      <w:pPr>
        <w:shd w:val="clear" w:color="auto" w:fill="FFFFFF"/>
        <w:spacing w:line="480" w:lineRule="auto"/>
        <w:rPr>
          <w:rFonts w:ascii="Times New Roman" w:eastAsia="Times New Roman" w:hAnsi="Times New Roman" w:cs="Times New Roman"/>
          <w:sz w:val="24"/>
          <w:szCs w:val="24"/>
        </w:rPr>
      </w:pPr>
      <w:r w:rsidRPr="00FA35DF">
        <w:rPr>
          <w:rFonts w:ascii="Times New Roman" w:eastAsia="Times New Roman" w:hAnsi="Times New Roman" w:cs="Times New Roman"/>
          <w:sz w:val="24"/>
          <w:szCs w:val="24"/>
        </w:rPr>
        <w:t>Second, continued evolution is needed of enhanced communication strategies that provide general populations and vulnerable populations most at risk with actionable information for self-protection, including identification of symptoms, and clear guidance for treatment seeking.</w:t>
      </w:r>
    </w:p>
    <w:p w:rsidR="00FA35DF" w:rsidRPr="00FA35DF" w:rsidRDefault="00FA35DF" w:rsidP="00963972">
      <w:pPr>
        <w:shd w:val="clear" w:color="auto" w:fill="FFFFFF"/>
        <w:spacing w:line="480" w:lineRule="auto"/>
        <w:rPr>
          <w:rFonts w:ascii="Times New Roman" w:eastAsia="Times New Roman" w:hAnsi="Times New Roman" w:cs="Times New Roman"/>
          <w:sz w:val="24"/>
          <w:szCs w:val="24"/>
        </w:rPr>
      </w:pPr>
      <w:r w:rsidRPr="00FA35DF">
        <w:rPr>
          <w:rFonts w:ascii="Times New Roman" w:eastAsia="Times New Roman" w:hAnsi="Times New Roman" w:cs="Times New Roman"/>
          <w:sz w:val="24"/>
          <w:szCs w:val="24"/>
        </w:rPr>
        <w:t xml:space="preserve">Third, continued intensive source control is needed in the </w:t>
      </w:r>
      <w:proofErr w:type="spellStart"/>
      <w:r w:rsidRPr="00FA35DF">
        <w:rPr>
          <w:rFonts w:ascii="Times New Roman" w:eastAsia="Times New Roman" w:hAnsi="Times New Roman" w:cs="Times New Roman"/>
          <w:sz w:val="24"/>
          <w:szCs w:val="24"/>
        </w:rPr>
        <w:t>epicentre</w:t>
      </w:r>
      <w:proofErr w:type="spellEnd"/>
      <w:r w:rsidRPr="00FA35DF">
        <w:rPr>
          <w:rFonts w:ascii="Times New Roman" w:eastAsia="Times New Roman" w:hAnsi="Times New Roman" w:cs="Times New Roman"/>
          <w:sz w:val="24"/>
          <w:szCs w:val="24"/>
        </w:rPr>
        <w:t xml:space="preserve"> in China—</w:t>
      </w:r>
      <w:proofErr w:type="spellStart"/>
      <w:r w:rsidRPr="00FA35DF">
        <w:rPr>
          <w:rFonts w:ascii="Times New Roman" w:eastAsia="Times New Roman" w:hAnsi="Times New Roman" w:cs="Times New Roman"/>
          <w:sz w:val="24"/>
          <w:szCs w:val="24"/>
        </w:rPr>
        <w:t>ie</w:t>
      </w:r>
      <w:proofErr w:type="spellEnd"/>
      <w:r w:rsidRPr="00FA35DF">
        <w:rPr>
          <w:rFonts w:ascii="Times New Roman" w:eastAsia="Times New Roman" w:hAnsi="Times New Roman" w:cs="Times New Roman"/>
          <w:sz w:val="24"/>
          <w:szCs w:val="24"/>
        </w:rPr>
        <w:t>, isolation of patients and persons testing positive for COVID-19, contact tracing and health monitoring, strict health facility infection prevention and control, and use of other active public health control interventions with continued active surveillance and containment activities at all other sites where outbreaks are occurring in China.</w:t>
      </w:r>
    </w:p>
    <w:p w:rsidR="00FA35DF" w:rsidRPr="00FA35DF" w:rsidRDefault="00FA35DF" w:rsidP="00963972">
      <w:pPr>
        <w:shd w:val="clear" w:color="auto" w:fill="FFFFFF"/>
        <w:spacing w:line="480" w:lineRule="auto"/>
        <w:rPr>
          <w:rFonts w:ascii="Times New Roman" w:eastAsia="Times New Roman" w:hAnsi="Times New Roman" w:cs="Times New Roman"/>
          <w:sz w:val="24"/>
          <w:szCs w:val="24"/>
        </w:rPr>
      </w:pPr>
      <w:r w:rsidRPr="00FA35DF">
        <w:rPr>
          <w:rFonts w:ascii="Times New Roman" w:eastAsia="Times New Roman" w:hAnsi="Times New Roman" w:cs="Times New Roman"/>
          <w:sz w:val="24"/>
          <w:szCs w:val="24"/>
        </w:rPr>
        <w:t>Fourth, continued containment activities are needed around sites outside China where there are infected people and transmission among contacts, with intensive study to provide information on transmissibility, means of transmission, and natural history of infection, with regular reporting to WHO and sharing of data.</w:t>
      </w:r>
    </w:p>
    <w:p w:rsidR="00FA35DF" w:rsidRPr="00FA35DF" w:rsidRDefault="00FA35DF" w:rsidP="00963972">
      <w:pPr>
        <w:shd w:val="clear" w:color="auto" w:fill="FFFFFF"/>
        <w:spacing w:line="480" w:lineRule="auto"/>
        <w:rPr>
          <w:rFonts w:ascii="Times New Roman" w:eastAsia="Times New Roman" w:hAnsi="Times New Roman" w:cs="Times New Roman"/>
          <w:sz w:val="24"/>
          <w:szCs w:val="24"/>
        </w:rPr>
      </w:pPr>
      <w:r w:rsidRPr="00FA35DF">
        <w:rPr>
          <w:rFonts w:ascii="Times New Roman" w:eastAsia="Times New Roman" w:hAnsi="Times New Roman" w:cs="Times New Roman"/>
          <w:sz w:val="24"/>
          <w:szCs w:val="24"/>
        </w:rPr>
        <w:lastRenderedPageBreak/>
        <w:t>Fifth, intensified active surveillance is needed for possible infections in all countries using the WHO-recommended surveillance case definition.</w:t>
      </w:r>
    </w:p>
    <w:p w:rsidR="00FA35DF" w:rsidRPr="00FA35DF" w:rsidRDefault="00FA35DF" w:rsidP="00963972">
      <w:pPr>
        <w:shd w:val="clear" w:color="auto" w:fill="FFFFFF"/>
        <w:spacing w:line="480" w:lineRule="auto"/>
        <w:rPr>
          <w:rFonts w:ascii="Times New Roman" w:eastAsia="Times New Roman" w:hAnsi="Times New Roman" w:cs="Times New Roman"/>
          <w:sz w:val="24"/>
          <w:szCs w:val="24"/>
        </w:rPr>
      </w:pPr>
      <w:r w:rsidRPr="00FA35DF">
        <w:rPr>
          <w:rFonts w:ascii="Times New Roman" w:eastAsia="Times New Roman" w:hAnsi="Times New Roman" w:cs="Times New Roman"/>
          <w:sz w:val="24"/>
          <w:szCs w:val="24"/>
        </w:rPr>
        <w:t>Sixth, preparation for resilience of health systems in all countries is needed, as is done at the time of seasonal influenza, anticipating severe infections and course of disease in older people and other populations identified to be at risk of severe disease.</w:t>
      </w:r>
    </w:p>
    <w:p w:rsidR="00FA35DF" w:rsidRPr="00FA35DF" w:rsidRDefault="00FA35DF" w:rsidP="00963972">
      <w:pPr>
        <w:shd w:val="clear" w:color="auto" w:fill="FFFFFF"/>
        <w:spacing w:line="480" w:lineRule="auto"/>
        <w:rPr>
          <w:rFonts w:ascii="Times New Roman" w:eastAsia="Times New Roman" w:hAnsi="Times New Roman" w:cs="Times New Roman"/>
          <w:sz w:val="24"/>
          <w:szCs w:val="24"/>
        </w:rPr>
      </w:pPr>
      <w:r w:rsidRPr="00FA35DF">
        <w:rPr>
          <w:rFonts w:ascii="Times New Roman" w:eastAsia="Times New Roman" w:hAnsi="Times New Roman" w:cs="Times New Roman"/>
          <w:sz w:val="24"/>
          <w:szCs w:val="24"/>
        </w:rPr>
        <w:t xml:space="preserve">Seventh, if widespread community transmission is established, there should then be consideration of a transition to include mitigation activities, especially if contact tracing becomes ineffective or overwhelming and an inefficient use of resources. Examples of mitigation activities include cancelling public gatherings, school closure, remote working, </w:t>
      </w:r>
      <w:proofErr w:type="gramStart"/>
      <w:r w:rsidRPr="00FA35DF">
        <w:rPr>
          <w:rFonts w:ascii="Times New Roman" w:eastAsia="Times New Roman" w:hAnsi="Times New Roman" w:cs="Times New Roman"/>
          <w:sz w:val="24"/>
          <w:szCs w:val="24"/>
        </w:rPr>
        <w:t>home</w:t>
      </w:r>
      <w:proofErr w:type="gramEnd"/>
      <w:r w:rsidRPr="00FA35DF">
        <w:rPr>
          <w:rFonts w:ascii="Times New Roman" w:eastAsia="Times New Roman" w:hAnsi="Times New Roman" w:cs="Times New Roman"/>
          <w:sz w:val="24"/>
          <w:szCs w:val="24"/>
        </w:rPr>
        <w:t xml:space="preserve"> isolation, observation of the health of symptomatic individuals supported by telephone or online health consultation, and provision of essential life support such as oxygen supplies, mechanical ventilators and extracorporeal membrane oxygenation (ECMO) equipment.</w:t>
      </w:r>
    </w:p>
    <w:p w:rsidR="00FA35DF" w:rsidRPr="00FA35DF" w:rsidRDefault="00FA35DF" w:rsidP="00963972">
      <w:pPr>
        <w:shd w:val="clear" w:color="auto" w:fill="FFFFFF"/>
        <w:spacing w:line="480" w:lineRule="auto"/>
        <w:rPr>
          <w:rFonts w:ascii="Times New Roman" w:eastAsia="Times New Roman" w:hAnsi="Times New Roman" w:cs="Times New Roman"/>
          <w:sz w:val="24"/>
          <w:szCs w:val="24"/>
        </w:rPr>
      </w:pPr>
      <w:r w:rsidRPr="00FA35DF">
        <w:rPr>
          <w:rFonts w:ascii="Times New Roman" w:eastAsia="Times New Roman" w:hAnsi="Times New Roman" w:cs="Times New Roman"/>
          <w:sz w:val="24"/>
          <w:szCs w:val="24"/>
        </w:rPr>
        <w:t>Eighth, serological tests need to be developed that can estimate current and previous infections in general populations.</w:t>
      </w:r>
    </w:p>
    <w:p w:rsidR="0040058E" w:rsidRDefault="00FA35DF" w:rsidP="00963972">
      <w:pPr>
        <w:shd w:val="clear" w:color="auto" w:fill="FFFFFF"/>
        <w:spacing w:line="480" w:lineRule="auto"/>
        <w:rPr>
          <w:rFonts w:ascii="Times New Roman" w:eastAsia="Times New Roman" w:hAnsi="Times New Roman" w:cs="Times New Roman"/>
          <w:sz w:val="24"/>
          <w:szCs w:val="24"/>
        </w:rPr>
      </w:pPr>
      <w:r w:rsidRPr="00FA35DF">
        <w:rPr>
          <w:rFonts w:ascii="Times New Roman" w:eastAsia="Times New Roman" w:hAnsi="Times New Roman" w:cs="Times New Roman"/>
          <w:sz w:val="24"/>
          <w:szCs w:val="24"/>
        </w:rPr>
        <w:t>Finally, continued research is important to understand the source of the outbreak by study of animals and animal handlers in markets to provide evidence necessary for prevention of future coronavirus outbreaks.</w:t>
      </w:r>
    </w:p>
    <w:p w:rsidR="00963972" w:rsidRDefault="00963972" w:rsidP="00963972">
      <w:pPr>
        <w:shd w:val="clear" w:color="auto" w:fill="FFFFFF"/>
        <w:spacing w:line="480" w:lineRule="auto"/>
        <w:rPr>
          <w:rFonts w:ascii="Times New Roman" w:eastAsia="Times New Roman" w:hAnsi="Times New Roman" w:cs="Times New Roman"/>
          <w:b/>
          <w:sz w:val="24"/>
          <w:szCs w:val="24"/>
        </w:rPr>
      </w:pPr>
    </w:p>
    <w:p w:rsidR="00746739" w:rsidRDefault="00746739" w:rsidP="00963972">
      <w:pPr>
        <w:shd w:val="clear" w:color="auto" w:fill="FFFFFF"/>
        <w:spacing w:line="480" w:lineRule="auto"/>
        <w:rPr>
          <w:rFonts w:ascii="Times New Roman" w:eastAsia="Times New Roman" w:hAnsi="Times New Roman" w:cs="Times New Roman"/>
          <w:b/>
          <w:sz w:val="24"/>
          <w:szCs w:val="24"/>
        </w:rPr>
      </w:pPr>
    </w:p>
    <w:p w:rsidR="00746739" w:rsidRDefault="00746739" w:rsidP="00963972">
      <w:pPr>
        <w:shd w:val="clear" w:color="auto" w:fill="FFFFFF"/>
        <w:spacing w:line="480" w:lineRule="auto"/>
        <w:rPr>
          <w:rFonts w:ascii="Times New Roman" w:eastAsia="Times New Roman" w:hAnsi="Times New Roman" w:cs="Times New Roman"/>
          <w:b/>
          <w:sz w:val="24"/>
          <w:szCs w:val="24"/>
        </w:rPr>
      </w:pPr>
    </w:p>
    <w:p w:rsidR="00746739" w:rsidRDefault="00746739" w:rsidP="00963972">
      <w:pPr>
        <w:shd w:val="clear" w:color="auto" w:fill="FFFFFF"/>
        <w:spacing w:line="480" w:lineRule="auto"/>
        <w:rPr>
          <w:rFonts w:ascii="Times New Roman" w:eastAsia="Times New Roman" w:hAnsi="Times New Roman" w:cs="Times New Roman"/>
          <w:b/>
          <w:sz w:val="24"/>
          <w:szCs w:val="24"/>
        </w:rPr>
      </w:pPr>
    </w:p>
    <w:p w:rsidR="00465B8B" w:rsidRPr="0040058E" w:rsidRDefault="00465B8B" w:rsidP="00963972">
      <w:pPr>
        <w:shd w:val="clear" w:color="auto" w:fill="FFFFFF"/>
        <w:spacing w:line="480" w:lineRule="auto"/>
        <w:rPr>
          <w:rFonts w:ascii="Times New Roman" w:eastAsia="Times New Roman" w:hAnsi="Times New Roman" w:cs="Times New Roman"/>
          <w:b/>
          <w:sz w:val="24"/>
          <w:szCs w:val="24"/>
        </w:rPr>
      </w:pPr>
      <w:r w:rsidRPr="0040058E">
        <w:rPr>
          <w:rFonts w:ascii="Times New Roman" w:eastAsia="Times New Roman" w:hAnsi="Times New Roman" w:cs="Times New Roman"/>
          <w:b/>
          <w:sz w:val="24"/>
          <w:szCs w:val="24"/>
        </w:rPr>
        <w:lastRenderedPageBreak/>
        <w:t>REFERENCES</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proofErr w:type="spellStart"/>
      <w:r w:rsidRPr="002B2A9B">
        <w:rPr>
          <w:rFonts w:ascii="Times New Roman" w:hAnsi="Times New Roman" w:cs="Times New Roman"/>
          <w:color w:val="222222"/>
          <w:sz w:val="24"/>
          <w:szCs w:val="24"/>
          <w:shd w:val="clear" w:color="auto" w:fill="FFFFFF"/>
        </w:rPr>
        <w:t>Agostini</w:t>
      </w:r>
      <w:proofErr w:type="spellEnd"/>
      <w:r w:rsidRPr="002B2A9B">
        <w:rPr>
          <w:rFonts w:ascii="Times New Roman" w:hAnsi="Times New Roman" w:cs="Times New Roman"/>
          <w:color w:val="222222"/>
          <w:sz w:val="24"/>
          <w:szCs w:val="24"/>
          <w:shd w:val="clear" w:color="auto" w:fill="FFFFFF"/>
        </w:rPr>
        <w:t xml:space="preserve">, M.L.; Andres, E.L.; Sims, A.C.; Graham, R.L.; </w:t>
      </w:r>
      <w:proofErr w:type="spellStart"/>
      <w:r w:rsidRPr="002B2A9B">
        <w:rPr>
          <w:rFonts w:ascii="Times New Roman" w:hAnsi="Times New Roman" w:cs="Times New Roman"/>
          <w:color w:val="222222"/>
          <w:sz w:val="24"/>
          <w:szCs w:val="24"/>
          <w:shd w:val="clear" w:color="auto" w:fill="FFFFFF"/>
        </w:rPr>
        <w:t>Sheahan</w:t>
      </w:r>
      <w:proofErr w:type="spellEnd"/>
      <w:r w:rsidRPr="002B2A9B">
        <w:rPr>
          <w:rFonts w:ascii="Times New Roman" w:hAnsi="Times New Roman" w:cs="Times New Roman"/>
          <w:color w:val="222222"/>
          <w:sz w:val="24"/>
          <w:szCs w:val="24"/>
          <w:shd w:val="clear" w:color="auto" w:fill="FFFFFF"/>
        </w:rPr>
        <w:t xml:space="preserve">, T.P.; Lu, X.; Smith, E.C.; Case, J.B.; Feng, J.Y.; Jordan, R.; et al. Coronavirus Susceptibility to the Antiviral </w:t>
      </w:r>
      <w:proofErr w:type="spellStart"/>
      <w:r w:rsidRPr="002B2A9B">
        <w:rPr>
          <w:rFonts w:ascii="Times New Roman" w:hAnsi="Times New Roman" w:cs="Times New Roman"/>
          <w:color w:val="222222"/>
          <w:sz w:val="24"/>
          <w:szCs w:val="24"/>
          <w:shd w:val="clear" w:color="auto" w:fill="FFFFFF"/>
        </w:rPr>
        <w:t>Remdesivir</w:t>
      </w:r>
      <w:proofErr w:type="spellEnd"/>
      <w:r w:rsidRPr="002B2A9B">
        <w:rPr>
          <w:rFonts w:ascii="Times New Roman" w:hAnsi="Times New Roman" w:cs="Times New Roman"/>
          <w:color w:val="222222"/>
          <w:sz w:val="24"/>
          <w:szCs w:val="24"/>
          <w:shd w:val="clear" w:color="auto" w:fill="FFFFFF"/>
        </w:rPr>
        <w:t xml:space="preserve"> (GS-5734) Is Mediated by the Viral Polymerase and the Proofreading </w:t>
      </w:r>
      <w:proofErr w:type="spellStart"/>
      <w:r w:rsidRPr="002B2A9B">
        <w:rPr>
          <w:rFonts w:ascii="Times New Roman" w:hAnsi="Times New Roman" w:cs="Times New Roman"/>
          <w:color w:val="222222"/>
          <w:sz w:val="24"/>
          <w:szCs w:val="24"/>
          <w:shd w:val="clear" w:color="auto" w:fill="FFFFFF"/>
        </w:rPr>
        <w:t>Exoribonuclease</w:t>
      </w:r>
      <w:proofErr w:type="spellEnd"/>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MBIO</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2018</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9</w:t>
      </w:r>
      <w:r w:rsidRPr="002B2A9B">
        <w:rPr>
          <w:rFonts w:ascii="Times New Roman" w:hAnsi="Times New Roman" w:cs="Times New Roman"/>
          <w:color w:val="222222"/>
          <w:sz w:val="24"/>
          <w:szCs w:val="24"/>
          <w:shd w:val="clear" w:color="auto" w:fill="FFFFFF"/>
        </w:rPr>
        <w:t>.</w:t>
      </w:r>
    </w:p>
    <w:p w:rsidR="00D06A7C" w:rsidRPr="002B2A9B" w:rsidRDefault="00D06A7C" w:rsidP="00963972">
      <w:pPr>
        <w:pStyle w:val="NormalWeb"/>
        <w:shd w:val="clear" w:color="auto" w:fill="FFFFFF"/>
        <w:spacing w:before="0" w:beforeAutospacing="0" w:line="480" w:lineRule="auto"/>
      </w:pPr>
      <w:r w:rsidRPr="002B2A9B">
        <w:t>Chen N, Zhou M, Dong X, et al. Epidemiological and clinical characteristics of 99 cases of 2019 novel coronavirus pneumonia in Wuhan, China: a descriptive study. Lancet. 2020 Feb 15</w:t>
      </w:r>
      <w:proofErr w:type="gramStart"/>
      <w:r w:rsidRPr="002B2A9B">
        <w:t>;395</w:t>
      </w:r>
      <w:proofErr w:type="gramEnd"/>
      <w:r w:rsidRPr="002B2A9B">
        <w:t>(10223):507-13.</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Chen, F.; Chan, K.H.; Jiang, Y.; Kao, R.Y.; Lu, H.T.; Fan, K.W.; Cheng, V.C.; </w:t>
      </w:r>
      <w:proofErr w:type="spellStart"/>
      <w:r w:rsidRPr="002B2A9B">
        <w:rPr>
          <w:rFonts w:ascii="Times New Roman" w:hAnsi="Times New Roman" w:cs="Times New Roman"/>
          <w:color w:val="222222"/>
          <w:sz w:val="24"/>
          <w:szCs w:val="24"/>
          <w:shd w:val="clear" w:color="auto" w:fill="FFFFFF"/>
        </w:rPr>
        <w:t>Tsui</w:t>
      </w:r>
      <w:proofErr w:type="spellEnd"/>
      <w:r w:rsidRPr="002B2A9B">
        <w:rPr>
          <w:rFonts w:ascii="Times New Roman" w:hAnsi="Times New Roman" w:cs="Times New Roman"/>
          <w:color w:val="222222"/>
          <w:sz w:val="24"/>
          <w:szCs w:val="24"/>
          <w:shd w:val="clear" w:color="auto" w:fill="FFFFFF"/>
        </w:rPr>
        <w:t>, W.H.; Hung, I.F.; Lee, T.S.; et al. In vitro susceptibility of 10 clinical isolates of SARS coronavirus to selected antiviral compounds. </w:t>
      </w:r>
      <w:r w:rsidRPr="002B2A9B">
        <w:rPr>
          <w:rStyle w:val="html-italic"/>
          <w:rFonts w:ascii="Times New Roman" w:hAnsi="Times New Roman" w:cs="Times New Roman"/>
          <w:i/>
          <w:iCs/>
          <w:color w:val="222222"/>
          <w:sz w:val="24"/>
          <w:szCs w:val="24"/>
          <w:shd w:val="clear" w:color="auto" w:fill="FFFFFF"/>
        </w:rPr>
        <w:t xml:space="preserve">J. </w:t>
      </w:r>
      <w:proofErr w:type="spellStart"/>
      <w:r w:rsidRPr="002B2A9B">
        <w:rPr>
          <w:rStyle w:val="html-italic"/>
          <w:rFonts w:ascii="Times New Roman" w:hAnsi="Times New Roman" w:cs="Times New Roman"/>
          <w:i/>
          <w:iCs/>
          <w:color w:val="222222"/>
          <w:sz w:val="24"/>
          <w:szCs w:val="24"/>
          <w:shd w:val="clear" w:color="auto" w:fill="FFFFFF"/>
        </w:rPr>
        <w:t>Clin</w:t>
      </w:r>
      <w:proofErr w:type="spellEnd"/>
      <w:r w:rsidRPr="002B2A9B">
        <w:rPr>
          <w:rStyle w:val="html-italic"/>
          <w:rFonts w:ascii="Times New Roman" w:hAnsi="Times New Roman" w:cs="Times New Roman"/>
          <w:i/>
          <w:iCs/>
          <w:color w:val="222222"/>
          <w:sz w:val="24"/>
          <w:szCs w:val="24"/>
          <w:shd w:val="clear" w:color="auto" w:fill="FFFFFF"/>
        </w:rPr>
        <w:t xml:space="preserve">. </w:t>
      </w:r>
      <w:proofErr w:type="spellStart"/>
      <w:r w:rsidRPr="002B2A9B">
        <w:rPr>
          <w:rStyle w:val="html-italic"/>
          <w:rFonts w:ascii="Times New Roman" w:hAnsi="Times New Roman" w:cs="Times New Roman"/>
          <w:i/>
          <w:iCs/>
          <w:color w:val="222222"/>
          <w:sz w:val="24"/>
          <w:szCs w:val="24"/>
          <w:shd w:val="clear" w:color="auto" w:fill="FFFFFF"/>
        </w:rPr>
        <w:t>Virol</w:t>
      </w:r>
      <w:proofErr w:type="spellEnd"/>
      <w:r w:rsidRPr="002B2A9B">
        <w:rPr>
          <w:rStyle w:val="html-italic"/>
          <w:rFonts w:ascii="Times New Roman" w:hAnsi="Times New Roman" w:cs="Times New Roman"/>
          <w:i/>
          <w:iCs/>
          <w:color w:val="222222"/>
          <w:sz w:val="24"/>
          <w:szCs w:val="24"/>
          <w:shd w:val="clear" w:color="auto" w:fill="FFFFFF"/>
        </w:rPr>
        <w:t xml:space="preserve">. Off. Publ. Pan. Am. Soc. </w:t>
      </w:r>
      <w:proofErr w:type="spellStart"/>
      <w:r w:rsidRPr="002B2A9B">
        <w:rPr>
          <w:rStyle w:val="html-italic"/>
          <w:rFonts w:ascii="Times New Roman" w:hAnsi="Times New Roman" w:cs="Times New Roman"/>
          <w:i/>
          <w:iCs/>
          <w:color w:val="222222"/>
          <w:sz w:val="24"/>
          <w:szCs w:val="24"/>
          <w:shd w:val="clear" w:color="auto" w:fill="FFFFFF"/>
        </w:rPr>
        <w:t>Clin</w:t>
      </w:r>
      <w:proofErr w:type="spellEnd"/>
      <w:r w:rsidRPr="002B2A9B">
        <w:rPr>
          <w:rStyle w:val="html-italic"/>
          <w:rFonts w:ascii="Times New Roman" w:hAnsi="Times New Roman" w:cs="Times New Roman"/>
          <w:i/>
          <w:iCs/>
          <w:color w:val="222222"/>
          <w:sz w:val="24"/>
          <w:szCs w:val="24"/>
          <w:shd w:val="clear" w:color="auto" w:fill="FFFFFF"/>
        </w:rPr>
        <w:t xml:space="preserve">. </w:t>
      </w:r>
      <w:proofErr w:type="spellStart"/>
      <w:r w:rsidRPr="002B2A9B">
        <w:rPr>
          <w:rStyle w:val="html-italic"/>
          <w:rFonts w:ascii="Times New Roman" w:hAnsi="Times New Roman" w:cs="Times New Roman"/>
          <w:i/>
          <w:iCs/>
          <w:color w:val="222222"/>
          <w:sz w:val="24"/>
          <w:szCs w:val="24"/>
          <w:shd w:val="clear" w:color="auto" w:fill="FFFFFF"/>
        </w:rPr>
        <w:t>Virol</w:t>
      </w:r>
      <w:proofErr w:type="spellEnd"/>
      <w:r w:rsidRPr="002B2A9B">
        <w:rPr>
          <w:rStyle w:val="html-italic"/>
          <w:rFonts w:ascii="Times New Roman" w:hAnsi="Times New Roman" w:cs="Times New Roman"/>
          <w:i/>
          <w:iCs/>
          <w:color w:val="222222"/>
          <w:sz w:val="24"/>
          <w:szCs w:val="24"/>
          <w:shd w:val="clear" w:color="auto" w:fill="FFFFFF"/>
        </w:rPr>
        <w:t>.</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2004</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31</w:t>
      </w:r>
      <w:r w:rsidRPr="002B2A9B">
        <w:rPr>
          <w:rFonts w:ascii="Times New Roman" w:hAnsi="Times New Roman" w:cs="Times New Roman"/>
          <w:color w:val="222222"/>
          <w:sz w:val="24"/>
          <w:szCs w:val="24"/>
          <w:shd w:val="clear" w:color="auto" w:fill="FFFFFF"/>
        </w:rPr>
        <w:t>, 69–75</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Cheng, Y.; </w:t>
      </w:r>
      <w:proofErr w:type="spellStart"/>
      <w:r w:rsidRPr="002B2A9B">
        <w:rPr>
          <w:rFonts w:ascii="Times New Roman" w:hAnsi="Times New Roman" w:cs="Times New Roman"/>
          <w:color w:val="222222"/>
          <w:sz w:val="24"/>
          <w:szCs w:val="24"/>
          <w:shd w:val="clear" w:color="auto" w:fill="FFFFFF"/>
        </w:rPr>
        <w:t>Luo</w:t>
      </w:r>
      <w:proofErr w:type="spellEnd"/>
      <w:r w:rsidRPr="002B2A9B">
        <w:rPr>
          <w:rFonts w:ascii="Times New Roman" w:hAnsi="Times New Roman" w:cs="Times New Roman"/>
          <w:color w:val="222222"/>
          <w:sz w:val="24"/>
          <w:szCs w:val="24"/>
          <w:shd w:val="clear" w:color="auto" w:fill="FFFFFF"/>
        </w:rPr>
        <w:t xml:space="preserve">, R.; Wang, K.; Zhang, M.; Wang, Z.; Dong, L.; Li, J.; Yao, Y.; </w:t>
      </w:r>
      <w:proofErr w:type="spellStart"/>
      <w:r w:rsidRPr="002B2A9B">
        <w:rPr>
          <w:rFonts w:ascii="Times New Roman" w:hAnsi="Times New Roman" w:cs="Times New Roman"/>
          <w:color w:val="222222"/>
          <w:sz w:val="24"/>
          <w:szCs w:val="24"/>
          <w:shd w:val="clear" w:color="auto" w:fill="FFFFFF"/>
        </w:rPr>
        <w:t>Ge</w:t>
      </w:r>
      <w:proofErr w:type="spellEnd"/>
      <w:r w:rsidRPr="002B2A9B">
        <w:rPr>
          <w:rFonts w:ascii="Times New Roman" w:hAnsi="Times New Roman" w:cs="Times New Roman"/>
          <w:color w:val="222222"/>
          <w:sz w:val="24"/>
          <w:szCs w:val="24"/>
          <w:shd w:val="clear" w:color="auto" w:fill="FFFFFF"/>
        </w:rPr>
        <w:t xml:space="preserve">, S.; </w:t>
      </w:r>
      <w:proofErr w:type="spellStart"/>
      <w:r w:rsidRPr="002B2A9B">
        <w:rPr>
          <w:rFonts w:ascii="Times New Roman" w:hAnsi="Times New Roman" w:cs="Times New Roman"/>
          <w:color w:val="222222"/>
          <w:sz w:val="24"/>
          <w:szCs w:val="24"/>
          <w:shd w:val="clear" w:color="auto" w:fill="FFFFFF"/>
        </w:rPr>
        <w:t>Xu</w:t>
      </w:r>
      <w:proofErr w:type="spellEnd"/>
      <w:r w:rsidRPr="002B2A9B">
        <w:rPr>
          <w:rFonts w:ascii="Times New Roman" w:hAnsi="Times New Roman" w:cs="Times New Roman"/>
          <w:color w:val="222222"/>
          <w:sz w:val="24"/>
          <w:szCs w:val="24"/>
          <w:shd w:val="clear" w:color="auto" w:fill="FFFFFF"/>
        </w:rPr>
        <w:t>, G. Kidney impairment is associated with in-hospital death of COVID-19 patients. </w:t>
      </w:r>
      <w:proofErr w:type="spellStart"/>
      <w:proofErr w:type="gramStart"/>
      <w:r w:rsidRPr="002B2A9B">
        <w:rPr>
          <w:rStyle w:val="html-italic"/>
          <w:rFonts w:ascii="Times New Roman" w:hAnsi="Times New Roman" w:cs="Times New Roman"/>
          <w:i/>
          <w:iCs/>
          <w:color w:val="222222"/>
          <w:sz w:val="24"/>
          <w:szCs w:val="24"/>
          <w:shd w:val="clear" w:color="auto" w:fill="FFFFFF"/>
        </w:rPr>
        <w:t>medRxiv</w:t>
      </w:r>
      <w:proofErr w:type="spellEnd"/>
      <w:proofErr w:type="gramEnd"/>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Chu, C.M.; Cheng, V.C.; Hung, I.F.; Wong, M.M.; Chan, K.H.; Chan, K.S.; Kao, R.Y.; Poon, L.L.; Wong, C.L.; Guan, Y.; et al. Role of </w:t>
      </w:r>
      <w:proofErr w:type="spellStart"/>
      <w:r w:rsidRPr="002B2A9B">
        <w:rPr>
          <w:rFonts w:ascii="Times New Roman" w:hAnsi="Times New Roman" w:cs="Times New Roman"/>
          <w:color w:val="222222"/>
          <w:sz w:val="24"/>
          <w:szCs w:val="24"/>
          <w:shd w:val="clear" w:color="auto" w:fill="FFFFFF"/>
        </w:rPr>
        <w:t>lopinavir</w:t>
      </w:r>
      <w:proofErr w:type="spellEnd"/>
      <w:r w:rsidRPr="002B2A9B">
        <w:rPr>
          <w:rFonts w:ascii="Times New Roman" w:hAnsi="Times New Roman" w:cs="Times New Roman"/>
          <w:color w:val="222222"/>
          <w:sz w:val="24"/>
          <w:szCs w:val="24"/>
          <w:shd w:val="clear" w:color="auto" w:fill="FFFFFF"/>
        </w:rPr>
        <w:t xml:space="preserve">/ritonavir in the treatment of SARS: Initial </w:t>
      </w:r>
      <w:proofErr w:type="spellStart"/>
      <w:r w:rsidRPr="002B2A9B">
        <w:rPr>
          <w:rFonts w:ascii="Times New Roman" w:hAnsi="Times New Roman" w:cs="Times New Roman"/>
          <w:color w:val="222222"/>
          <w:sz w:val="24"/>
          <w:szCs w:val="24"/>
          <w:shd w:val="clear" w:color="auto" w:fill="FFFFFF"/>
        </w:rPr>
        <w:t>virological</w:t>
      </w:r>
      <w:proofErr w:type="spellEnd"/>
      <w:r w:rsidRPr="002B2A9B">
        <w:rPr>
          <w:rFonts w:ascii="Times New Roman" w:hAnsi="Times New Roman" w:cs="Times New Roman"/>
          <w:color w:val="222222"/>
          <w:sz w:val="24"/>
          <w:szCs w:val="24"/>
          <w:shd w:val="clear" w:color="auto" w:fill="FFFFFF"/>
        </w:rPr>
        <w:t xml:space="preserve"> and clinical findings. </w:t>
      </w:r>
      <w:r w:rsidRPr="002B2A9B">
        <w:rPr>
          <w:rStyle w:val="html-italic"/>
          <w:rFonts w:ascii="Times New Roman" w:hAnsi="Times New Roman" w:cs="Times New Roman"/>
          <w:i/>
          <w:iCs/>
          <w:color w:val="222222"/>
          <w:sz w:val="24"/>
          <w:szCs w:val="24"/>
          <w:shd w:val="clear" w:color="auto" w:fill="FFFFFF"/>
        </w:rPr>
        <w:t>Thorax</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2004</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59</w:t>
      </w:r>
      <w:r w:rsidRPr="002B2A9B">
        <w:rPr>
          <w:rFonts w:ascii="Times New Roman" w:hAnsi="Times New Roman" w:cs="Times New Roman"/>
          <w:color w:val="222222"/>
          <w:sz w:val="24"/>
          <w:szCs w:val="24"/>
          <w:shd w:val="clear" w:color="auto" w:fill="FFFFFF"/>
        </w:rPr>
        <w:t>, 252–256. </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Ding, Y.; Wang, H.; </w:t>
      </w:r>
      <w:proofErr w:type="spellStart"/>
      <w:r w:rsidRPr="002B2A9B">
        <w:rPr>
          <w:rFonts w:ascii="Times New Roman" w:hAnsi="Times New Roman" w:cs="Times New Roman"/>
          <w:color w:val="222222"/>
          <w:sz w:val="24"/>
          <w:szCs w:val="24"/>
          <w:shd w:val="clear" w:color="auto" w:fill="FFFFFF"/>
        </w:rPr>
        <w:t>Shen</w:t>
      </w:r>
      <w:proofErr w:type="spellEnd"/>
      <w:r w:rsidRPr="002B2A9B">
        <w:rPr>
          <w:rFonts w:ascii="Times New Roman" w:hAnsi="Times New Roman" w:cs="Times New Roman"/>
          <w:color w:val="222222"/>
          <w:sz w:val="24"/>
          <w:szCs w:val="24"/>
          <w:shd w:val="clear" w:color="auto" w:fill="FFFFFF"/>
        </w:rPr>
        <w:t xml:space="preserve">, H.; Li, Z.; </w:t>
      </w:r>
      <w:proofErr w:type="spellStart"/>
      <w:r w:rsidRPr="002B2A9B">
        <w:rPr>
          <w:rFonts w:ascii="Times New Roman" w:hAnsi="Times New Roman" w:cs="Times New Roman"/>
          <w:color w:val="222222"/>
          <w:sz w:val="24"/>
          <w:szCs w:val="24"/>
          <w:shd w:val="clear" w:color="auto" w:fill="FFFFFF"/>
        </w:rPr>
        <w:t>Geng</w:t>
      </w:r>
      <w:proofErr w:type="spellEnd"/>
      <w:r w:rsidRPr="002B2A9B">
        <w:rPr>
          <w:rFonts w:ascii="Times New Roman" w:hAnsi="Times New Roman" w:cs="Times New Roman"/>
          <w:color w:val="222222"/>
          <w:sz w:val="24"/>
          <w:szCs w:val="24"/>
          <w:shd w:val="clear" w:color="auto" w:fill="FFFFFF"/>
        </w:rPr>
        <w:t xml:space="preserve">, J.; Han, H.; </w:t>
      </w:r>
      <w:proofErr w:type="spellStart"/>
      <w:r w:rsidRPr="002B2A9B">
        <w:rPr>
          <w:rFonts w:ascii="Times New Roman" w:hAnsi="Times New Roman" w:cs="Times New Roman"/>
          <w:color w:val="222222"/>
          <w:sz w:val="24"/>
          <w:szCs w:val="24"/>
          <w:shd w:val="clear" w:color="auto" w:fill="FFFFFF"/>
        </w:rPr>
        <w:t>Cai</w:t>
      </w:r>
      <w:proofErr w:type="spellEnd"/>
      <w:r w:rsidRPr="002B2A9B">
        <w:rPr>
          <w:rFonts w:ascii="Times New Roman" w:hAnsi="Times New Roman" w:cs="Times New Roman"/>
          <w:color w:val="222222"/>
          <w:sz w:val="24"/>
          <w:szCs w:val="24"/>
          <w:shd w:val="clear" w:color="auto" w:fill="FFFFFF"/>
        </w:rPr>
        <w:t xml:space="preserve">, J.; Li, X.; Kang, W.; </w:t>
      </w:r>
      <w:proofErr w:type="spellStart"/>
      <w:r w:rsidRPr="002B2A9B">
        <w:rPr>
          <w:rFonts w:ascii="Times New Roman" w:hAnsi="Times New Roman" w:cs="Times New Roman"/>
          <w:color w:val="222222"/>
          <w:sz w:val="24"/>
          <w:szCs w:val="24"/>
          <w:shd w:val="clear" w:color="auto" w:fill="FFFFFF"/>
        </w:rPr>
        <w:t>Weng</w:t>
      </w:r>
      <w:proofErr w:type="spellEnd"/>
      <w:r w:rsidRPr="002B2A9B">
        <w:rPr>
          <w:rFonts w:ascii="Times New Roman" w:hAnsi="Times New Roman" w:cs="Times New Roman"/>
          <w:color w:val="222222"/>
          <w:sz w:val="24"/>
          <w:szCs w:val="24"/>
          <w:shd w:val="clear" w:color="auto" w:fill="FFFFFF"/>
        </w:rPr>
        <w:t>, D.; et al. The clinical pathology of severe acute respiratory syndrome (SARS): A report from China. </w:t>
      </w:r>
      <w:r w:rsidRPr="002B2A9B">
        <w:rPr>
          <w:rStyle w:val="html-italic"/>
          <w:rFonts w:ascii="Times New Roman" w:hAnsi="Times New Roman" w:cs="Times New Roman"/>
          <w:i/>
          <w:iCs/>
          <w:color w:val="222222"/>
          <w:sz w:val="24"/>
          <w:szCs w:val="24"/>
          <w:shd w:val="clear" w:color="auto" w:fill="FFFFFF"/>
        </w:rPr>
        <w:t xml:space="preserve">J. </w:t>
      </w:r>
      <w:proofErr w:type="spellStart"/>
      <w:r w:rsidRPr="002B2A9B">
        <w:rPr>
          <w:rStyle w:val="html-italic"/>
          <w:rFonts w:ascii="Times New Roman" w:hAnsi="Times New Roman" w:cs="Times New Roman"/>
          <w:i/>
          <w:iCs/>
          <w:color w:val="222222"/>
          <w:sz w:val="24"/>
          <w:szCs w:val="24"/>
          <w:shd w:val="clear" w:color="auto" w:fill="FFFFFF"/>
        </w:rPr>
        <w:t>Pathol</w:t>
      </w:r>
      <w:proofErr w:type="spellEnd"/>
      <w:r w:rsidRPr="002B2A9B">
        <w:rPr>
          <w:rStyle w:val="html-italic"/>
          <w:rFonts w:ascii="Times New Roman" w:hAnsi="Times New Roman" w:cs="Times New Roman"/>
          <w:i/>
          <w:iCs/>
          <w:color w:val="222222"/>
          <w:sz w:val="24"/>
          <w:szCs w:val="24"/>
          <w:shd w:val="clear" w:color="auto" w:fill="FFFFFF"/>
        </w:rPr>
        <w:t>.</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2003</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200</w:t>
      </w:r>
      <w:r w:rsidRPr="002B2A9B">
        <w:rPr>
          <w:rFonts w:ascii="Times New Roman" w:hAnsi="Times New Roman" w:cs="Times New Roman"/>
          <w:color w:val="222222"/>
          <w:sz w:val="24"/>
          <w:szCs w:val="24"/>
          <w:shd w:val="clear" w:color="auto" w:fill="FFFFFF"/>
        </w:rPr>
        <w:t>, 282–289.</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proofErr w:type="spellStart"/>
      <w:r w:rsidRPr="002B2A9B">
        <w:rPr>
          <w:rFonts w:ascii="Times New Roman" w:hAnsi="Times New Roman" w:cs="Times New Roman"/>
          <w:color w:val="222222"/>
          <w:sz w:val="24"/>
          <w:szCs w:val="24"/>
          <w:shd w:val="clear" w:color="auto" w:fill="FFFFFF"/>
        </w:rPr>
        <w:lastRenderedPageBreak/>
        <w:t>Duan</w:t>
      </w:r>
      <w:proofErr w:type="spellEnd"/>
      <w:r w:rsidRPr="002B2A9B">
        <w:rPr>
          <w:rFonts w:ascii="Times New Roman" w:hAnsi="Times New Roman" w:cs="Times New Roman"/>
          <w:color w:val="222222"/>
          <w:sz w:val="24"/>
          <w:szCs w:val="24"/>
          <w:shd w:val="clear" w:color="auto" w:fill="FFFFFF"/>
        </w:rPr>
        <w:t xml:space="preserve">, J.; Yan, X.; </w:t>
      </w:r>
      <w:proofErr w:type="spellStart"/>
      <w:r w:rsidRPr="002B2A9B">
        <w:rPr>
          <w:rFonts w:ascii="Times New Roman" w:hAnsi="Times New Roman" w:cs="Times New Roman"/>
          <w:color w:val="222222"/>
          <w:sz w:val="24"/>
          <w:szCs w:val="24"/>
          <w:shd w:val="clear" w:color="auto" w:fill="FFFFFF"/>
        </w:rPr>
        <w:t>Guo</w:t>
      </w:r>
      <w:proofErr w:type="spellEnd"/>
      <w:r w:rsidRPr="002B2A9B">
        <w:rPr>
          <w:rFonts w:ascii="Times New Roman" w:hAnsi="Times New Roman" w:cs="Times New Roman"/>
          <w:color w:val="222222"/>
          <w:sz w:val="24"/>
          <w:szCs w:val="24"/>
          <w:shd w:val="clear" w:color="auto" w:fill="FFFFFF"/>
        </w:rPr>
        <w:t xml:space="preserve">, X.; Cao, W.; Han, W.; Qi, C.; Feng, J.; Yang, D.; </w:t>
      </w:r>
      <w:proofErr w:type="spellStart"/>
      <w:proofErr w:type="gramStart"/>
      <w:r w:rsidRPr="002B2A9B">
        <w:rPr>
          <w:rFonts w:ascii="Times New Roman" w:hAnsi="Times New Roman" w:cs="Times New Roman"/>
          <w:color w:val="222222"/>
          <w:sz w:val="24"/>
          <w:szCs w:val="24"/>
          <w:shd w:val="clear" w:color="auto" w:fill="FFFFFF"/>
        </w:rPr>
        <w:t>Gao</w:t>
      </w:r>
      <w:proofErr w:type="spellEnd"/>
      <w:proofErr w:type="gramEnd"/>
      <w:r w:rsidRPr="002B2A9B">
        <w:rPr>
          <w:rFonts w:ascii="Times New Roman" w:hAnsi="Times New Roman" w:cs="Times New Roman"/>
          <w:color w:val="222222"/>
          <w:sz w:val="24"/>
          <w:szCs w:val="24"/>
          <w:shd w:val="clear" w:color="auto" w:fill="FFFFFF"/>
        </w:rPr>
        <w:t>, G.; Jin, G. A human SARS-</w:t>
      </w:r>
      <w:proofErr w:type="spellStart"/>
      <w:r w:rsidRPr="002B2A9B">
        <w:rPr>
          <w:rFonts w:ascii="Times New Roman" w:hAnsi="Times New Roman" w:cs="Times New Roman"/>
          <w:color w:val="222222"/>
          <w:sz w:val="24"/>
          <w:szCs w:val="24"/>
          <w:shd w:val="clear" w:color="auto" w:fill="FFFFFF"/>
        </w:rPr>
        <w:t>CoV</w:t>
      </w:r>
      <w:proofErr w:type="spellEnd"/>
      <w:r w:rsidRPr="002B2A9B">
        <w:rPr>
          <w:rFonts w:ascii="Times New Roman" w:hAnsi="Times New Roman" w:cs="Times New Roman"/>
          <w:color w:val="222222"/>
          <w:sz w:val="24"/>
          <w:szCs w:val="24"/>
          <w:shd w:val="clear" w:color="auto" w:fill="FFFFFF"/>
        </w:rPr>
        <w:t xml:space="preserve"> neutralizing antibody against epitope on S2 protein. </w:t>
      </w:r>
      <w:proofErr w:type="spellStart"/>
      <w:r w:rsidRPr="002B2A9B">
        <w:rPr>
          <w:rStyle w:val="html-italic"/>
          <w:rFonts w:ascii="Times New Roman" w:hAnsi="Times New Roman" w:cs="Times New Roman"/>
          <w:i/>
          <w:iCs/>
          <w:color w:val="222222"/>
          <w:sz w:val="24"/>
          <w:szCs w:val="24"/>
          <w:shd w:val="clear" w:color="auto" w:fill="FFFFFF"/>
        </w:rPr>
        <w:t>Biochem</w:t>
      </w:r>
      <w:proofErr w:type="spellEnd"/>
      <w:r w:rsidRPr="002B2A9B">
        <w:rPr>
          <w:rStyle w:val="html-italic"/>
          <w:rFonts w:ascii="Times New Roman" w:hAnsi="Times New Roman" w:cs="Times New Roman"/>
          <w:i/>
          <w:iCs/>
          <w:color w:val="222222"/>
          <w:sz w:val="24"/>
          <w:szCs w:val="24"/>
          <w:shd w:val="clear" w:color="auto" w:fill="FFFFFF"/>
        </w:rPr>
        <w:t xml:space="preserve">. </w:t>
      </w:r>
      <w:proofErr w:type="spellStart"/>
      <w:r w:rsidRPr="002B2A9B">
        <w:rPr>
          <w:rStyle w:val="html-italic"/>
          <w:rFonts w:ascii="Times New Roman" w:hAnsi="Times New Roman" w:cs="Times New Roman"/>
          <w:i/>
          <w:iCs/>
          <w:color w:val="222222"/>
          <w:sz w:val="24"/>
          <w:szCs w:val="24"/>
          <w:shd w:val="clear" w:color="auto" w:fill="FFFFFF"/>
        </w:rPr>
        <w:t>Biophys</w:t>
      </w:r>
      <w:proofErr w:type="spellEnd"/>
      <w:r w:rsidRPr="002B2A9B">
        <w:rPr>
          <w:rStyle w:val="html-italic"/>
          <w:rFonts w:ascii="Times New Roman" w:hAnsi="Times New Roman" w:cs="Times New Roman"/>
          <w:i/>
          <w:iCs/>
          <w:color w:val="222222"/>
          <w:sz w:val="24"/>
          <w:szCs w:val="24"/>
          <w:shd w:val="clear" w:color="auto" w:fill="FFFFFF"/>
        </w:rPr>
        <w:t xml:space="preserve">. Res. </w:t>
      </w:r>
      <w:proofErr w:type="spellStart"/>
      <w:r w:rsidRPr="002B2A9B">
        <w:rPr>
          <w:rStyle w:val="html-italic"/>
          <w:rFonts w:ascii="Times New Roman" w:hAnsi="Times New Roman" w:cs="Times New Roman"/>
          <w:i/>
          <w:iCs/>
          <w:color w:val="222222"/>
          <w:sz w:val="24"/>
          <w:szCs w:val="24"/>
          <w:shd w:val="clear" w:color="auto" w:fill="FFFFFF"/>
        </w:rPr>
        <w:t>Commun</w:t>
      </w:r>
      <w:proofErr w:type="spellEnd"/>
      <w:r w:rsidRPr="002B2A9B">
        <w:rPr>
          <w:rStyle w:val="html-italic"/>
          <w:rFonts w:ascii="Times New Roman" w:hAnsi="Times New Roman" w:cs="Times New Roman"/>
          <w:i/>
          <w:iCs/>
          <w:color w:val="222222"/>
          <w:sz w:val="24"/>
          <w:szCs w:val="24"/>
          <w:shd w:val="clear" w:color="auto" w:fill="FFFFFF"/>
        </w:rPr>
        <w:t>.</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2005</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333</w:t>
      </w:r>
      <w:r w:rsidRPr="002B2A9B">
        <w:rPr>
          <w:rFonts w:ascii="Times New Roman" w:hAnsi="Times New Roman" w:cs="Times New Roman"/>
          <w:color w:val="222222"/>
          <w:sz w:val="24"/>
          <w:szCs w:val="24"/>
          <w:shd w:val="clear" w:color="auto" w:fill="FFFFFF"/>
        </w:rPr>
        <w:t>, 186–193.</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Fan, C.; Li, K.; Ding, Y.; Lu, W.L.; Wang, J. ACE2 Expression in Kidney and Testis May Cause Kidney and Testis Damage After 2019-nCoV Infection. </w:t>
      </w:r>
      <w:proofErr w:type="spellStart"/>
      <w:proofErr w:type="gramStart"/>
      <w:r w:rsidRPr="002B2A9B">
        <w:rPr>
          <w:rStyle w:val="html-italic"/>
          <w:rFonts w:ascii="Times New Roman" w:hAnsi="Times New Roman" w:cs="Times New Roman"/>
          <w:i/>
          <w:iCs/>
          <w:color w:val="222222"/>
          <w:sz w:val="24"/>
          <w:szCs w:val="24"/>
          <w:shd w:val="clear" w:color="auto" w:fill="FFFFFF"/>
        </w:rPr>
        <w:t>medRxiv</w:t>
      </w:r>
      <w:proofErr w:type="spellEnd"/>
      <w:proofErr w:type="gramEnd"/>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 </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Fu, Y.; Cheng, Y.; Wu, Y. Understanding SARS-CoV-2-Mediated Inflammatory Responses: From Mechanisms to Potential Therapeutic Tools. </w:t>
      </w:r>
      <w:proofErr w:type="spellStart"/>
      <w:r w:rsidRPr="002B2A9B">
        <w:rPr>
          <w:rStyle w:val="html-italic"/>
          <w:rFonts w:ascii="Times New Roman" w:hAnsi="Times New Roman" w:cs="Times New Roman"/>
          <w:i/>
          <w:iCs/>
          <w:color w:val="222222"/>
          <w:sz w:val="24"/>
          <w:szCs w:val="24"/>
          <w:shd w:val="clear" w:color="auto" w:fill="FFFFFF"/>
        </w:rPr>
        <w:t>Virol</w:t>
      </w:r>
      <w:proofErr w:type="spellEnd"/>
      <w:r w:rsidRPr="002B2A9B">
        <w:rPr>
          <w:rStyle w:val="html-italic"/>
          <w:rFonts w:ascii="Times New Roman" w:hAnsi="Times New Roman" w:cs="Times New Roman"/>
          <w:i/>
          <w:iCs/>
          <w:color w:val="222222"/>
          <w:sz w:val="24"/>
          <w:szCs w:val="24"/>
          <w:shd w:val="clear" w:color="auto" w:fill="FFFFFF"/>
        </w:rPr>
        <w:t>. Sin.</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w:t>
      </w:r>
    </w:p>
    <w:p w:rsidR="00D06A7C" w:rsidRPr="002B2A9B" w:rsidRDefault="00D06A7C" w:rsidP="00963972">
      <w:pPr>
        <w:spacing w:line="480" w:lineRule="auto"/>
        <w:rPr>
          <w:rFonts w:ascii="Times New Roman" w:hAnsi="Times New Roman" w:cs="Times New Roman"/>
          <w:sz w:val="24"/>
          <w:szCs w:val="24"/>
        </w:rPr>
      </w:pPr>
      <w:r w:rsidRPr="002B2A9B">
        <w:rPr>
          <w:rFonts w:ascii="Times New Roman" w:hAnsi="Times New Roman" w:cs="Times New Roman"/>
          <w:sz w:val="24"/>
          <w:szCs w:val="24"/>
        </w:rPr>
        <w:t>General Office of National Health Commission; General Office of National Administration of Traditional Chinese Medicine. </w:t>
      </w:r>
      <w:r w:rsidRPr="002B2A9B">
        <w:rPr>
          <w:rStyle w:val="html-italic"/>
          <w:rFonts w:ascii="Times New Roman" w:hAnsi="Times New Roman" w:cs="Times New Roman"/>
          <w:i/>
          <w:iCs/>
          <w:color w:val="222222"/>
          <w:sz w:val="24"/>
          <w:szCs w:val="24"/>
          <w:shd w:val="clear" w:color="auto" w:fill="FFFFFF"/>
        </w:rPr>
        <w:t>Diagnostic and treatment protocol for Novel Coronavirus Pneumonia</w:t>
      </w:r>
      <w:r w:rsidRPr="002B2A9B">
        <w:rPr>
          <w:rFonts w:ascii="Times New Roman" w:hAnsi="Times New Roman" w:cs="Times New Roman"/>
          <w:sz w:val="24"/>
          <w:szCs w:val="24"/>
        </w:rPr>
        <w:t>; (Trial version 6)</w:t>
      </w:r>
      <w:r>
        <w:rPr>
          <w:rFonts w:ascii="Times New Roman" w:hAnsi="Times New Roman" w:cs="Times New Roman"/>
          <w:sz w:val="24"/>
          <w:szCs w:val="24"/>
        </w:rPr>
        <w:t>.</w:t>
      </w:r>
    </w:p>
    <w:p w:rsidR="00D06A7C" w:rsidRDefault="00D06A7C" w:rsidP="00963972">
      <w:pPr>
        <w:shd w:val="clear" w:color="auto" w:fill="FFFFFF"/>
        <w:spacing w:after="0" w:line="480" w:lineRule="auto"/>
        <w:rPr>
          <w:rFonts w:ascii="Times New Roman" w:eastAsia="Times New Roman" w:hAnsi="Times New Roman" w:cs="Times New Roman"/>
          <w:bCs/>
          <w:sz w:val="24"/>
          <w:szCs w:val="24"/>
        </w:rPr>
      </w:pPr>
      <w:r w:rsidRPr="00BB5BF5">
        <w:rPr>
          <w:rFonts w:ascii="Times New Roman" w:eastAsia="Times New Roman" w:hAnsi="Times New Roman" w:cs="Times New Roman"/>
          <w:bCs/>
          <w:sz w:val="24"/>
          <w:szCs w:val="24"/>
        </w:rPr>
        <w:t>Global surveillance for human infection with</w:t>
      </w:r>
      <w:r>
        <w:rPr>
          <w:rFonts w:ascii="Times New Roman" w:eastAsia="Times New Roman" w:hAnsi="Times New Roman" w:cs="Times New Roman"/>
          <w:bCs/>
          <w:sz w:val="24"/>
          <w:szCs w:val="24"/>
        </w:rPr>
        <w:t xml:space="preserve"> novel coronavirus (2019-nCoV)</w:t>
      </w:r>
    </w:p>
    <w:p w:rsidR="00D06A7C" w:rsidRDefault="00D06A7C" w:rsidP="00963972">
      <w:pPr>
        <w:shd w:val="clear" w:color="auto" w:fill="FFFFFF"/>
        <w:spacing w:after="0" w:line="480" w:lineRule="auto"/>
        <w:rPr>
          <w:rFonts w:ascii="Times New Roman" w:eastAsia="Times New Roman" w:hAnsi="Times New Roman" w:cs="Times New Roman"/>
          <w:bCs/>
          <w:sz w:val="24"/>
          <w:szCs w:val="24"/>
        </w:rPr>
      </w:pPr>
      <w:r w:rsidRPr="00D06A7C">
        <w:rPr>
          <w:rFonts w:ascii="Times New Roman" w:eastAsia="Times New Roman" w:hAnsi="Times New Roman" w:cs="Times New Roman"/>
          <w:bCs/>
          <w:sz w:val="24"/>
          <w:szCs w:val="24"/>
        </w:rPr>
        <w:t>https://www.who.int/publications-detail/global-surveillance-for-human-infection-with-novel-coronavirus-(2019-ncov)</w:t>
      </w:r>
    </w:p>
    <w:p w:rsidR="00D06A7C" w:rsidRPr="00BB5BF5" w:rsidRDefault="00D06A7C" w:rsidP="00963972">
      <w:pPr>
        <w:shd w:val="clear" w:color="auto" w:fill="FFFFFF"/>
        <w:spacing w:after="0" w:line="480" w:lineRule="auto"/>
        <w:rPr>
          <w:rFonts w:ascii="Times New Roman" w:eastAsia="Times New Roman" w:hAnsi="Times New Roman" w:cs="Times New Roman"/>
          <w:bCs/>
          <w:sz w:val="24"/>
          <w:szCs w:val="24"/>
        </w:rPr>
      </w:pP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proofErr w:type="spellStart"/>
      <w:r w:rsidRPr="002B2A9B">
        <w:rPr>
          <w:rFonts w:ascii="Times New Roman" w:hAnsi="Times New Roman" w:cs="Times New Roman"/>
          <w:color w:val="222222"/>
          <w:sz w:val="24"/>
          <w:szCs w:val="24"/>
          <w:shd w:val="clear" w:color="auto" w:fill="FFFFFF"/>
        </w:rPr>
        <w:t>Gu</w:t>
      </w:r>
      <w:proofErr w:type="spellEnd"/>
      <w:r w:rsidRPr="002B2A9B">
        <w:rPr>
          <w:rFonts w:ascii="Times New Roman" w:hAnsi="Times New Roman" w:cs="Times New Roman"/>
          <w:color w:val="222222"/>
          <w:sz w:val="24"/>
          <w:szCs w:val="24"/>
          <w:shd w:val="clear" w:color="auto" w:fill="FFFFFF"/>
        </w:rPr>
        <w:t xml:space="preserve">, J.; Gong, E.; Zhang, B.; </w:t>
      </w:r>
      <w:proofErr w:type="spellStart"/>
      <w:r w:rsidRPr="002B2A9B">
        <w:rPr>
          <w:rFonts w:ascii="Times New Roman" w:hAnsi="Times New Roman" w:cs="Times New Roman"/>
          <w:color w:val="222222"/>
          <w:sz w:val="24"/>
          <w:szCs w:val="24"/>
          <w:shd w:val="clear" w:color="auto" w:fill="FFFFFF"/>
        </w:rPr>
        <w:t>Zheng</w:t>
      </w:r>
      <w:proofErr w:type="spellEnd"/>
      <w:r w:rsidRPr="002B2A9B">
        <w:rPr>
          <w:rFonts w:ascii="Times New Roman" w:hAnsi="Times New Roman" w:cs="Times New Roman"/>
          <w:color w:val="222222"/>
          <w:sz w:val="24"/>
          <w:szCs w:val="24"/>
          <w:shd w:val="clear" w:color="auto" w:fill="FFFFFF"/>
        </w:rPr>
        <w:t xml:space="preserve">, J.; </w:t>
      </w:r>
      <w:proofErr w:type="spellStart"/>
      <w:r w:rsidRPr="002B2A9B">
        <w:rPr>
          <w:rFonts w:ascii="Times New Roman" w:hAnsi="Times New Roman" w:cs="Times New Roman"/>
          <w:color w:val="222222"/>
          <w:sz w:val="24"/>
          <w:szCs w:val="24"/>
          <w:shd w:val="clear" w:color="auto" w:fill="FFFFFF"/>
        </w:rPr>
        <w:t>Gao</w:t>
      </w:r>
      <w:proofErr w:type="spellEnd"/>
      <w:r w:rsidRPr="002B2A9B">
        <w:rPr>
          <w:rFonts w:ascii="Times New Roman" w:hAnsi="Times New Roman" w:cs="Times New Roman"/>
          <w:color w:val="222222"/>
          <w:sz w:val="24"/>
          <w:szCs w:val="24"/>
          <w:shd w:val="clear" w:color="auto" w:fill="FFFFFF"/>
        </w:rPr>
        <w:t xml:space="preserve">, Z.; </w:t>
      </w:r>
      <w:proofErr w:type="spellStart"/>
      <w:r w:rsidRPr="002B2A9B">
        <w:rPr>
          <w:rFonts w:ascii="Times New Roman" w:hAnsi="Times New Roman" w:cs="Times New Roman"/>
          <w:color w:val="222222"/>
          <w:sz w:val="24"/>
          <w:szCs w:val="24"/>
          <w:shd w:val="clear" w:color="auto" w:fill="FFFFFF"/>
        </w:rPr>
        <w:t>Zhong</w:t>
      </w:r>
      <w:proofErr w:type="spellEnd"/>
      <w:r w:rsidRPr="002B2A9B">
        <w:rPr>
          <w:rFonts w:ascii="Times New Roman" w:hAnsi="Times New Roman" w:cs="Times New Roman"/>
          <w:color w:val="222222"/>
          <w:sz w:val="24"/>
          <w:szCs w:val="24"/>
          <w:shd w:val="clear" w:color="auto" w:fill="FFFFFF"/>
        </w:rPr>
        <w:t xml:space="preserve">, Y.; </w:t>
      </w:r>
      <w:proofErr w:type="spellStart"/>
      <w:r w:rsidRPr="002B2A9B">
        <w:rPr>
          <w:rFonts w:ascii="Times New Roman" w:hAnsi="Times New Roman" w:cs="Times New Roman"/>
          <w:color w:val="222222"/>
          <w:sz w:val="24"/>
          <w:szCs w:val="24"/>
          <w:shd w:val="clear" w:color="auto" w:fill="FFFFFF"/>
        </w:rPr>
        <w:t>Zou</w:t>
      </w:r>
      <w:proofErr w:type="spellEnd"/>
      <w:r w:rsidRPr="002B2A9B">
        <w:rPr>
          <w:rFonts w:ascii="Times New Roman" w:hAnsi="Times New Roman" w:cs="Times New Roman"/>
          <w:color w:val="222222"/>
          <w:sz w:val="24"/>
          <w:szCs w:val="24"/>
          <w:shd w:val="clear" w:color="auto" w:fill="FFFFFF"/>
        </w:rPr>
        <w:t xml:space="preserve">, W.; Zhan, J.; Wang, S.; </w:t>
      </w:r>
      <w:proofErr w:type="spellStart"/>
      <w:r w:rsidRPr="002B2A9B">
        <w:rPr>
          <w:rFonts w:ascii="Times New Roman" w:hAnsi="Times New Roman" w:cs="Times New Roman"/>
          <w:color w:val="222222"/>
          <w:sz w:val="24"/>
          <w:szCs w:val="24"/>
          <w:shd w:val="clear" w:color="auto" w:fill="FFFFFF"/>
        </w:rPr>
        <w:t>Xie</w:t>
      </w:r>
      <w:proofErr w:type="spellEnd"/>
      <w:r w:rsidRPr="002B2A9B">
        <w:rPr>
          <w:rFonts w:ascii="Times New Roman" w:hAnsi="Times New Roman" w:cs="Times New Roman"/>
          <w:color w:val="222222"/>
          <w:sz w:val="24"/>
          <w:szCs w:val="24"/>
          <w:shd w:val="clear" w:color="auto" w:fill="FFFFFF"/>
        </w:rPr>
        <w:t>, Z.; et al. Multiple organ infection and the pathogenesis of SARS. </w:t>
      </w:r>
      <w:r w:rsidRPr="002B2A9B">
        <w:rPr>
          <w:rStyle w:val="html-italic"/>
          <w:rFonts w:ascii="Times New Roman" w:hAnsi="Times New Roman" w:cs="Times New Roman"/>
          <w:i/>
          <w:iCs/>
          <w:color w:val="222222"/>
          <w:sz w:val="24"/>
          <w:szCs w:val="24"/>
          <w:shd w:val="clear" w:color="auto" w:fill="FFFFFF"/>
        </w:rPr>
        <w:t>J. Exp. Med.</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2005</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202</w:t>
      </w:r>
      <w:r w:rsidRPr="002B2A9B">
        <w:rPr>
          <w:rFonts w:ascii="Times New Roman" w:hAnsi="Times New Roman" w:cs="Times New Roman"/>
          <w:color w:val="222222"/>
          <w:sz w:val="24"/>
          <w:szCs w:val="24"/>
          <w:shd w:val="clear" w:color="auto" w:fill="FFFFFF"/>
        </w:rPr>
        <w:t>, 415–424.</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Guan, G.W.; </w:t>
      </w:r>
      <w:proofErr w:type="spellStart"/>
      <w:r w:rsidRPr="002B2A9B">
        <w:rPr>
          <w:rFonts w:ascii="Times New Roman" w:hAnsi="Times New Roman" w:cs="Times New Roman"/>
          <w:color w:val="222222"/>
          <w:sz w:val="24"/>
          <w:szCs w:val="24"/>
          <w:shd w:val="clear" w:color="auto" w:fill="FFFFFF"/>
        </w:rPr>
        <w:t>Gao</w:t>
      </w:r>
      <w:proofErr w:type="spellEnd"/>
      <w:r w:rsidRPr="002B2A9B">
        <w:rPr>
          <w:rFonts w:ascii="Times New Roman" w:hAnsi="Times New Roman" w:cs="Times New Roman"/>
          <w:color w:val="222222"/>
          <w:sz w:val="24"/>
          <w:szCs w:val="24"/>
          <w:shd w:val="clear" w:color="auto" w:fill="FFFFFF"/>
        </w:rPr>
        <w:t xml:space="preserve">, L.; Wang, J.W.; Wen, X.J.; Mao, T.H.; </w:t>
      </w:r>
      <w:proofErr w:type="spellStart"/>
      <w:r w:rsidRPr="002B2A9B">
        <w:rPr>
          <w:rFonts w:ascii="Times New Roman" w:hAnsi="Times New Roman" w:cs="Times New Roman"/>
          <w:color w:val="222222"/>
          <w:sz w:val="24"/>
          <w:szCs w:val="24"/>
          <w:shd w:val="clear" w:color="auto" w:fill="FFFFFF"/>
        </w:rPr>
        <w:t>Peng</w:t>
      </w:r>
      <w:proofErr w:type="spellEnd"/>
      <w:r w:rsidRPr="002B2A9B">
        <w:rPr>
          <w:rFonts w:ascii="Times New Roman" w:hAnsi="Times New Roman" w:cs="Times New Roman"/>
          <w:color w:val="222222"/>
          <w:sz w:val="24"/>
          <w:szCs w:val="24"/>
          <w:shd w:val="clear" w:color="auto" w:fill="FFFFFF"/>
        </w:rPr>
        <w:t>, S.W.; Zhang, T.; Chen, X.M.; Lu, F.M. Exploring the mechanism of liver enzyme abnormalities in patients with novel coronavirus-infected pneumonia. </w:t>
      </w:r>
      <w:r w:rsidRPr="002B2A9B">
        <w:rPr>
          <w:rStyle w:val="html-italic"/>
          <w:rFonts w:ascii="Times New Roman" w:hAnsi="Times New Roman" w:cs="Times New Roman"/>
          <w:i/>
          <w:iCs/>
          <w:color w:val="222222"/>
          <w:sz w:val="24"/>
          <w:szCs w:val="24"/>
          <w:shd w:val="clear" w:color="auto" w:fill="FFFFFF"/>
        </w:rPr>
        <w:t xml:space="preserve">Chin. J. </w:t>
      </w:r>
      <w:proofErr w:type="spellStart"/>
      <w:r w:rsidRPr="002B2A9B">
        <w:rPr>
          <w:rStyle w:val="html-italic"/>
          <w:rFonts w:ascii="Times New Roman" w:hAnsi="Times New Roman" w:cs="Times New Roman"/>
          <w:i/>
          <w:iCs/>
          <w:color w:val="222222"/>
          <w:sz w:val="24"/>
          <w:szCs w:val="24"/>
          <w:shd w:val="clear" w:color="auto" w:fill="FFFFFF"/>
        </w:rPr>
        <w:t>Hepatol</w:t>
      </w:r>
      <w:proofErr w:type="spellEnd"/>
      <w:r w:rsidRPr="002B2A9B">
        <w:rPr>
          <w:rStyle w:val="html-italic"/>
          <w:rFonts w:ascii="Times New Roman" w:hAnsi="Times New Roman" w:cs="Times New Roman"/>
          <w:i/>
          <w:iCs/>
          <w:color w:val="222222"/>
          <w:sz w:val="24"/>
          <w:szCs w:val="24"/>
          <w:shd w:val="clear" w:color="auto" w:fill="FFFFFF"/>
        </w:rPr>
        <w:t>.</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28</w:t>
      </w:r>
      <w:r w:rsidRPr="002B2A9B">
        <w:rPr>
          <w:rFonts w:ascii="Times New Roman" w:hAnsi="Times New Roman" w:cs="Times New Roman"/>
          <w:color w:val="222222"/>
          <w:sz w:val="24"/>
          <w:szCs w:val="24"/>
          <w:shd w:val="clear" w:color="auto" w:fill="FFFFFF"/>
        </w:rPr>
        <w:t>, E002.</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proofErr w:type="spellStart"/>
      <w:r w:rsidRPr="002B2A9B">
        <w:rPr>
          <w:rFonts w:ascii="Times New Roman" w:hAnsi="Times New Roman" w:cs="Times New Roman"/>
          <w:color w:val="222222"/>
          <w:sz w:val="24"/>
          <w:szCs w:val="24"/>
          <w:shd w:val="clear" w:color="auto" w:fill="FFFFFF"/>
        </w:rPr>
        <w:t>Hoehl</w:t>
      </w:r>
      <w:proofErr w:type="spellEnd"/>
      <w:r w:rsidRPr="002B2A9B">
        <w:rPr>
          <w:rFonts w:ascii="Times New Roman" w:hAnsi="Times New Roman" w:cs="Times New Roman"/>
          <w:color w:val="222222"/>
          <w:sz w:val="24"/>
          <w:szCs w:val="24"/>
          <w:shd w:val="clear" w:color="auto" w:fill="FFFFFF"/>
        </w:rPr>
        <w:t xml:space="preserve">, S.; Berger, A.; </w:t>
      </w:r>
      <w:proofErr w:type="spellStart"/>
      <w:r w:rsidRPr="002B2A9B">
        <w:rPr>
          <w:rFonts w:ascii="Times New Roman" w:hAnsi="Times New Roman" w:cs="Times New Roman"/>
          <w:color w:val="222222"/>
          <w:sz w:val="24"/>
          <w:szCs w:val="24"/>
          <w:shd w:val="clear" w:color="auto" w:fill="FFFFFF"/>
        </w:rPr>
        <w:t>Kortenbusch</w:t>
      </w:r>
      <w:proofErr w:type="spellEnd"/>
      <w:r w:rsidRPr="002B2A9B">
        <w:rPr>
          <w:rFonts w:ascii="Times New Roman" w:hAnsi="Times New Roman" w:cs="Times New Roman"/>
          <w:color w:val="222222"/>
          <w:sz w:val="24"/>
          <w:szCs w:val="24"/>
          <w:shd w:val="clear" w:color="auto" w:fill="FFFFFF"/>
        </w:rPr>
        <w:t xml:space="preserve">, M.; </w:t>
      </w:r>
      <w:proofErr w:type="spellStart"/>
      <w:r w:rsidRPr="002B2A9B">
        <w:rPr>
          <w:rFonts w:ascii="Times New Roman" w:hAnsi="Times New Roman" w:cs="Times New Roman"/>
          <w:color w:val="222222"/>
          <w:sz w:val="24"/>
          <w:szCs w:val="24"/>
          <w:shd w:val="clear" w:color="auto" w:fill="FFFFFF"/>
        </w:rPr>
        <w:t>Cinatl</w:t>
      </w:r>
      <w:proofErr w:type="spellEnd"/>
      <w:r w:rsidRPr="002B2A9B">
        <w:rPr>
          <w:rFonts w:ascii="Times New Roman" w:hAnsi="Times New Roman" w:cs="Times New Roman"/>
          <w:color w:val="222222"/>
          <w:sz w:val="24"/>
          <w:szCs w:val="24"/>
          <w:shd w:val="clear" w:color="auto" w:fill="FFFFFF"/>
        </w:rPr>
        <w:t xml:space="preserve">, J.; </w:t>
      </w:r>
      <w:proofErr w:type="spellStart"/>
      <w:r w:rsidRPr="002B2A9B">
        <w:rPr>
          <w:rFonts w:ascii="Times New Roman" w:hAnsi="Times New Roman" w:cs="Times New Roman"/>
          <w:color w:val="222222"/>
          <w:sz w:val="24"/>
          <w:szCs w:val="24"/>
          <w:shd w:val="clear" w:color="auto" w:fill="FFFFFF"/>
        </w:rPr>
        <w:t>Bojkova</w:t>
      </w:r>
      <w:proofErr w:type="spellEnd"/>
      <w:r w:rsidRPr="002B2A9B">
        <w:rPr>
          <w:rFonts w:ascii="Times New Roman" w:hAnsi="Times New Roman" w:cs="Times New Roman"/>
          <w:color w:val="222222"/>
          <w:sz w:val="24"/>
          <w:szCs w:val="24"/>
          <w:shd w:val="clear" w:color="auto" w:fill="FFFFFF"/>
        </w:rPr>
        <w:t xml:space="preserve">, D.; </w:t>
      </w:r>
      <w:proofErr w:type="spellStart"/>
      <w:r w:rsidRPr="002B2A9B">
        <w:rPr>
          <w:rFonts w:ascii="Times New Roman" w:hAnsi="Times New Roman" w:cs="Times New Roman"/>
          <w:color w:val="222222"/>
          <w:sz w:val="24"/>
          <w:szCs w:val="24"/>
          <w:shd w:val="clear" w:color="auto" w:fill="FFFFFF"/>
        </w:rPr>
        <w:t>Rabenau</w:t>
      </w:r>
      <w:proofErr w:type="spellEnd"/>
      <w:r w:rsidRPr="002B2A9B">
        <w:rPr>
          <w:rFonts w:ascii="Times New Roman" w:hAnsi="Times New Roman" w:cs="Times New Roman"/>
          <w:color w:val="222222"/>
          <w:sz w:val="24"/>
          <w:szCs w:val="24"/>
          <w:shd w:val="clear" w:color="auto" w:fill="FFFFFF"/>
        </w:rPr>
        <w:t xml:space="preserve">, H.; Behrens, P.; </w:t>
      </w:r>
      <w:proofErr w:type="spellStart"/>
      <w:r w:rsidRPr="002B2A9B">
        <w:rPr>
          <w:rFonts w:ascii="Times New Roman" w:hAnsi="Times New Roman" w:cs="Times New Roman"/>
          <w:color w:val="222222"/>
          <w:sz w:val="24"/>
          <w:szCs w:val="24"/>
          <w:shd w:val="clear" w:color="auto" w:fill="FFFFFF"/>
        </w:rPr>
        <w:t>Böddinghaus</w:t>
      </w:r>
      <w:proofErr w:type="spellEnd"/>
      <w:r w:rsidRPr="002B2A9B">
        <w:rPr>
          <w:rFonts w:ascii="Times New Roman" w:hAnsi="Times New Roman" w:cs="Times New Roman"/>
          <w:color w:val="222222"/>
          <w:sz w:val="24"/>
          <w:szCs w:val="24"/>
          <w:shd w:val="clear" w:color="auto" w:fill="FFFFFF"/>
        </w:rPr>
        <w:t xml:space="preserve">, B.; </w:t>
      </w:r>
      <w:proofErr w:type="spellStart"/>
      <w:r w:rsidRPr="002B2A9B">
        <w:rPr>
          <w:rFonts w:ascii="Times New Roman" w:hAnsi="Times New Roman" w:cs="Times New Roman"/>
          <w:color w:val="222222"/>
          <w:sz w:val="24"/>
          <w:szCs w:val="24"/>
          <w:shd w:val="clear" w:color="auto" w:fill="FFFFFF"/>
        </w:rPr>
        <w:t>Götsch</w:t>
      </w:r>
      <w:proofErr w:type="spellEnd"/>
      <w:r w:rsidRPr="002B2A9B">
        <w:rPr>
          <w:rFonts w:ascii="Times New Roman" w:hAnsi="Times New Roman" w:cs="Times New Roman"/>
          <w:color w:val="222222"/>
          <w:sz w:val="24"/>
          <w:szCs w:val="24"/>
          <w:shd w:val="clear" w:color="auto" w:fill="FFFFFF"/>
        </w:rPr>
        <w:t xml:space="preserve">, U.; </w:t>
      </w:r>
      <w:proofErr w:type="spellStart"/>
      <w:r w:rsidRPr="002B2A9B">
        <w:rPr>
          <w:rFonts w:ascii="Times New Roman" w:hAnsi="Times New Roman" w:cs="Times New Roman"/>
          <w:color w:val="222222"/>
          <w:sz w:val="24"/>
          <w:szCs w:val="24"/>
          <w:shd w:val="clear" w:color="auto" w:fill="FFFFFF"/>
        </w:rPr>
        <w:t>Naujoks</w:t>
      </w:r>
      <w:proofErr w:type="spellEnd"/>
      <w:r w:rsidRPr="002B2A9B">
        <w:rPr>
          <w:rFonts w:ascii="Times New Roman" w:hAnsi="Times New Roman" w:cs="Times New Roman"/>
          <w:color w:val="222222"/>
          <w:sz w:val="24"/>
          <w:szCs w:val="24"/>
          <w:shd w:val="clear" w:color="auto" w:fill="FFFFFF"/>
        </w:rPr>
        <w:t>, F.; et al. Evidence of SARS-CoV-2 Infection in Returning Travelers from Wuhan, China. </w:t>
      </w:r>
      <w:r w:rsidRPr="002B2A9B">
        <w:rPr>
          <w:rStyle w:val="html-italic"/>
          <w:rFonts w:ascii="Times New Roman" w:hAnsi="Times New Roman" w:cs="Times New Roman"/>
          <w:i/>
          <w:iCs/>
          <w:color w:val="222222"/>
          <w:sz w:val="24"/>
          <w:szCs w:val="24"/>
          <w:shd w:val="clear" w:color="auto" w:fill="FFFFFF"/>
        </w:rPr>
        <w:t>N. Engl. J. Med.</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 </w:t>
      </w:r>
    </w:p>
    <w:p w:rsidR="00D06A7C" w:rsidRPr="002B2A9B" w:rsidRDefault="00D06A7C" w:rsidP="00963972">
      <w:pPr>
        <w:pStyle w:val="NormalWeb"/>
        <w:shd w:val="clear" w:color="auto" w:fill="FFFFFF"/>
        <w:spacing w:before="0" w:beforeAutospacing="0" w:line="480" w:lineRule="auto"/>
      </w:pPr>
      <w:r w:rsidRPr="002B2A9B">
        <w:lastRenderedPageBreak/>
        <w:t>Huang C, Wang Y, Li X, et al. Clinical features of patients infected with 2019 novel coronavirus in Wuhan, China. Lancet. 2020 Feb 15;</w:t>
      </w:r>
      <w:r>
        <w:t xml:space="preserve"> </w:t>
      </w:r>
      <w:r w:rsidRPr="002B2A9B">
        <w:t>395(10223):497-506.</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Huang, C.; Wang, Y.; Li, X.; </w:t>
      </w:r>
      <w:proofErr w:type="spellStart"/>
      <w:r w:rsidRPr="002B2A9B">
        <w:rPr>
          <w:rFonts w:ascii="Times New Roman" w:hAnsi="Times New Roman" w:cs="Times New Roman"/>
          <w:color w:val="222222"/>
          <w:sz w:val="24"/>
          <w:szCs w:val="24"/>
          <w:shd w:val="clear" w:color="auto" w:fill="FFFFFF"/>
        </w:rPr>
        <w:t>Ren</w:t>
      </w:r>
      <w:proofErr w:type="spellEnd"/>
      <w:r w:rsidRPr="002B2A9B">
        <w:rPr>
          <w:rFonts w:ascii="Times New Roman" w:hAnsi="Times New Roman" w:cs="Times New Roman"/>
          <w:color w:val="222222"/>
          <w:sz w:val="24"/>
          <w:szCs w:val="24"/>
          <w:shd w:val="clear" w:color="auto" w:fill="FFFFFF"/>
        </w:rPr>
        <w:t xml:space="preserve">, L.; Zhao, J.; Hu, Y.; Zhang, L.; Fan, G.; </w:t>
      </w:r>
      <w:proofErr w:type="spellStart"/>
      <w:r w:rsidRPr="002B2A9B">
        <w:rPr>
          <w:rFonts w:ascii="Times New Roman" w:hAnsi="Times New Roman" w:cs="Times New Roman"/>
          <w:color w:val="222222"/>
          <w:sz w:val="24"/>
          <w:szCs w:val="24"/>
          <w:shd w:val="clear" w:color="auto" w:fill="FFFFFF"/>
        </w:rPr>
        <w:t>Xu</w:t>
      </w:r>
      <w:proofErr w:type="spellEnd"/>
      <w:r w:rsidRPr="002B2A9B">
        <w:rPr>
          <w:rFonts w:ascii="Times New Roman" w:hAnsi="Times New Roman" w:cs="Times New Roman"/>
          <w:color w:val="222222"/>
          <w:sz w:val="24"/>
          <w:szCs w:val="24"/>
          <w:shd w:val="clear" w:color="auto" w:fill="FFFFFF"/>
        </w:rPr>
        <w:t xml:space="preserve">, J.; </w:t>
      </w:r>
      <w:proofErr w:type="spellStart"/>
      <w:r w:rsidRPr="002B2A9B">
        <w:rPr>
          <w:rFonts w:ascii="Times New Roman" w:hAnsi="Times New Roman" w:cs="Times New Roman"/>
          <w:color w:val="222222"/>
          <w:sz w:val="24"/>
          <w:szCs w:val="24"/>
          <w:shd w:val="clear" w:color="auto" w:fill="FFFFFF"/>
        </w:rPr>
        <w:t>Gu</w:t>
      </w:r>
      <w:proofErr w:type="spellEnd"/>
      <w:r w:rsidRPr="002B2A9B">
        <w:rPr>
          <w:rFonts w:ascii="Times New Roman" w:hAnsi="Times New Roman" w:cs="Times New Roman"/>
          <w:color w:val="222222"/>
          <w:sz w:val="24"/>
          <w:szCs w:val="24"/>
          <w:shd w:val="clear" w:color="auto" w:fill="FFFFFF"/>
        </w:rPr>
        <w:t>, X.; et al. Clinical features of patients infected with 2019 novel coronavirus in Wuhan, China. </w:t>
      </w:r>
      <w:r w:rsidRPr="002B2A9B">
        <w:rPr>
          <w:rStyle w:val="html-italic"/>
          <w:rFonts w:ascii="Times New Roman" w:hAnsi="Times New Roman" w:cs="Times New Roman"/>
          <w:i/>
          <w:iCs/>
          <w:color w:val="222222"/>
          <w:sz w:val="24"/>
          <w:szCs w:val="24"/>
          <w:shd w:val="clear" w:color="auto" w:fill="FFFFFF"/>
        </w:rPr>
        <w:t>Lancet (</w:t>
      </w:r>
      <w:proofErr w:type="spellStart"/>
      <w:r w:rsidRPr="002B2A9B">
        <w:rPr>
          <w:rStyle w:val="html-italic"/>
          <w:rFonts w:ascii="Times New Roman" w:hAnsi="Times New Roman" w:cs="Times New Roman"/>
          <w:i/>
          <w:iCs/>
          <w:color w:val="222222"/>
          <w:sz w:val="24"/>
          <w:szCs w:val="24"/>
          <w:shd w:val="clear" w:color="auto" w:fill="FFFFFF"/>
        </w:rPr>
        <w:t>Lond</w:t>
      </w:r>
      <w:proofErr w:type="spellEnd"/>
      <w:r w:rsidRPr="002B2A9B">
        <w:rPr>
          <w:rStyle w:val="html-italic"/>
          <w:rFonts w:ascii="Times New Roman" w:hAnsi="Times New Roman" w:cs="Times New Roman"/>
          <w:i/>
          <w:iCs/>
          <w:color w:val="222222"/>
          <w:sz w:val="24"/>
          <w:szCs w:val="24"/>
          <w:shd w:val="clear" w:color="auto" w:fill="FFFFFF"/>
        </w:rPr>
        <w:t>. Engl.)</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395</w:t>
      </w:r>
      <w:r w:rsidRPr="002B2A9B">
        <w:rPr>
          <w:rFonts w:ascii="Times New Roman" w:hAnsi="Times New Roman" w:cs="Times New Roman"/>
          <w:color w:val="222222"/>
          <w:sz w:val="24"/>
          <w:szCs w:val="24"/>
          <w:shd w:val="clear" w:color="auto" w:fill="FFFFFF"/>
        </w:rPr>
        <w:t>, 497–506</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Imai, Y.; </w:t>
      </w:r>
      <w:proofErr w:type="spellStart"/>
      <w:r w:rsidRPr="002B2A9B">
        <w:rPr>
          <w:rFonts w:ascii="Times New Roman" w:hAnsi="Times New Roman" w:cs="Times New Roman"/>
          <w:color w:val="222222"/>
          <w:sz w:val="24"/>
          <w:szCs w:val="24"/>
          <w:shd w:val="clear" w:color="auto" w:fill="FFFFFF"/>
        </w:rPr>
        <w:t>Kuba</w:t>
      </w:r>
      <w:proofErr w:type="spellEnd"/>
      <w:r w:rsidRPr="002B2A9B">
        <w:rPr>
          <w:rFonts w:ascii="Times New Roman" w:hAnsi="Times New Roman" w:cs="Times New Roman"/>
          <w:color w:val="222222"/>
          <w:sz w:val="24"/>
          <w:szCs w:val="24"/>
          <w:shd w:val="clear" w:color="auto" w:fill="FFFFFF"/>
        </w:rPr>
        <w:t xml:space="preserve">, K.; </w:t>
      </w:r>
      <w:proofErr w:type="spellStart"/>
      <w:r w:rsidRPr="002B2A9B">
        <w:rPr>
          <w:rFonts w:ascii="Times New Roman" w:hAnsi="Times New Roman" w:cs="Times New Roman"/>
          <w:color w:val="222222"/>
          <w:sz w:val="24"/>
          <w:szCs w:val="24"/>
          <w:shd w:val="clear" w:color="auto" w:fill="FFFFFF"/>
        </w:rPr>
        <w:t>Penninger</w:t>
      </w:r>
      <w:proofErr w:type="spellEnd"/>
      <w:r w:rsidRPr="002B2A9B">
        <w:rPr>
          <w:rFonts w:ascii="Times New Roman" w:hAnsi="Times New Roman" w:cs="Times New Roman"/>
          <w:color w:val="222222"/>
          <w:sz w:val="24"/>
          <w:szCs w:val="24"/>
          <w:shd w:val="clear" w:color="auto" w:fill="FFFFFF"/>
        </w:rPr>
        <w:t>, J.M. The discovery of angiotensin-converting enzyme 2 and its role in acute lung injury in mice. </w:t>
      </w:r>
      <w:r w:rsidRPr="002B2A9B">
        <w:rPr>
          <w:rStyle w:val="html-italic"/>
          <w:rFonts w:ascii="Times New Roman" w:hAnsi="Times New Roman" w:cs="Times New Roman"/>
          <w:i/>
          <w:iCs/>
          <w:color w:val="222222"/>
          <w:sz w:val="24"/>
          <w:szCs w:val="24"/>
          <w:shd w:val="clear" w:color="auto" w:fill="FFFFFF"/>
        </w:rPr>
        <w:t>Exp. Physiol.</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2008</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93</w:t>
      </w:r>
      <w:r w:rsidRPr="002B2A9B">
        <w:rPr>
          <w:rFonts w:ascii="Times New Roman" w:hAnsi="Times New Roman" w:cs="Times New Roman"/>
          <w:color w:val="222222"/>
          <w:sz w:val="24"/>
          <w:szCs w:val="24"/>
          <w:shd w:val="clear" w:color="auto" w:fill="FFFFFF"/>
        </w:rPr>
        <w:t>, 543–548.</w:t>
      </w:r>
    </w:p>
    <w:p w:rsidR="00D06A7C" w:rsidRPr="002B2A9B" w:rsidRDefault="00D06A7C" w:rsidP="00963972">
      <w:pPr>
        <w:pStyle w:val="NormalWeb"/>
        <w:shd w:val="clear" w:color="auto" w:fill="FFFFFF"/>
        <w:spacing w:before="0" w:beforeAutospacing="0" w:line="480" w:lineRule="auto"/>
      </w:pPr>
      <w:proofErr w:type="spellStart"/>
      <w:r w:rsidRPr="002B2A9B">
        <w:t>Ji</w:t>
      </w:r>
      <w:proofErr w:type="spellEnd"/>
      <w:r w:rsidRPr="002B2A9B">
        <w:t xml:space="preserve"> W, Wang W, Zhao X, et al. Cross-species transmission of the newly identified coronavirus 2019-nCoV. J Med </w:t>
      </w:r>
      <w:proofErr w:type="spellStart"/>
      <w:r w:rsidRPr="002B2A9B">
        <w:t>Virol</w:t>
      </w:r>
      <w:proofErr w:type="spellEnd"/>
      <w:r w:rsidRPr="002B2A9B">
        <w:t>. 2020 Apr</w:t>
      </w:r>
      <w:proofErr w:type="gramStart"/>
      <w:r w:rsidRPr="002B2A9B">
        <w:t>;92</w:t>
      </w:r>
      <w:proofErr w:type="gramEnd"/>
      <w:r w:rsidRPr="002B2A9B">
        <w:t>(4):433-40.</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proofErr w:type="spellStart"/>
      <w:r w:rsidRPr="002B2A9B">
        <w:rPr>
          <w:rFonts w:ascii="Times New Roman" w:hAnsi="Times New Roman" w:cs="Times New Roman"/>
          <w:color w:val="222222"/>
          <w:sz w:val="24"/>
          <w:szCs w:val="24"/>
          <w:shd w:val="clear" w:color="auto" w:fill="FFFFFF"/>
        </w:rPr>
        <w:t>Khamitov</w:t>
      </w:r>
      <w:proofErr w:type="spellEnd"/>
      <w:r w:rsidRPr="002B2A9B">
        <w:rPr>
          <w:rFonts w:ascii="Times New Roman" w:hAnsi="Times New Roman" w:cs="Times New Roman"/>
          <w:color w:val="222222"/>
          <w:sz w:val="24"/>
          <w:szCs w:val="24"/>
          <w:shd w:val="clear" w:color="auto" w:fill="FFFFFF"/>
        </w:rPr>
        <w:t xml:space="preserve">, R.A.; </w:t>
      </w:r>
      <w:proofErr w:type="spellStart"/>
      <w:r w:rsidRPr="002B2A9B">
        <w:rPr>
          <w:rFonts w:ascii="Times New Roman" w:hAnsi="Times New Roman" w:cs="Times New Roman"/>
          <w:color w:val="222222"/>
          <w:sz w:val="24"/>
          <w:szCs w:val="24"/>
          <w:shd w:val="clear" w:color="auto" w:fill="FFFFFF"/>
        </w:rPr>
        <w:t>Loginova</w:t>
      </w:r>
      <w:proofErr w:type="spellEnd"/>
      <w:r w:rsidRPr="002B2A9B">
        <w:rPr>
          <w:rFonts w:ascii="Times New Roman" w:hAnsi="Times New Roman" w:cs="Times New Roman"/>
          <w:color w:val="222222"/>
          <w:sz w:val="24"/>
          <w:szCs w:val="24"/>
          <w:shd w:val="clear" w:color="auto" w:fill="FFFFFF"/>
        </w:rPr>
        <w:t xml:space="preserve">, S.; </w:t>
      </w:r>
      <w:proofErr w:type="spellStart"/>
      <w:r w:rsidRPr="002B2A9B">
        <w:rPr>
          <w:rFonts w:ascii="Times New Roman" w:hAnsi="Times New Roman" w:cs="Times New Roman"/>
          <w:color w:val="222222"/>
          <w:sz w:val="24"/>
          <w:szCs w:val="24"/>
          <w:shd w:val="clear" w:color="auto" w:fill="FFFFFF"/>
        </w:rPr>
        <w:t>Shchukina</w:t>
      </w:r>
      <w:proofErr w:type="spellEnd"/>
      <w:r w:rsidRPr="002B2A9B">
        <w:rPr>
          <w:rFonts w:ascii="Times New Roman" w:hAnsi="Times New Roman" w:cs="Times New Roman"/>
          <w:color w:val="222222"/>
          <w:sz w:val="24"/>
          <w:szCs w:val="24"/>
          <w:shd w:val="clear" w:color="auto" w:fill="FFFFFF"/>
        </w:rPr>
        <w:t xml:space="preserve">, V.N.; </w:t>
      </w:r>
      <w:proofErr w:type="spellStart"/>
      <w:r w:rsidRPr="002B2A9B">
        <w:rPr>
          <w:rFonts w:ascii="Times New Roman" w:hAnsi="Times New Roman" w:cs="Times New Roman"/>
          <w:color w:val="222222"/>
          <w:sz w:val="24"/>
          <w:szCs w:val="24"/>
          <w:shd w:val="clear" w:color="auto" w:fill="FFFFFF"/>
        </w:rPr>
        <w:t>Borisevich</w:t>
      </w:r>
      <w:proofErr w:type="spellEnd"/>
      <w:r w:rsidRPr="002B2A9B">
        <w:rPr>
          <w:rFonts w:ascii="Times New Roman" w:hAnsi="Times New Roman" w:cs="Times New Roman"/>
          <w:color w:val="222222"/>
          <w:sz w:val="24"/>
          <w:szCs w:val="24"/>
          <w:shd w:val="clear" w:color="auto" w:fill="FFFFFF"/>
        </w:rPr>
        <w:t xml:space="preserve">, S.V.; </w:t>
      </w:r>
      <w:proofErr w:type="spellStart"/>
      <w:r w:rsidRPr="002B2A9B">
        <w:rPr>
          <w:rFonts w:ascii="Times New Roman" w:hAnsi="Times New Roman" w:cs="Times New Roman"/>
          <w:color w:val="222222"/>
          <w:sz w:val="24"/>
          <w:szCs w:val="24"/>
          <w:shd w:val="clear" w:color="auto" w:fill="FFFFFF"/>
        </w:rPr>
        <w:t>Maksimov</w:t>
      </w:r>
      <w:proofErr w:type="spellEnd"/>
      <w:r w:rsidRPr="002B2A9B">
        <w:rPr>
          <w:rFonts w:ascii="Times New Roman" w:hAnsi="Times New Roman" w:cs="Times New Roman"/>
          <w:color w:val="222222"/>
          <w:sz w:val="24"/>
          <w:szCs w:val="24"/>
          <w:shd w:val="clear" w:color="auto" w:fill="FFFFFF"/>
        </w:rPr>
        <w:t xml:space="preserve">, V.A.; Shuster, A.M. Antiviral activity of </w:t>
      </w:r>
      <w:proofErr w:type="spellStart"/>
      <w:r w:rsidRPr="002B2A9B">
        <w:rPr>
          <w:rFonts w:ascii="Times New Roman" w:hAnsi="Times New Roman" w:cs="Times New Roman"/>
          <w:color w:val="222222"/>
          <w:sz w:val="24"/>
          <w:szCs w:val="24"/>
          <w:shd w:val="clear" w:color="auto" w:fill="FFFFFF"/>
        </w:rPr>
        <w:t>arbidol</w:t>
      </w:r>
      <w:proofErr w:type="spellEnd"/>
      <w:r w:rsidRPr="002B2A9B">
        <w:rPr>
          <w:rFonts w:ascii="Times New Roman" w:hAnsi="Times New Roman" w:cs="Times New Roman"/>
          <w:color w:val="222222"/>
          <w:sz w:val="24"/>
          <w:szCs w:val="24"/>
          <w:shd w:val="clear" w:color="auto" w:fill="FFFFFF"/>
        </w:rPr>
        <w:t xml:space="preserve"> and its derivatives against the pathogen of severe acute respiratory syndrome in the cell cultures. </w:t>
      </w:r>
      <w:proofErr w:type="spellStart"/>
      <w:r w:rsidRPr="002B2A9B">
        <w:rPr>
          <w:rStyle w:val="html-italic"/>
          <w:rFonts w:ascii="Times New Roman" w:hAnsi="Times New Roman" w:cs="Times New Roman"/>
          <w:i/>
          <w:iCs/>
          <w:color w:val="222222"/>
          <w:sz w:val="24"/>
          <w:szCs w:val="24"/>
          <w:shd w:val="clear" w:color="auto" w:fill="FFFFFF"/>
        </w:rPr>
        <w:t>Vopr</w:t>
      </w:r>
      <w:proofErr w:type="spellEnd"/>
      <w:r w:rsidRPr="002B2A9B">
        <w:rPr>
          <w:rStyle w:val="html-italic"/>
          <w:rFonts w:ascii="Times New Roman" w:hAnsi="Times New Roman" w:cs="Times New Roman"/>
          <w:i/>
          <w:iCs/>
          <w:color w:val="222222"/>
          <w:sz w:val="24"/>
          <w:szCs w:val="24"/>
          <w:shd w:val="clear" w:color="auto" w:fill="FFFFFF"/>
        </w:rPr>
        <w:t xml:space="preserve">. </w:t>
      </w:r>
      <w:proofErr w:type="spellStart"/>
      <w:r w:rsidRPr="002B2A9B">
        <w:rPr>
          <w:rStyle w:val="html-italic"/>
          <w:rFonts w:ascii="Times New Roman" w:hAnsi="Times New Roman" w:cs="Times New Roman"/>
          <w:i/>
          <w:iCs/>
          <w:color w:val="222222"/>
          <w:sz w:val="24"/>
          <w:szCs w:val="24"/>
          <w:shd w:val="clear" w:color="auto" w:fill="FFFFFF"/>
        </w:rPr>
        <w:t>Virusol</w:t>
      </w:r>
      <w:proofErr w:type="spellEnd"/>
      <w:r w:rsidRPr="002B2A9B">
        <w:rPr>
          <w:rStyle w:val="html-italic"/>
          <w:rFonts w:ascii="Times New Roman" w:hAnsi="Times New Roman" w:cs="Times New Roman"/>
          <w:i/>
          <w:iCs/>
          <w:color w:val="222222"/>
          <w:sz w:val="24"/>
          <w:szCs w:val="24"/>
          <w:shd w:val="clear" w:color="auto" w:fill="FFFFFF"/>
        </w:rPr>
        <w:t>.</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2008</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53</w:t>
      </w:r>
      <w:r w:rsidRPr="002B2A9B">
        <w:rPr>
          <w:rFonts w:ascii="Times New Roman" w:hAnsi="Times New Roman" w:cs="Times New Roman"/>
          <w:color w:val="222222"/>
          <w:sz w:val="24"/>
          <w:szCs w:val="24"/>
          <w:shd w:val="clear" w:color="auto" w:fill="FFFFFF"/>
        </w:rPr>
        <w:t>, 9–13</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Kim, U.J.; Won, E.J.; </w:t>
      </w:r>
      <w:proofErr w:type="spellStart"/>
      <w:r w:rsidRPr="002B2A9B">
        <w:rPr>
          <w:rFonts w:ascii="Times New Roman" w:hAnsi="Times New Roman" w:cs="Times New Roman"/>
          <w:color w:val="222222"/>
          <w:sz w:val="24"/>
          <w:szCs w:val="24"/>
          <w:shd w:val="clear" w:color="auto" w:fill="FFFFFF"/>
        </w:rPr>
        <w:t>Kee</w:t>
      </w:r>
      <w:proofErr w:type="spellEnd"/>
      <w:r w:rsidRPr="002B2A9B">
        <w:rPr>
          <w:rFonts w:ascii="Times New Roman" w:hAnsi="Times New Roman" w:cs="Times New Roman"/>
          <w:color w:val="222222"/>
          <w:sz w:val="24"/>
          <w:szCs w:val="24"/>
          <w:shd w:val="clear" w:color="auto" w:fill="FFFFFF"/>
        </w:rPr>
        <w:t xml:space="preserve">, S.J.; Jung, S.I.; Jang, H.C. Combination therapy with </w:t>
      </w:r>
      <w:proofErr w:type="spellStart"/>
      <w:r w:rsidRPr="002B2A9B">
        <w:rPr>
          <w:rFonts w:ascii="Times New Roman" w:hAnsi="Times New Roman" w:cs="Times New Roman"/>
          <w:color w:val="222222"/>
          <w:sz w:val="24"/>
          <w:szCs w:val="24"/>
          <w:shd w:val="clear" w:color="auto" w:fill="FFFFFF"/>
        </w:rPr>
        <w:t>lopinavir</w:t>
      </w:r>
      <w:proofErr w:type="spellEnd"/>
      <w:r w:rsidRPr="002B2A9B">
        <w:rPr>
          <w:rFonts w:ascii="Times New Roman" w:hAnsi="Times New Roman" w:cs="Times New Roman"/>
          <w:color w:val="222222"/>
          <w:sz w:val="24"/>
          <w:szCs w:val="24"/>
          <w:shd w:val="clear" w:color="auto" w:fill="FFFFFF"/>
        </w:rPr>
        <w:t>/ritonavir, ribavirin and interferon-alpha for Middle East respiratory syndrome. </w:t>
      </w:r>
      <w:proofErr w:type="spellStart"/>
      <w:r w:rsidRPr="002B2A9B">
        <w:rPr>
          <w:rStyle w:val="html-italic"/>
          <w:rFonts w:ascii="Times New Roman" w:hAnsi="Times New Roman" w:cs="Times New Roman"/>
          <w:i/>
          <w:iCs/>
          <w:color w:val="222222"/>
          <w:sz w:val="24"/>
          <w:szCs w:val="24"/>
          <w:shd w:val="clear" w:color="auto" w:fill="FFFFFF"/>
        </w:rPr>
        <w:t>Antivir</w:t>
      </w:r>
      <w:proofErr w:type="spellEnd"/>
      <w:r w:rsidRPr="002B2A9B">
        <w:rPr>
          <w:rStyle w:val="html-italic"/>
          <w:rFonts w:ascii="Times New Roman" w:hAnsi="Times New Roman" w:cs="Times New Roman"/>
          <w:i/>
          <w:iCs/>
          <w:color w:val="222222"/>
          <w:sz w:val="24"/>
          <w:szCs w:val="24"/>
          <w:shd w:val="clear" w:color="auto" w:fill="FFFFFF"/>
        </w:rPr>
        <w:t xml:space="preserve">. </w:t>
      </w:r>
      <w:proofErr w:type="spellStart"/>
      <w:r w:rsidRPr="002B2A9B">
        <w:rPr>
          <w:rStyle w:val="html-italic"/>
          <w:rFonts w:ascii="Times New Roman" w:hAnsi="Times New Roman" w:cs="Times New Roman"/>
          <w:i/>
          <w:iCs/>
          <w:color w:val="222222"/>
          <w:sz w:val="24"/>
          <w:szCs w:val="24"/>
          <w:shd w:val="clear" w:color="auto" w:fill="FFFFFF"/>
        </w:rPr>
        <w:t>Ther</w:t>
      </w:r>
      <w:proofErr w:type="spellEnd"/>
      <w:r w:rsidRPr="002B2A9B">
        <w:rPr>
          <w:rStyle w:val="html-italic"/>
          <w:rFonts w:ascii="Times New Roman" w:hAnsi="Times New Roman" w:cs="Times New Roman"/>
          <w:i/>
          <w:iCs/>
          <w:color w:val="222222"/>
          <w:sz w:val="24"/>
          <w:szCs w:val="24"/>
          <w:shd w:val="clear" w:color="auto" w:fill="FFFFFF"/>
        </w:rPr>
        <w:t>.</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2016</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21</w:t>
      </w:r>
      <w:r w:rsidRPr="002B2A9B">
        <w:rPr>
          <w:rFonts w:ascii="Times New Roman" w:hAnsi="Times New Roman" w:cs="Times New Roman"/>
          <w:color w:val="222222"/>
          <w:sz w:val="24"/>
          <w:szCs w:val="24"/>
          <w:shd w:val="clear" w:color="auto" w:fill="FFFFFF"/>
        </w:rPr>
        <w:t>, 455–459.</w:t>
      </w:r>
    </w:p>
    <w:p w:rsidR="00D06A7C" w:rsidRPr="002B2A9B" w:rsidRDefault="00D06A7C" w:rsidP="00963972">
      <w:pPr>
        <w:spacing w:line="480" w:lineRule="auto"/>
        <w:rPr>
          <w:rFonts w:ascii="Times New Roman" w:hAnsi="Times New Roman" w:cs="Times New Roman"/>
          <w:sz w:val="24"/>
          <w:szCs w:val="24"/>
          <w:shd w:val="clear" w:color="auto" w:fill="FFFFFF"/>
        </w:rPr>
      </w:pPr>
      <w:r w:rsidRPr="002B2A9B">
        <w:rPr>
          <w:rFonts w:ascii="Times New Roman" w:hAnsi="Times New Roman" w:cs="Times New Roman"/>
          <w:sz w:val="24"/>
          <w:szCs w:val="24"/>
          <w:shd w:val="clear" w:color="auto" w:fill="FFFFFF"/>
        </w:rPr>
        <w:t xml:space="preserve">Lam TT, Shum MH, Zhu HC, </w:t>
      </w:r>
      <w:proofErr w:type="gramStart"/>
      <w:r w:rsidRPr="002B2A9B">
        <w:rPr>
          <w:rFonts w:ascii="Times New Roman" w:hAnsi="Times New Roman" w:cs="Times New Roman"/>
          <w:sz w:val="24"/>
          <w:szCs w:val="24"/>
          <w:shd w:val="clear" w:color="auto" w:fill="FFFFFF"/>
        </w:rPr>
        <w:t>et</w:t>
      </w:r>
      <w:proofErr w:type="gramEnd"/>
      <w:r w:rsidRPr="002B2A9B">
        <w:rPr>
          <w:rFonts w:ascii="Times New Roman" w:hAnsi="Times New Roman" w:cs="Times New Roman"/>
          <w:sz w:val="24"/>
          <w:szCs w:val="24"/>
          <w:shd w:val="clear" w:color="auto" w:fill="FFFFFF"/>
        </w:rPr>
        <w:t xml:space="preserve"> al. Identifying SARS-CoV-2 related coronaviruses in Malayan pangolins. Nature. 2020 Mar 26</w:t>
      </w:r>
      <w:r>
        <w:rPr>
          <w:rFonts w:ascii="Times New Roman" w:hAnsi="Times New Roman" w:cs="Times New Roman"/>
          <w:sz w:val="24"/>
          <w:szCs w:val="24"/>
          <w:shd w:val="clear" w:color="auto" w:fill="FFFFFF"/>
        </w:rPr>
        <w:t>.</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proofErr w:type="spellStart"/>
      <w:r w:rsidRPr="002B2A9B">
        <w:rPr>
          <w:rFonts w:ascii="Times New Roman" w:hAnsi="Times New Roman" w:cs="Times New Roman"/>
          <w:color w:val="222222"/>
          <w:sz w:val="24"/>
          <w:szCs w:val="24"/>
          <w:shd w:val="clear" w:color="auto" w:fill="FFFFFF"/>
        </w:rPr>
        <w:t>Leng</w:t>
      </w:r>
      <w:proofErr w:type="spellEnd"/>
      <w:r w:rsidRPr="002B2A9B">
        <w:rPr>
          <w:rFonts w:ascii="Times New Roman" w:hAnsi="Times New Roman" w:cs="Times New Roman"/>
          <w:color w:val="222222"/>
          <w:sz w:val="24"/>
          <w:szCs w:val="24"/>
          <w:shd w:val="clear" w:color="auto" w:fill="FFFFFF"/>
        </w:rPr>
        <w:t xml:space="preserve">, Z.; Zhu, R.; </w:t>
      </w:r>
      <w:proofErr w:type="spellStart"/>
      <w:r w:rsidRPr="002B2A9B">
        <w:rPr>
          <w:rFonts w:ascii="Times New Roman" w:hAnsi="Times New Roman" w:cs="Times New Roman"/>
          <w:color w:val="222222"/>
          <w:sz w:val="24"/>
          <w:szCs w:val="24"/>
          <w:shd w:val="clear" w:color="auto" w:fill="FFFFFF"/>
        </w:rPr>
        <w:t>Hou</w:t>
      </w:r>
      <w:proofErr w:type="spellEnd"/>
      <w:r w:rsidRPr="002B2A9B">
        <w:rPr>
          <w:rFonts w:ascii="Times New Roman" w:hAnsi="Times New Roman" w:cs="Times New Roman"/>
          <w:color w:val="222222"/>
          <w:sz w:val="24"/>
          <w:szCs w:val="24"/>
          <w:shd w:val="clear" w:color="auto" w:fill="FFFFFF"/>
        </w:rPr>
        <w:t xml:space="preserve">, W.; Feng, Y.; Liu, H.; Jin, R.; Jin, K.; Zhao, R.C. Transplantation of ACE2- </w:t>
      </w:r>
      <w:proofErr w:type="spellStart"/>
      <w:r w:rsidRPr="002B2A9B">
        <w:rPr>
          <w:rFonts w:ascii="Times New Roman" w:hAnsi="Times New Roman" w:cs="Times New Roman"/>
          <w:color w:val="222222"/>
          <w:sz w:val="24"/>
          <w:szCs w:val="24"/>
          <w:shd w:val="clear" w:color="auto" w:fill="FFFFFF"/>
        </w:rPr>
        <w:t>mesenchymal</w:t>
      </w:r>
      <w:proofErr w:type="spellEnd"/>
      <w:r w:rsidRPr="002B2A9B">
        <w:rPr>
          <w:rFonts w:ascii="Times New Roman" w:hAnsi="Times New Roman" w:cs="Times New Roman"/>
          <w:color w:val="222222"/>
          <w:sz w:val="24"/>
          <w:szCs w:val="24"/>
          <w:shd w:val="clear" w:color="auto" w:fill="FFFFFF"/>
        </w:rPr>
        <w:t xml:space="preserve"> stem cells improves the outcome of patients with COVID-19 pneumonia. </w:t>
      </w:r>
      <w:r w:rsidRPr="002B2A9B">
        <w:rPr>
          <w:rStyle w:val="html-italic"/>
          <w:rFonts w:ascii="Times New Roman" w:hAnsi="Times New Roman" w:cs="Times New Roman"/>
          <w:i/>
          <w:iCs/>
          <w:color w:val="222222"/>
          <w:sz w:val="24"/>
          <w:szCs w:val="24"/>
          <w:shd w:val="clear" w:color="auto" w:fill="FFFFFF"/>
        </w:rPr>
        <w:t>Aging Dis.</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11</w:t>
      </w:r>
      <w:r w:rsidRPr="002B2A9B">
        <w:rPr>
          <w:rFonts w:ascii="Times New Roman" w:hAnsi="Times New Roman" w:cs="Times New Roman"/>
          <w:color w:val="222222"/>
          <w:sz w:val="24"/>
          <w:szCs w:val="24"/>
          <w:shd w:val="clear" w:color="auto" w:fill="FFFFFF"/>
        </w:rPr>
        <w:t>, 216–228.</w:t>
      </w:r>
    </w:p>
    <w:p w:rsidR="00D06A7C" w:rsidRPr="002B2A9B" w:rsidRDefault="00D06A7C" w:rsidP="00963972">
      <w:pPr>
        <w:spacing w:line="480" w:lineRule="auto"/>
        <w:rPr>
          <w:rFonts w:ascii="Times New Roman" w:hAnsi="Times New Roman" w:cs="Times New Roman"/>
          <w:sz w:val="24"/>
          <w:szCs w:val="24"/>
          <w:shd w:val="clear" w:color="auto" w:fill="FFFFFF"/>
        </w:rPr>
      </w:pPr>
      <w:r w:rsidRPr="002B2A9B">
        <w:rPr>
          <w:rFonts w:ascii="Times New Roman" w:hAnsi="Times New Roman" w:cs="Times New Roman"/>
          <w:sz w:val="24"/>
          <w:szCs w:val="24"/>
          <w:shd w:val="clear" w:color="auto" w:fill="FFFFFF"/>
        </w:rPr>
        <w:lastRenderedPageBreak/>
        <w:t xml:space="preserve">Li Q, Guan X, Wu P, et al. Early transmission dynamics in Wuhan, China, of novel coronavirus-infected pneumonia. N </w:t>
      </w:r>
      <w:proofErr w:type="spellStart"/>
      <w:r w:rsidRPr="002B2A9B">
        <w:rPr>
          <w:rFonts w:ascii="Times New Roman" w:hAnsi="Times New Roman" w:cs="Times New Roman"/>
          <w:sz w:val="24"/>
          <w:szCs w:val="24"/>
          <w:shd w:val="clear" w:color="auto" w:fill="FFFFFF"/>
        </w:rPr>
        <w:t>Engl</w:t>
      </w:r>
      <w:proofErr w:type="spellEnd"/>
      <w:r w:rsidRPr="002B2A9B">
        <w:rPr>
          <w:rFonts w:ascii="Times New Roman" w:hAnsi="Times New Roman" w:cs="Times New Roman"/>
          <w:sz w:val="24"/>
          <w:szCs w:val="24"/>
          <w:shd w:val="clear" w:color="auto" w:fill="FFFFFF"/>
        </w:rPr>
        <w:t xml:space="preserve"> J Med. 2020 Mar 26</w:t>
      </w:r>
      <w:proofErr w:type="gramStart"/>
      <w:r w:rsidRPr="002B2A9B">
        <w:rPr>
          <w:rFonts w:ascii="Times New Roman" w:hAnsi="Times New Roman" w:cs="Times New Roman"/>
          <w:sz w:val="24"/>
          <w:szCs w:val="24"/>
          <w:shd w:val="clear" w:color="auto" w:fill="FFFFFF"/>
        </w:rPr>
        <w:t>;382</w:t>
      </w:r>
      <w:proofErr w:type="gramEnd"/>
      <w:r w:rsidRPr="002B2A9B">
        <w:rPr>
          <w:rFonts w:ascii="Times New Roman" w:hAnsi="Times New Roman" w:cs="Times New Roman"/>
          <w:sz w:val="24"/>
          <w:szCs w:val="24"/>
          <w:shd w:val="clear" w:color="auto" w:fill="FFFFFF"/>
        </w:rPr>
        <w:t>(13):1199-207.</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Li, H.; Wang, Y.M.; </w:t>
      </w:r>
      <w:proofErr w:type="spellStart"/>
      <w:r w:rsidRPr="002B2A9B">
        <w:rPr>
          <w:rFonts w:ascii="Times New Roman" w:hAnsi="Times New Roman" w:cs="Times New Roman"/>
          <w:color w:val="222222"/>
          <w:sz w:val="24"/>
          <w:szCs w:val="24"/>
          <w:shd w:val="clear" w:color="auto" w:fill="FFFFFF"/>
        </w:rPr>
        <w:t>Xu</w:t>
      </w:r>
      <w:proofErr w:type="spellEnd"/>
      <w:r w:rsidRPr="002B2A9B">
        <w:rPr>
          <w:rFonts w:ascii="Times New Roman" w:hAnsi="Times New Roman" w:cs="Times New Roman"/>
          <w:color w:val="222222"/>
          <w:sz w:val="24"/>
          <w:szCs w:val="24"/>
          <w:shd w:val="clear" w:color="auto" w:fill="FFFFFF"/>
        </w:rPr>
        <w:t>, J.Y.; Cao, B. Potential antiviral therapeutics for 2019 Novel Coronavirus. </w:t>
      </w:r>
      <w:r w:rsidRPr="002B2A9B">
        <w:rPr>
          <w:rStyle w:val="html-italic"/>
          <w:rFonts w:ascii="Times New Roman" w:hAnsi="Times New Roman" w:cs="Times New Roman"/>
          <w:i/>
          <w:iCs/>
          <w:color w:val="222222"/>
          <w:sz w:val="24"/>
          <w:szCs w:val="24"/>
          <w:shd w:val="clear" w:color="auto" w:fill="FFFFFF"/>
        </w:rPr>
        <w:t xml:space="preserve">Chin. J. </w:t>
      </w:r>
      <w:proofErr w:type="spellStart"/>
      <w:r w:rsidRPr="002B2A9B">
        <w:rPr>
          <w:rStyle w:val="html-italic"/>
          <w:rFonts w:ascii="Times New Roman" w:hAnsi="Times New Roman" w:cs="Times New Roman"/>
          <w:i/>
          <w:iCs/>
          <w:color w:val="222222"/>
          <w:sz w:val="24"/>
          <w:szCs w:val="24"/>
          <w:shd w:val="clear" w:color="auto" w:fill="FFFFFF"/>
        </w:rPr>
        <w:t>Tuberc</w:t>
      </w:r>
      <w:proofErr w:type="spellEnd"/>
      <w:r w:rsidRPr="002B2A9B">
        <w:rPr>
          <w:rStyle w:val="html-italic"/>
          <w:rFonts w:ascii="Times New Roman" w:hAnsi="Times New Roman" w:cs="Times New Roman"/>
          <w:i/>
          <w:iCs/>
          <w:color w:val="222222"/>
          <w:sz w:val="24"/>
          <w:szCs w:val="24"/>
          <w:shd w:val="clear" w:color="auto" w:fill="FFFFFF"/>
        </w:rPr>
        <w:t xml:space="preserve">. </w:t>
      </w:r>
      <w:proofErr w:type="spellStart"/>
      <w:r w:rsidRPr="002B2A9B">
        <w:rPr>
          <w:rStyle w:val="html-italic"/>
          <w:rFonts w:ascii="Times New Roman" w:hAnsi="Times New Roman" w:cs="Times New Roman"/>
          <w:i/>
          <w:iCs/>
          <w:color w:val="222222"/>
          <w:sz w:val="24"/>
          <w:szCs w:val="24"/>
          <w:shd w:val="clear" w:color="auto" w:fill="FFFFFF"/>
        </w:rPr>
        <w:t>Respir</w:t>
      </w:r>
      <w:proofErr w:type="spellEnd"/>
      <w:r w:rsidRPr="002B2A9B">
        <w:rPr>
          <w:rStyle w:val="html-italic"/>
          <w:rFonts w:ascii="Times New Roman" w:hAnsi="Times New Roman" w:cs="Times New Roman"/>
          <w:i/>
          <w:iCs/>
          <w:color w:val="222222"/>
          <w:sz w:val="24"/>
          <w:szCs w:val="24"/>
          <w:shd w:val="clear" w:color="auto" w:fill="FFFFFF"/>
        </w:rPr>
        <w:t>. Dis.</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43</w:t>
      </w:r>
      <w:r w:rsidRPr="002B2A9B">
        <w:rPr>
          <w:rFonts w:ascii="Times New Roman" w:hAnsi="Times New Roman" w:cs="Times New Roman"/>
          <w:color w:val="222222"/>
          <w:sz w:val="24"/>
          <w:szCs w:val="24"/>
          <w:shd w:val="clear" w:color="auto" w:fill="FFFFFF"/>
        </w:rPr>
        <w:t>, E002.</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Liu, Q.; </w:t>
      </w:r>
      <w:proofErr w:type="spellStart"/>
      <w:r w:rsidRPr="002B2A9B">
        <w:rPr>
          <w:rFonts w:ascii="Times New Roman" w:hAnsi="Times New Roman" w:cs="Times New Roman"/>
          <w:color w:val="222222"/>
          <w:sz w:val="24"/>
          <w:szCs w:val="24"/>
          <w:shd w:val="clear" w:color="auto" w:fill="FFFFFF"/>
        </w:rPr>
        <w:t>Qu</w:t>
      </w:r>
      <w:proofErr w:type="spellEnd"/>
      <w:r w:rsidRPr="002B2A9B">
        <w:rPr>
          <w:rFonts w:ascii="Times New Roman" w:hAnsi="Times New Roman" w:cs="Times New Roman"/>
          <w:color w:val="222222"/>
          <w:sz w:val="24"/>
          <w:szCs w:val="24"/>
          <w:shd w:val="clear" w:color="auto" w:fill="FFFFFF"/>
        </w:rPr>
        <w:t xml:space="preserve">, G.; Wang, Y.; Liu, P.; Zhu, Y.; </w:t>
      </w:r>
      <w:proofErr w:type="spellStart"/>
      <w:r w:rsidRPr="002B2A9B">
        <w:rPr>
          <w:rFonts w:ascii="Times New Roman" w:hAnsi="Times New Roman" w:cs="Times New Roman"/>
          <w:color w:val="222222"/>
          <w:sz w:val="24"/>
          <w:szCs w:val="24"/>
          <w:shd w:val="clear" w:color="auto" w:fill="FFFFFF"/>
        </w:rPr>
        <w:t>Fei</w:t>
      </w:r>
      <w:proofErr w:type="spellEnd"/>
      <w:r w:rsidRPr="002B2A9B">
        <w:rPr>
          <w:rFonts w:ascii="Times New Roman" w:hAnsi="Times New Roman" w:cs="Times New Roman"/>
          <w:color w:val="222222"/>
          <w:sz w:val="24"/>
          <w:szCs w:val="24"/>
          <w:shd w:val="clear" w:color="auto" w:fill="FFFFFF"/>
        </w:rPr>
        <w:t xml:space="preserve">, G.; </w:t>
      </w:r>
      <w:proofErr w:type="spellStart"/>
      <w:r w:rsidRPr="002B2A9B">
        <w:rPr>
          <w:rFonts w:ascii="Times New Roman" w:hAnsi="Times New Roman" w:cs="Times New Roman"/>
          <w:color w:val="222222"/>
          <w:sz w:val="24"/>
          <w:szCs w:val="24"/>
          <w:shd w:val="clear" w:color="auto" w:fill="FFFFFF"/>
        </w:rPr>
        <w:t>Ren</w:t>
      </w:r>
      <w:proofErr w:type="spellEnd"/>
      <w:r w:rsidRPr="002B2A9B">
        <w:rPr>
          <w:rFonts w:ascii="Times New Roman" w:hAnsi="Times New Roman" w:cs="Times New Roman"/>
          <w:color w:val="222222"/>
          <w:sz w:val="24"/>
          <w:szCs w:val="24"/>
          <w:shd w:val="clear" w:color="auto" w:fill="FFFFFF"/>
        </w:rPr>
        <w:t>, L.; Zhou, Y.; Liu, L. Anatomy of a COVID-19 Death Corpse System. </w:t>
      </w:r>
      <w:r w:rsidRPr="002B2A9B">
        <w:rPr>
          <w:rStyle w:val="html-italic"/>
          <w:rFonts w:ascii="Times New Roman" w:hAnsi="Times New Roman" w:cs="Times New Roman"/>
          <w:i/>
          <w:iCs/>
          <w:color w:val="222222"/>
          <w:sz w:val="24"/>
          <w:szCs w:val="24"/>
          <w:shd w:val="clear" w:color="auto" w:fill="FFFFFF"/>
        </w:rPr>
        <w:t>J. Forensic Med.</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36</w:t>
      </w:r>
      <w:r w:rsidRPr="002B2A9B">
        <w:rPr>
          <w:rFonts w:ascii="Times New Roman" w:hAnsi="Times New Roman" w:cs="Times New Roman"/>
          <w:color w:val="222222"/>
          <w:sz w:val="24"/>
          <w:szCs w:val="24"/>
          <w:shd w:val="clear" w:color="auto" w:fill="FFFFFF"/>
        </w:rPr>
        <w:t>, 21–23.</w:t>
      </w:r>
    </w:p>
    <w:p w:rsidR="00D06A7C" w:rsidRDefault="00D06A7C" w:rsidP="00963972">
      <w:pPr>
        <w:pStyle w:val="NormalWeb"/>
        <w:shd w:val="clear" w:color="auto" w:fill="FFFFFF"/>
        <w:spacing w:before="0" w:beforeAutospacing="0" w:line="480" w:lineRule="auto"/>
      </w:pPr>
      <w:r w:rsidRPr="002B2A9B">
        <w:t xml:space="preserve">Lu R, Zhao X, Li J, et al. Genomic </w:t>
      </w:r>
      <w:proofErr w:type="spellStart"/>
      <w:r w:rsidRPr="002B2A9B">
        <w:t>characterisation</w:t>
      </w:r>
      <w:proofErr w:type="spellEnd"/>
      <w:r w:rsidRPr="002B2A9B">
        <w:t xml:space="preserve"> and epidemiology of 2019 novel coronavirus: implications for virus origins and receptor binding. Lancet. 2020 Feb 22</w:t>
      </w:r>
      <w:proofErr w:type="gramStart"/>
      <w:r w:rsidRPr="002B2A9B">
        <w:t>;395</w:t>
      </w:r>
      <w:proofErr w:type="gramEnd"/>
      <w:r w:rsidRPr="002B2A9B">
        <w:t>(10224):565-74.</w:t>
      </w:r>
    </w:p>
    <w:p w:rsidR="00D06A7C" w:rsidRPr="002B2A9B" w:rsidRDefault="00D06A7C" w:rsidP="00963972">
      <w:pPr>
        <w:spacing w:line="480" w:lineRule="auto"/>
        <w:rPr>
          <w:rFonts w:ascii="Times New Roman" w:hAnsi="Times New Roman" w:cs="Times New Roman"/>
          <w:sz w:val="24"/>
          <w:szCs w:val="24"/>
          <w:shd w:val="clear" w:color="auto" w:fill="FFFFFF"/>
        </w:rPr>
      </w:pPr>
      <w:r w:rsidRPr="00E065A2">
        <w:rPr>
          <w:rFonts w:ascii="Times New Roman" w:hAnsi="Times New Roman" w:cs="Times New Roman"/>
          <w:sz w:val="24"/>
          <w:szCs w:val="24"/>
          <w:shd w:val="clear" w:color="auto" w:fill="FFFFFF"/>
        </w:rPr>
        <w:t>Lu, R., Zhao, X., Li, J.</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Niu</w:t>
      </w:r>
      <w:proofErr w:type="spellEnd"/>
      <w:r>
        <w:rPr>
          <w:rFonts w:ascii="Times New Roman" w:hAnsi="Times New Roman" w:cs="Times New Roman"/>
          <w:sz w:val="24"/>
          <w:szCs w:val="24"/>
          <w:shd w:val="clear" w:color="auto" w:fill="FFFFFF"/>
        </w:rPr>
        <w:t>, P., Yang, B., Wu, H.,</w:t>
      </w:r>
      <w:r w:rsidRPr="00E065A2">
        <w:rPr>
          <w:rFonts w:ascii="Times New Roman" w:hAnsi="Times New Roman" w:cs="Times New Roman"/>
          <w:sz w:val="24"/>
          <w:szCs w:val="24"/>
          <w:shd w:val="clear" w:color="auto" w:fill="FFFFFF"/>
        </w:rPr>
        <w:t xml:space="preserve"> &amp; Bi, Y. (2020). Genomic </w:t>
      </w:r>
      <w:proofErr w:type="spellStart"/>
      <w:r w:rsidRPr="00E065A2">
        <w:rPr>
          <w:rFonts w:ascii="Times New Roman" w:hAnsi="Times New Roman" w:cs="Times New Roman"/>
          <w:sz w:val="24"/>
          <w:szCs w:val="24"/>
          <w:shd w:val="clear" w:color="auto" w:fill="FFFFFF"/>
        </w:rPr>
        <w:t>characterisation</w:t>
      </w:r>
      <w:proofErr w:type="spellEnd"/>
      <w:r w:rsidRPr="00E065A2">
        <w:rPr>
          <w:rFonts w:ascii="Times New Roman" w:hAnsi="Times New Roman" w:cs="Times New Roman"/>
          <w:sz w:val="24"/>
          <w:szCs w:val="24"/>
          <w:shd w:val="clear" w:color="auto" w:fill="FFFFFF"/>
        </w:rPr>
        <w:t xml:space="preserve"> and epidemiology of 2019 novel coronavirus: implications for virus origins and receptor binding. </w:t>
      </w:r>
      <w:r w:rsidRPr="00E065A2">
        <w:rPr>
          <w:rFonts w:ascii="Times New Roman" w:hAnsi="Times New Roman" w:cs="Times New Roman"/>
          <w:i/>
          <w:iCs/>
          <w:sz w:val="24"/>
          <w:szCs w:val="24"/>
          <w:shd w:val="clear" w:color="auto" w:fill="FFFFFF"/>
        </w:rPr>
        <w:t>The Lancet</w:t>
      </w:r>
      <w:r w:rsidRPr="00E065A2">
        <w:rPr>
          <w:rFonts w:ascii="Times New Roman" w:hAnsi="Times New Roman" w:cs="Times New Roman"/>
          <w:sz w:val="24"/>
          <w:szCs w:val="24"/>
          <w:shd w:val="clear" w:color="auto" w:fill="FFFFFF"/>
        </w:rPr>
        <w:t>, </w:t>
      </w:r>
      <w:r w:rsidRPr="00E065A2">
        <w:rPr>
          <w:rFonts w:ascii="Times New Roman" w:hAnsi="Times New Roman" w:cs="Times New Roman"/>
          <w:i/>
          <w:iCs/>
          <w:sz w:val="24"/>
          <w:szCs w:val="24"/>
          <w:shd w:val="clear" w:color="auto" w:fill="FFFFFF"/>
        </w:rPr>
        <w:t>395</w:t>
      </w:r>
      <w:r w:rsidRPr="00E065A2">
        <w:rPr>
          <w:rFonts w:ascii="Times New Roman" w:hAnsi="Times New Roman" w:cs="Times New Roman"/>
          <w:sz w:val="24"/>
          <w:szCs w:val="24"/>
          <w:shd w:val="clear" w:color="auto" w:fill="FFFFFF"/>
        </w:rPr>
        <w:t>(10224), 565-574.</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Meyer, N.J.; Christie, J.D. Genetic heterogeneity and risk of acute respiratory distress syndrome. </w:t>
      </w:r>
      <w:proofErr w:type="spellStart"/>
      <w:r w:rsidRPr="002B2A9B">
        <w:rPr>
          <w:rStyle w:val="html-italic"/>
          <w:rFonts w:ascii="Times New Roman" w:hAnsi="Times New Roman" w:cs="Times New Roman"/>
          <w:i/>
          <w:iCs/>
          <w:color w:val="222222"/>
          <w:sz w:val="24"/>
          <w:szCs w:val="24"/>
          <w:shd w:val="clear" w:color="auto" w:fill="FFFFFF"/>
        </w:rPr>
        <w:t>Semin</w:t>
      </w:r>
      <w:proofErr w:type="spellEnd"/>
      <w:r w:rsidRPr="002B2A9B">
        <w:rPr>
          <w:rStyle w:val="html-italic"/>
          <w:rFonts w:ascii="Times New Roman" w:hAnsi="Times New Roman" w:cs="Times New Roman"/>
          <w:i/>
          <w:iCs/>
          <w:color w:val="222222"/>
          <w:sz w:val="24"/>
          <w:szCs w:val="24"/>
          <w:shd w:val="clear" w:color="auto" w:fill="FFFFFF"/>
        </w:rPr>
        <w:t xml:space="preserve">. </w:t>
      </w:r>
      <w:proofErr w:type="spellStart"/>
      <w:r w:rsidRPr="002B2A9B">
        <w:rPr>
          <w:rStyle w:val="html-italic"/>
          <w:rFonts w:ascii="Times New Roman" w:hAnsi="Times New Roman" w:cs="Times New Roman"/>
          <w:i/>
          <w:iCs/>
          <w:color w:val="222222"/>
          <w:sz w:val="24"/>
          <w:szCs w:val="24"/>
          <w:shd w:val="clear" w:color="auto" w:fill="FFFFFF"/>
        </w:rPr>
        <w:t>Respir</w:t>
      </w:r>
      <w:proofErr w:type="spellEnd"/>
      <w:r w:rsidRPr="002B2A9B">
        <w:rPr>
          <w:rStyle w:val="html-italic"/>
          <w:rFonts w:ascii="Times New Roman" w:hAnsi="Times New Roman" w:cs="Times New Roman"/>
          <w:i/>
          <w:iCs/>
          <w:color w:val="222222"/>
          <w:sz w:val="24"/>
          <w:szCs w:val="24"/>
          <w:shd w:val="clear" w:color="auto" w:fill="FFFFFF"/>
        </w:rPr>
        <w:t>. Crit. Care Med.</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2013</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34</w:t>
      </w:r>
      <w:r w:rsidRPr="002B2A9B">
        <w:rPr>
          <w:rFonts w:ascii="Times New Roman" w:hAnsi="Times New Roman" w:cs="Times New Roman"/>
          <w:color w:val="222222"/>
          <w:sz w:val="24"/>
          <w:szCs w:val="24"/>
          <w:shd w:val="clear" w:color="auto" w:fill="FFFFFF"/>
        </w:rPr>
        <w:t>, 459–474.</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Morgenstern, B.; </w:t>
      </w:r>
      <w:proofErr w:type="spellStart"/>
      <w:r w:rsidRPr="002B2A9B">
        <w:rPr>
          <w:rFonts w:ascii="Times New Roman" w:hAnsi="Times New Roman" w:cs="Times New Roman"/>
          <w:color w:val="222222"/>
          <w:sz w:val="24"/>
          <w:szCs w:val="24"/>
          <w:shd w:val="clear" w:color="auto" w:fill="FFFFFF"/>
        </w:rPr>
        <w:t>Michaelis</w:t>
      </w:r>
      <w:proofErr w:type="spellEnd"/>
      <w:r w:rsidRPr="002B2A9B">
        <w:rPr>
          <w:rFonts w:ascii="Times New Roman" w:hAnsi="Times New Roman" w:cs="Times New Roman"/>
          <w:color w:val="222222"/>
          <w:sz w:val="24"/>
          <w:szCs w:val="24"/>
          <w:shd w:val="clear" w:color="auto" w:fill="FFFFFF"/>
        </w:rPr>
        <w:t xml:space="preserve">, M.; Baer, P.C.; </w:t>
      </w:r>
      <w:proofErr w:type="spellStart"/>
      <w:r w:rsidRPr="002B2A9B">
        <w:rPr>
          <w:rFonts w:ascii="Times New Roman" w:hAnsi="Times New Roman" w:cs="Times New Roman"/>
          <w:color w:val="222222"/>
          <w:sz w:val="24"/>
          <w:szCs w:val="24"/>
          <w:shd w:val="clear" w:color="auto" w:fill="FFFFFF"/>
        </w:rPr>
        <w:t>Doerr</w:t>
      </w:r>
      <w:proofErr w:type="spellEnd"/>
      <w:r w:rsidRPr="002B2A9B">
        <w:rPr>
          <w:rFonts w:ascii="Times New Roman" w:hAnsi="Times New Roman" w:cs="Times New Roman"/>
          <w:color w:val="222222"/>
          <w:sz w:val="24"/>
          <w:szCs w:val="24"/>
          <w:shd w:val="clear" w:color="auto" w:fill="FFFFFF"/>
        </w:rPr>
        <w:t xml:space="preserve">, H.W.; </w:t>
      </w:r>
      <w:proofErr w:type="spellStart"/>
      <w:r w:rsidRPr="002B2A9B">
        <w:rPr>
          <w:rFonts w:ascii="Times New Roman" w:hAnsi="Times New Roman" w:cs="Times New Roman"/>
          <w:color w:val="222222"/>
          <w:sz w:val="24"/>
          <w:szCs w:val="24"/>
          <w:shd w:val="clear" w:color="auto" w:fill="FFFFFF"/>
        </w:rPr>
        <w:t>Cinatl</w:t>
      </w:r>
      <w:proofErr w:type="spellEnd"/>
      <w:r w:rsidRPr="002B2A9B">
        <w:rPr>
          <w:rFonts w:ascii="Times New Roman" w:hAnsi="Times New Roman" w:cs="Times New Roman"/>
          <w:color w:val="222222"/>
          <w:sz w:val="24"/>
          <w:szCs w:val="24"/>
          <w:shd w:val="clear" w:color="auto" w:fill="FFFFFF"/>
        </w:rPr>
        <w:t>, J., Jr. Ribavirin and interferon-beta synergistically inhibit SARS-associated coronavirus replication in animal and human cell lines. </w:t>
      </w:r>
      <w:proofErr w:type="spellStart"/>
      <w:r w:rsidRPr="002B2A9B">
        <w:rPr>
          <w:rStyle w:val="html-italic"/>
          <w:rFonts w:ascii="Times New Roman" w:hAnsi="Times New Roman" w:cs="Times New Roman"/>
          <w:i/>
          <w:iCs/>
          <w:color w:val="222222"/>
          <w:sz w:val="24"/>
          <w:szCs w:val="24"/>
          <w:shd w:val="clear" w:color="auto" w:fill="FFFFFF"/>
        </w:rPr>
        <w:t>Biochem</w:t>
      </w:r>
      <w:proofErr w:type="spellEnd"/>
      <w:r w:rsidRPr="002B2A9B">
        <w:rPr>
          <w:rStyle w:val="html-italic"/>
          <w:rFonts w:ascii="Times New Roman" w:hAnsi="Times New Roman" w:cs="Times New Roman"/>
          <w:i/>
          <w:iCs/>
          <w:color w:val="222222"/>
          <w:sz w:val="24"/>
          <w:szCs w:val="24"/>
          <w:shd w:val="clear" w:color="auto" w:fill="FFFFFF"/>
        </w:rPr>
        <w:t xml:space="preserve">. </w:t>
      </w:r>
      <w:proofErr w:type="spellStart"/>
      <w:r w:rsidRPr="002B2A9B">
        <w:rPr>
          <w:rStyle w:val="html-italic"/>
          <w:rFonts w:ascii="Times New Roman" w:hAnsi="Times New Roman" w:cs="Times New Roman"/>
          <w:i/>
          <w:iCs/>
          <w:color w:val="222222"/>
          <w:sz w:val="24"/>
          <w:szCs w:val="24"/>
          <w:shd w:val="clear" w:color="auto" w:fill="FFFFFF"/>
        </w:rPr>
        <w:t>Biophys</w:t>
      </w:r>
      <w:proofErr w:type="spellEnd"/>
      <w:r w:rsidRPr="002B2A9B">
        <w:rPr>
          <w:rStyle w:val="html-italic"/>
          <w:rFonts w:ascii="Times New Roman" w:hAnsi="Times New Roman" w:cs="Times New Roman"/>
          <w:i/>
          <w:iCs/>
          <w:color w:val="222222"/>
          <w:sz w:val="24"/>
          <w:szCs w:val="24"/>
          <w:shd w:val="clear" w:color="auto" w:fill="FFFFFF"/>
        </w:rPr>
        <w:t xml:space="preserve">. Res. </w:t>
      </w:r>
      <w:proofErr w:type="spellStart"/>
      <w:r w:rsidRPr="002B2A9B">
        <w:rPr>
          <w:rStyle w:val="html-italic"/>
          <w:rFonts w:ascii="Times New Roman" w:hAnsi="Times New Roman" w:cs="Times New Roman"/>
          <w:i/>
          <w:iCs/>
          <w:color w:val="222222"/>
          <w:sz w:val="24"/>
          <w:szCs w:val="24"/>
          <w:shd w:val="clear" w:color="auto" w:fill="FFFFFF"/>
        </w:rPr>
        <w:t>Commun</w:t>
      </w:r>
      <w:proofErr w:type="spellEnd"/>
      <w:r w:rsidRPr="002B2A9B">
        <w:rPr>
          <w:rStyle w:val="html-italic"/>
          <w:rFonts w:ascii="Times New Roman" w:hAnsi="Times New Roman" w:cs="Times New Roman"/>
          <w:i/>
          <w:iCs/>
          <w:color w:val="222222"/>
          <w:sz w:val="24"/>
          <w:szCs w:val="24"/>
          <w:shd w:val="clear" w:color="auto" w:fill="FFFFFF"/>
        </w:rPr>
        <w:t>.</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2005</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326</w:t>
      </w:r>
      <w:r w:rsidRPr="002B2A9B">
        <w:rPr>
          <w:rFonts w:ascii="Times New Roman" w:hAnsi="Times New Roman" w:cs="Times New Roman"/>
          <w:color w:val="222222"/>
          <w:sz w:val="24"/>
          <w:szCs w:val="24"/>
          <w:shd w:val="clear" w:color="auto" w:fill="FFFFFF"/>
        </w:rPr>
        <w:t>, 905–908</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Ng, D.L.; Al </w:t>
      </w:r>
      <w:proofErr w:type="spellStart"/>
      <w:r w:rsidRPr="002B2A9B">
        <w:rPr>
          <w:rFonts w:ascii="Times New Roman" w:hAnsi="Times New Roman" w:cs="Times New Roman"/>
          <w:color w:val="222222"/>
          <w:sz w:val="24"/>
          <w:szCs w:val="24"/>
          <w:shd w:val="clear" w:color="auto" w:fill="FFFFFF"/>
        </w:rPr>
        <w:t>Hosani</w:t>
      </w:r>
      <w:proofErr w:type="spellEnd"/>
      <w:r w:rsidRPr="002B2A9B">
        <w:rPr>
          <w:rFonts w:ascii="Times New Roman" w:hAnsi="Times New Roman" w:cs="Times New Roman"/>
          <w:color w:val="222222"/>
          <w:sz w:val="24"/>
          <w:szCs w:val="24"/>
          <w:shd w:val="clear" w:color="auto" w:fill="FFFFFF"/>
        </w:rPr>
        <w:t xml:space="preserve">, F.; Keating, M.K.; Gerber, S.I.; Jones, T.L.; Metcalfe, M.G.; Tong, S.; Tao, Y.; </w:t>
      </w:r>
      <w:proofErr w:type="spellStart"/>
      <w:r w:rsidRPr="002B2A9B">
        <w:rPr>
          <w:rFonts w:ascii="Times New Roman" w:hAnsi="Times New Roman" w:cs="Times New Roman"/>
          <w:color w:val="222222"/>
          <w:sz w:val="24"/>
          <w:szCs w:val="24"/>
          <w:shd w:val="clear" w:color="auto" w:fill="FFFFFF"/>
        </w:rPr>
        <w:t>Alami</w:t>
      </w:r>
      <w:proofErr w:type="spellEnd"/>
      <w:r w:rsidRPr="002B2A9B">
        <w:rPr>
          <w:rFonts w:ascii="Times New Roman" w:hAnsi="Times New Roman" w:cs="Times New Roman"/>
          <w:color w:val="222222"/>
          <w:sz w:val="24"/>
          <w:szCs w:val="24"/>
          <w:shd w:val="clear" w:color="auto" w:fill="FFFFFF"/>
        </w:rPr>
        <w:t xml:space="preserve">, N.N.; Haynes, L.M.; et al. </w:t>
      </w:r>
      <w:proofErr w:type="spellStart"/>
      <w:r w:rsidRPr="002B2A9B">
        <w:rPr>
          <w:rFonts w:ascii="Times New Roman" w:hAnsi="Times New Roman" w:cs="Times New Roman"/>
          <w:color w:val="222222"/>
          <w:sz w:val="24"/>
          <w:szCs w:val="24"/>
          <w:shd w:val="clear" w:color="auto" w:fill="FFFFFF"/>
        </w:rPr>
        <w:t>Clinicopathologic</w:t>
      </w:r>
      <w:proofErr w:type="spellEnd"/>
      <w:r w:rsidRPr="002B2A9B">
        <w:rPr>
          <w:rFonts w:ascii="Times New Roman" w:hAnsi="Times New Roman" w:cs="Times New Roman"/>
          <w:color w:val="222222"/>
          <w:sz w:val="24"/>
          <w:szCs w:val="24"/>
          <w:shd w:val="clear" w:color="auto" w:fill="FFFFFF"/>
        </w:rPr>
        <w:t xml:space="preserve">, </w:t>
      </w:r>
      <w:proofErr w:type="spellStart"/>
      <w:r w:rsidRPr="002B2A9B">
        <w:rPr>
          <w:rFonts w:ascii="Times New Roman" w:hAnsi="Times New Roman" w:cs="Times New Roman"/>
          <w:color w:val="222222"/>
          <w:sz w:val="24"/>
          <w:szCs w:val="24"/>
          <w:shd w:val="clear" w:color="auto" w:fill="FFFFFF"/>
        </w:rPr>
        <w:t>Immunohistochemical</w:t>
      </w:r>
      <w:proofErr w:type="spellEnd"/>
      <w:r w:rsidRPr="002B2A9B">
        <w:rPr>
          <w:rFonts w:ascii="Times New Roman" w:hAnsi="Times New Roman" w:cs="Times New Roman"/>
          <w:color w:val="222222"/>
          <w:sz w:val="24"/>
          <w:szCs w:val="24"/>
          <w:shd w:val="clear" w:color="auto" w:fill="FFFFFF"/>
        </w:rPr>
        <w:t xml:space="preserve">, and </w:t>
      </w:r>
      <w:proofErr w:type="spellStart"/>
      <w:r w:rsidRPr="002B2A9B">
        <w:rPr>
          <w:rFonts w:ascii="Times New Roman" w:hAnsi="Times New Roman" w:cs="Times New Roman"/>
          <w:color w:val="222222"/>
          <w:sz w:val="24"/>
          <w:szCs w:val="24"/>
          <w:shd w:val="clear" w:color="auto" w:fill="FFFFFF"/>
        </w:rPr>
        <w:t>Ultrastructural</w:t>
      </w:r>
      <w:proofErr w:type="spellEnd"/>
      <w:r w:rsidRPr="002B2A9B">
        <w:rPr>
          <w:rFonts w:ascii="Times New Roman" w:hAnsi="Times New Roman" w:cs="Times New Roman"/>
          <w:color w:val="222222"/>
          <w:sz w:val="24"/>
          <w:szCs w:val="24"/>
          <w:shd w:val="clear" w:color="auto" w:fill="FFFFFF"/>
        </w:rPr>
        <w:t xml:space="preserve"> Findings of a Fatal Case of Middle East Respiratory Syndrome Coronavirus Infection in the United Arab Emirates, April 2014. </w:t>
      </w:r>
      <w:r w:rsidRPr="002B2A9B">
        <w:rPr>
          <w:rStyle w:val="html-italic"/>
          <w:rFonts w:ascii="Times New Roman" w:hAnsi="Times New Roman" w:cs="Times New Roman"/>
          <w:i/>
          <w:iCs/>
          <w:color w:val="222222"/>
          <w:sz w:val="24"/>
          <w:szCs w:val="24"/>
          <w:shd w:val="clear" w:color="auto" w:fill="FFFFFF"/>
        </w:rPr>
        <w:t xml:space="preserve">Am. J. </w:t>
      </w:r>
      <w:proofErr w:type="spellStart"/>
      <w:r w:rsidRPr="002B2A9B">
        <w:rPr>
          <w:rStyle w:val="html-italic"/>
          <w:rFonts w:ascii="Times New Roman" w:hAnsi="Times New Roman" w:cs="Times New Roman"/>
          <w:i/>
          <w:iCs/>
          <w:color w:val="222222"/>
          <w:sz w:val="24"/>
          <w:szCs w:val="24"/>
          <w:shd w:val="clear" w:color="auto" w:fill="FFFFFF"/>
        </w:rPr>
        <w:t>Pathol</w:t>
      </w:r>
      <w:proofErr w:type="spellEnd"/>
      <w:r w:rsidRPr="002B2A9B">
        <w:rPr>
          <w:rStyle w:val="html-italic"/>
          <w:rFonts w:ascii="Times New Roman" w:hAnsi="Times New Roman" w:cs="Times New Roman"/>
          <w:i/>
          <w:iCs/>
          <w:color w:val="222222"/>
          <w:sz w:val="24"/>
          <w:szCs w:val="24"/>
          <w:shd w:val="clear" w:color="auto" w:fill="FFFFFF"/>
        </w:rPr>
        <w:t>.</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2016</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186</w:t>
      </w:r>
      <w:r w:rsidRPr="002B2A9B">
        <w:rPr>
          <w:rFonts w:ascii="Times New Roman" w:hAnsi="Times New Roman" w:cs="Times New Roman"/>
          <w:color w:val="222222"/>
          <w:sz w:val="24"/>
          <w:szCs w:val="24"/>
          <w:shd w:val="clear" w:color="auto" w:fill="FFFFFF"/>
        </w:rPr>
        <w:t>, 652–658.</w:t>
      </w:r>
    </w:p>
    <w:p w:rsidR="00D06A7C" w:rsidRPr="002B2A9B" w:rsidRDefault="00D06A7C" w:rsidP="00963972">
      <w:pPr>
        <w:pStyle w:val="NormalWeb"/>
        <w:shd w:val="clear" w:color="auto" w:fill="FFFFFF"/>
        <w:spacing w:before="0" w:beforeAutospacing="0" w:line="480" w:lineRule="auto"/>
      </w:pPr>
      <w:r w:rsidRPr="002B2A9B">
        <w:rPr>
          <w:b/>
          <w:bCs/>
        </w:rPr>
        <w:lastRenderedPageBreak/>
        <w:t> </w:t>
      </w:r>
      <w:proofErr w:type="spellStart"/>
      <w:r w:rsidRPr="002B2A9B">
        <w:t>Paraskevis</w:t>
      </w:r>
      <w:proofErr w:type="spellEnd"/>
      <w:r w:rsidRPr="002B2A9B">
        <w:t xml:space="preserve"> D, </w:t>
      </w:r>
      <w:proofErr w:type="spellStart"/>
      <w:r w:rsidRPr="002B2A9B">
        <w:t>Kostaki</w:t>
      </w:r>
      <w:proofErr w:type="spellEnd"/>
      <w:r w:rsidRPr="002B2A9B">
        <w:t xml:space="preserve"> EG, </w:t>
      </w:r>
      <w:proofErr w:type="spellStart"/>
      <w:r w:rsidRPr="002B2A9B">
        <w:t>Magiorkinis</w:t>
      </w:r>
      <w:proofErr w:type="spellEnd"/>
      <w:r w:rsidRPr="002B2A9B">
        <w:t xml:space="preserve"> G, et al. Full-genome evolutionary analysis of the novel corona virus (2019-nCoV) rejects the hypothesis of emergence as a result of a recent recombination event. Infect Genet </w:t>
      </w:r>
      <w:proofErr w:type="spellStart"/>
      <w:r w:rsidRPr="002B2A9B">
        <w:t>Evol</w:t>
      </w:r>
      <w:proofErr w:type="spellEnd"/>
      <w:r w:rsidRPr="002B2A9B">
        <w:t>. 2020 Jan 29</w:t>
      </w:r>
      <w:proofErr w:type="gramStart"/>
      <w:r w:rsidRPr="002B2A9B">
        <w:t>;79:104212</w:t>
      </w:r>
      <w:proofErr w:type="gramEnd"/>
      <w:r w:rsidRPr="002B2A9B">
        <w:t>.</w:t>
      </w:r>
    </w:p>
    <w:p w:rsidR="00D06A7C" w:rsidRDefault="00D06A7C" w:rsidP="00963972">
      <w:pPr>
        <w:shd w:val="clear" w:color="auto" w:fill="FFFFFF"/>
        <w:spacing w:line="480" w:lineRule="auto"/>
        <w:rPr>
          <w:rFonts w:ascii="Times New Roman" w:eastAsia="Times New Roman" w:hAnsi="Times New Roman" w:cs="Times New Roman"/>
          <w:sz w:val="24"/>
          <w:szCs w:val="24"/>
        </w:rPr>
      </w:pPr>
      <w:proofErr w:type="spellStart"/>
      <w:r w:rsidRPr="00352084">
        <w:rPr>
          <w:rFonts w:ascii="Times New Roman" w:eastAsia="Times New Roman" w:hAnsi="Times New Roman" w:cs="Times New Roman"/>
          <w:sz w:val="24"/>
          <w:szCs w:val="24"/>
        </w:rPr>
        <w:t>Ren</w:t>
      </w:r>
      <w:proofErr w:type="spellEnd"/>
      <w:r w:rsidRPr="00352084">
        <w:rPr>
          <w:rFonts w:ascii="Times New Roman" w:eastAsia="Times New Roman" w:hAnsi="Times New Roman" w:cs="Times New Roman"/>
          <w:sz w:val="24"/>
          <w:szCs w:val="24"/>
        </w:rPr>
        <w:t xml:space="preserve">, L. L., Wang, Y. M., Wu, Z. Q., Xiang, Z. C., </w:t>
      </w:r>
      <w:proofErr w:type="spellStart"/>
      <w:r w:rsidRPr="00352084">
        <w:rPr>
          <w:rFonts w:ascii="Times New Roman" w:eastAsia="Times New Roman" w:hAnsi="Times New Roman" w:cs="Times New Roman"/>
          <w:sz w:val="24"/>
          <w:szCs w:val="24"/>
        </w:rPr>
        <w:t>Guo</w:t>
      </w:r>
      <w:proofErr w:type="spellEnd"/>
      <w:r w:rsidRPr="00352084">
        <w:rPr>
          <w:rFonts w:ascii="Times New Roman" w:eastAsia="Times New Roman" w:hAnsi="Times New Roman" w:cs="Times New Roman"/>
          <w:sz w:val="24"/>
          <w:szCs w:val="24"/>
        </w:rPr>
        <w:t xml:space="preserve">, L., </w:t>
      </w:r>
      <w:proofErr w:type="spellStart"/>
      <w:r w:rsidRPr="00352084">
        <w:rPr>
          <w:rFonts w:ascii="Times New Roman" w:eastAsia="Times New Roman" w:hAnsi="Times New Roman" w:cs="Times New Roman"/>
          <w:sz w:val="24"/>
          <w:szCs w:val="24"/>
        </w:rPr>
        <w:t>Xu</w:t>
      </w:r>
      <w:proofErr w:type="spellEnd"/>
      <w:r w:rsidRPr="00352084">
        <w:rPr>
          <w:rFonts w:ascii="Times New Roman" w:eastAsia="Times New Roman" w:hAnsi="Times New Roman" w:cs="Times New Roman"/>
          <w:sz w:val="24"/>
          <w:szCs w:val="24"/>
        </w:rPr>
        <w:t>, T., ... &amp; Li, H. (2020). Identification of a novel coronavirus causing severe pneumonia in human: a descriptive study. </w:t>
      </w:r>
      <w:r w:rsidRPr="00352084">
        <w:rPr>
          <w:rFonts w:ascii="Times New Roman" w:eastAsia="Times New Roman" w:hAnsi="Times New Roman" w:cs="Times New Roman"/>
          <w:i/>
          <w:iCs/>
          <w:sz w:val="24"/>
          <w:szCs w:val="24"/>
        </w:rPr>
        <w:t>Chinese medical journal</w:t>
      </w:r>
      <w:r w:rsidRPr="00352084">
        <w:rPr>
          <w:rFonts w:ascii="Times New Roman" w:eastAsia="Times New Roman" w:hAnsi="Times New Roman" w:cs="Times New Roman"/>
          <w:sz w:val="24"/>
          <w:szCs w:val="24"/>
        </w:rPr>
        <w:t>.</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proofErr w:type="spellStart"/>
      <w:r w:rsidRPr="002B2A9B">
        <w:rPr>
          <w:rFonts w:ascii="Times New Roman" w:hAnsi="Times New Roman" w:cs="Times New Roman"/>
          <w:color w:val="222222"/>
          <w:sz w:val="24"/>
          <w:szCs w:val="24"/>
          <w:shd w:val="clear" w:color="auto" w:fill="FFFFFF"/>
        </w:rPr>
        <w:t>Savarino</w:t>
      </w:r>
      <w:proofErr w:type="spellEnd"/>
      <w:r w:rsidRPr="002B2A9B">
        <w:rPr>
          <w:rFonts w:ascii="Times New Roman" w:hAnsi="Times New Roman" w:cs="Times New Roman"/>
          <w:color w:val="222222"/>
          <w:sz w:val="24"/>
          <w:szCs w:val="24"/>
          <w:shd w:val="clear" w:color="auto" w:fill="FFFFFF"/>
        </w:rPr>
        <w:t xml:space="preserve">, A.; </w:t>
      </w:r>
      <w:proofErr w:type="spellStart"/>
      <w:r w:rsidRPr="002B2A9B">
        <w:rPr>
          <w:rFonts w:ascii="Times New Roman" w:hAnsi="Times New Roman" w:cs="Times New Roman"/>
          <w:color w:val="222222"/>
          <w:sz w:val="24"/>
          <w:szCs w:val="24"/>
          <w:shd w:val="clear" w:color="auto" w:fill="FFFFFF"/>
        </w:rPr>
        <w:t>Boelaert</w:t>
      </w:r>
      <w:proofErr w:type="spellEnd"/>
      <w:r w:rsidRPr="002B2A9B">
        <w:rPr>
          <w:rFonts w:ascii="Times New Roman" w:hAnsi="Times New Roman" w:cs="Times New Roman"/>
          <w:color w:val="222222"/>
          <w:sz w:val="24"/>
          <w:szCs w:val="24"/>
          <w:shd w:val="clear" w:color="auto" w:fill="FFFFFF"/>
        </w:rPr>
        <w:t xml:space="preserve">, J.R.; </w:t>
      </w:r>
      <w:proofErr w:type="spellStart"/>
      <w:r w:rsidRPr="002B2A9B">
        <w:rPr>
          <w:rFonts w:ascii="Times New Roman" w:hAnsi="Times New Roman" w:cs="Times New Roman"/>
          <w:color w:val="222222"/>
          <w:sz w:val="24"/>
          <w:szCs w:val="24"/>
          <w:shd w:val="clear" w:color="auto" w:fill="FFFFFF"/>
        </w:rPr>
        <w:t>Cassone</w:t>
      </w:r>
      <w:proofErr w:type="spellEnd"/>
      <w:r w:rsidRPr="002B2A9B">
        <w:rPr>
          <w:rFonts w:ascii="Times New Roman" w:hAnsi="Times New Roman" w:cs="Times New Roman"/>
          <w:color w:val="222222"/>
          <w:sz w:val="24"/>
          <w:szCs w:val="24"/>
          <w:shd w:val="clear" w:color="auto" w:fill="FFFFFF"/>
        </w:rPr>
        <w:t xml:space="preserve">, A.; </w:t>
      </w:r>
      <w:proofErr w:type="spellStart"/>
      <w:r w:rsidRPr="002B2A9B">
        <w:rPr>
          <w:rFonts w:ascii="Times New Roman" w:hAnsi="Times New Roman" w:cs="Times New Roman"/>
          <w:color w:val="222222"/>
          <w:sz w:val="24"/>
          <w:szCs w:val="24"/>
          <w:shd w:val="clear" w:color="auto" w:fill="FFFFFF"/>
        </w:rPr>
        <w:t>Majori</w:t>
      </w:r>
      <w:proofErr w:type="spellEnd"/>
      <w:r w:rsidRPr="002B2A9B">
        <w:rPr>
          <w:rFonts w:ascii="Times New Roman" w:hAnsi="Times New Roman" w:cs="Times New Roman"/>
          <w:color w:val="222222"/>
          <w:sz w:val="24"/>
          <w:szCs w:val="24"/>
          <w:shd w:val="clear" w:color="auto" w:fill="FFFFFF"/>
        </w:rPr>
        <w:t xml:space="preserve">, G.; </w:t>
      </w:r>
      <w:proofErr w:type="spellStart"/>
      <w:r w:rsidRPr="002B2A9B">
        <w:rPr>
          <w:rFonts w:ascii="Times New Roman" w:hAnsi="Times New Roman" w:cs="Times New Roman"/>
          <w:color w:val="222222"/>
          <w:sz w:val="24"/>
          <w:szCs w:val="24"/>
          <w:shd w:val="clear" w:color="auto" w:fill="FFFFFF"/>
        </w:rPr>
        <w:t>Cauda</w:t>
      </w:r>
      <w:proofErr w:type="spellEnd"/>
      <w:r w:rsidRPr="002B2A9B">
        <w:rPr>
          <w:rFonts w:ascii="Times New Roman" w:hAnsi="Times New Roman" w:cs="Times New Roman"/>
          <w:color w:val="222222"/>
          <w:sz w:val="24"/>
          <w:szCs w:val="24"/>
          <w:shd w:val="clear" w:color="auto" w:fill="FFFFFF"/>
        </w:rPr>
        <w:t xml:space="preserve">, R. Effects of </w:t>
      </w:r>
      <w:proofErr w:type="spellStart"/>
      <w:r w:rsidRPr="002B2A9B">
        <w:rPr>
          <w:rFonts w:ascii="Times New Roman" w:hAnsi="Times New Roman" w:cs="Times New Roman"/>
          <w:color w:val="222222"/>
          <w:sz w:val="24"/>
          <w:szCs w:val="24"/>
          <w:shd w:val="clear" w:color="auto" w:fill="FFFFFF"/>
        </w:rPr>
        <w:t>chloroquine</w:t>
      </w:r>
      <w:proofErr w:type="spellEnd"/>
      <w:r w:rsidRPr="002B2A9B">
        <w:rPr>
          <w:rFonts w:ascii="Times New Roman" w:hAnsi="Times New Roman" w:cs="Times New Roman"/>
          <w:color w:val="222222"/>
          <w:sz w:val="24"/>
          <w:szCs w:val="24"/>
          <w:shd w:val="clear" w:color="auto" w:fill="FFFFFF"/>
        </w:rPr>
        <w:t xml:space="preserve"> on viral infections: An old drug against today’s diseases? </w:t>
      </w:r>
      <w:r w:rsidRPr="002B2A9B">
        <w:rPr>
          <w:rStyle w:val="html-italic"/>
          <w:rFonts w:ascii="Times New Roman" w:hAnsi="Times New Roman" w:cs="Times New Roman"/>
          <w:i/>
          <w:iCs/>
          <w:color w:val="222222"/>
          <w:sz w:val="24"/>
          <w:szCs w:val="24"/>
          <w:shd w:val="clear" w:color="auto" w:fill="FFFFFF"/>
        </w:rPr>
        <w:t>Lancet Infect. Dis.</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2003</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3</w:t>
      </w:r>
      <w:r w:rsidRPr="002B2A9B">
        <w:rPr>
          <w:rFonts w:ascii="Times New Roman" w:hAnsi="Times New Roman" w:cs="Times New Roman"/>
          <w:color w:val="222222"/>
          <w:sz w:val="24"/>
          <w:szCs w:val="24"/>
          <w:shd w:val="clear" w:color="auto" w:fill="FFFFFF"/>
        </w:rPr>
        <w:t>, 722–727.</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proofErr w:type="spellStart"/>
      <w:r w:rsidRPr="002B2A9B">
        <w:rPr>
          <w:rFonts w:ascii="Times New Roman" w:hAnsi="Times New Roman" w:cs="Times New Roman"/>
          <w:color w:val="222222"/>
          <w:sz w:val="24"/>
          <w:szCs w:val="24"/>
          <w:shd w:val="clear" w:color="auto" w:fill="FFFFFF"/>
        </w:rPr>
        <w:t>Scagnolari</w:t>
      </w:r>
      <w:proofErr w:type="spellEnd"/>
      <w:r w:rsidRPr="002B2A9B">
        <w:rPr>
          <w:rFonts w:ascii="Times New Roman" w:hAnsi="Times New Roman" w:cs="Times New Roman"/>
          <w:color w:val="222222"/>
          <w:sz w:val="24"/>
          <w:szCs w:val="24"/>
          <w:shd w:val="clear" w:color="auto" w:fill="FFFFFF"/>
        </w:rPr>
        <w:t xml:space="preserve">, C.; </w:t>
      </w:r>
      <w:proofErr w:type="spellStart"/>
      <w:r w:rsidRPr="002B2A9B">
        <w:rPr>
          <w:rFonts w:ascii="Times New Roman" w:hAnsi="Times New Roman" w:cs="Times New Roman"/>
          <w:color w:val="222222"/>
          <w:sz w:val="24"/>
          <w:szCs w:val="24"/>
          <w:shd w:val="clear" w:color="auto" w:fill="FFFFFF"/>
        </w:rPr>
        <w:t>Vicenzi</w:t>
      </w:r>
      <w:proofErr w:type="spellEnd"/>
      <w:r w:rsidRPr="002B2A9B">
        <w:rPr>
          <w:rFonts w:ascii="Times New Roman" w:hAnsi="Times New Roman" w:cs="Times New Roman"/>
          <w:color w:val="222222"/>
          <w:sz w:val="24"/>
          <w:szCs w:val="24"/>
          <w:shd w:val="clear" w:color="auto" w:fill="FFFFFF"/>
        </w:rPr>
        <w:t xml:space="preserve">, E.; </w:t>
      </w:r>
      <w:proofErr w:type="spellStart"/>
      <w:r w:rsidRPr="002B2A9B">
        <w:rPr>
          <w:rFonts w:ascii="Times New Roman" w:hAnsi="Times New Roman" w:cs="Times New Roman"/>
          <w:color w:val="222222"/>
          <w:sz w:val="24"/>
          <w:szCs w:val="24"/>
          <w:shd w:val="clear" w:color="auto" w:fill="FFFFFF"/>
        </w:rPr>
        <w:t>Bellomi</w:t>
      </w:r>
      <w:proofErr w:type="spellEnd"/>
      <w:r w:rsidRPr="002B2A9B">
        <w:rPr>
          <w:rFonts w:ascii="Times New Roman" w:hAnsi="Times New Roman" w:cs="Times New Roman"/>
          <w:color w:val="222222"/>
          <w:sz w:val="24"/>
          <w:szCs w:val="24"/>
          <w:shd w:val="clear" w:color="auto" w:fill="FFFFFF"/>
        </w:rPr>
        <w:t xml:space="preserve">, F.; </w:t>
      </w:r>
      <w:proofErr w:type="spellStart"/>
      <w:r w:rsidRPr="002B2A9B">
        <w:rPr>
          <w:rFonts w:ascii="Times New Roman" w:hAnsi="Times New Roman" w:cs="Times New Roman"/>
          <w:color w:val="222222"/>
          <w:sz w:val="24"/>
          <w:szCs w:val="24"/>
          <w:shd w:val="clear" w:color="auto" w:fill="FFFFFF"/>
        </w:rPr>
        <w:t>Stillitano</w:t>
      </w:r>
      <w:proofErr w:type="spellEnd"/>
      <w:r w:rsidRPr="002B2A9B">
        <w:rPr>
          <w:rFonts w:ascii="Times New Roman" w:hAnsi="Times New Roman" w:cs="Times New Roman"/>
          <w:color w:val="222222"/>
          <w:sz w:val="24"/>
          <w:szCs w:val="24"/>
          <w:shd w:val="clear" w:color="auto" w:fill="FFFFFF"/>
        </w:rPr>
        <w:t xml:space="preserve">, M.G.; Pinna, D.; </w:t>
      </w:r>
      <w:proofErr w:type="spellStart"/>
      <w:r w:rsidRPr="002B2A9B">
        <w:rPr>
          <w:rFonts w:ascii="Times New Roman" w:hAnsi="Times New Roman" w:cs="Times New Roman"/>
          <w:color w:val="222222"/>
          <w:sz w:val="24"/>
          <w:szCs w:val="24"/>
          <w:shd w:val="clear" w:color="auto" w:fill="FFFFFF"/>
        </w:rPr>
        <w:t>Poli</w:t>
      </w:r>
      <w:proofErr w:type="spellEnd"/>
      <w:r w:rsidRPr="002B2A9B">
        <w:rPr>
          <w:rFonts w:ascii="Times New Roman" w:hAnsi="Times New Roman" w:cs="Times New Roman"/>
          <w:color w:val="222222"/>
          <w:sz w:val="24"/>
          <w:szCs w:val="24"/>
          <w:shd w:val="clear" w:color="auto" w:fill="FFFFFF"/>
        </w:rPr>
        <w:t xml:space="preserve">, G.; </w:t>
      </w:r>
      <w:proofErr w:type="spellStart"/>
      <w:r w:rsidRPr="002B2A9B">
        <w:rPr>
          <w:rFonts w:ascii="Times New Roman" w:hAnsi="Times New Roman" w:cs="Times New Roman"/>
          <w:color w:val="222222"/>
          <w:sz w:val="24"/>
          <w:szCs w:val="24"/>
          <w:shd w:val="clear" w:color="auto" w:fill="FFFFFF"/>
        </w:rPr>
        <w:t>Clementi</w:t>
      </w:r>
      <w:proofErr w:type="spellEnd"/>
      <w:r w:rsidRPr="002B2A9B">
        <w:rPr>
          <w:rFonts w:ascii="Times New Roman" w:hAnsi="Times New Roman" w:cs="Times New Roman"/>
          <w:color w:val="222222"/>
          <w:sz w:val="24"/>
          <w:szCs w:val="24"/>
          <w:shd w:val="clear" w:color="auto" w:fill="FFFFFF"/>
        </w:rPr>
        <w:t xml:space="preserve">, M.; </w:t>
      </w:r>
      <w:proofErr w:type="spellStart"/>
      <w:r w:rsidRPr="002B2A9B">
        <w:rPr>
          <w:rFonts w:ascii="Times New Roman" w:hAnsi="Times New Roman" w:cs="Times New Roman"/>
          <w:color w:val="222222"/>
          <w:sz w:val="24"/>
          <w:szCs w:val="24"/>
          <w:shd w:val="clear" w:color="auto" w:fill="FFFFFF"/>
        </w:rPr>
        <w:t>Dianzani</w:t>
      </w:r>
      <w:proofErr w:type="spellEnd"/>
      <w:r w:rsidRPr="002B2A9B">
        <w:rPr>
          <w:rFonts w:ascii="Times New Roman" w:hAnsi="Times New Roman" w:cs="Times New Roman"/>
          <w:color w:val="222222"/>
          <w:sz w:val="24"/>
          <w:szCs w:val="24"/>
          <w:shd w:val="clear" w:color="auto" w:fill="FFFFFF"/>
        </w:rPr>
        <w:t xml:space="preserve">, F.; </w:t>
      </w:r>
      <w:proofErr w:type="spellStart"/>
      <w:r w:rsidRPr="002B2A9B">
        <w:rPr>
          <w:rFonts w:ascii="Times New Roman" w:hAnsi="Times New Roman" w:cs="Times New Roman"/>
          <w:color w:val="222222"/>
          <w:sz w:val="24"/>
          <w:szCs w:val="24"/>
          <w:shd w:val="clear" w:color="auto" w:fill="FFFFFF"/>
        </w:rPr>
        <w:t>Antonelli</w:t>
      </w:r>
      <w:proofErr w:type="spellEnd"/>
      <w:r w:rsidRPr="002B2A9B">
        <w:rPr>
          <w:rFonts w:ascii="Times New Roman" w:hAnsi="Times New Roman" w:cs="Times New Roman"/>
          <w:color w:val="222222"/>
          <w:sz w:val="24"/>
          <w:szCs w:val="24"/>
          <w:shd w:val="clear" w:color="auto" w:fill="FFFFFF"/>
        </w:rPr>
        <w:t xml:space="preserve">, G. Increased sensitivity of SARS-coronavirus to a combination of human type I and type II </w:t>
      </w:r>
      <w:proofErr w:type="spellStart"/>
      <w:r w:rsidRPr="002B2A9B">
        <w:rPr>
          <w:rFonts w:ascii="Times New Roman" w:hAnsi="Times New Roman" w:cs="Times New Roman"/>
          <w:color w:val="222222"/>
          <w:sz w:val="24"/>
          <w:szCs w:val="24"/>
          <w:shd w:val="clear" w:color="auto" w:fill="FFFFFF"/>
        </w:rPr>
        <w:t>interferons</w:t>
      </w:r>
      <w:proofErr w:type="spellEnd"/>
      <w:r w:rsidRPr="002B2A9B">
        <w:rPr>
          <w:rFonts w:ascii="Times New Roman" w:hAnsi="Times New Roman" w:cs="Times New Roman"/>
          <w:color w:val="222222"/>
          <w:sz w:val="24"/>
          <w:szCs w:val="24"/>
          <w:shd w:val="clear" w:color="auto" w:fill="FFFFFF"/>
        </w:rPr>
        <w:t>. </w:t>
      </w:r>
      <w:proofErr w:type="spellStart"/>
      <w:r w:rsidRPr="002B2A9B">
        <w:rPr>
          <w:rStyle w:val="html-italic"/>
          <w:rFonts w:ascii="Times New Roman" w:hAnsi="Times New Roman" w:cs="Times New Roman"/>
          <w:i/>
          <w:iCs/>
          <w:color w:val="222222"/>
          <w:sz w:val="24"/>
          <w:szCs w:val="24"/>
          <w:shd w:val="clear" w:color="auto" w:fill="FFFFFF"/>
        </w:rPr>
        <w:t>Antivir</w:t>
      </w:r>
      <w:proofErr w:type="spellEnd"/>
      <w:r w:rsidRPr="002B2A9B">
        <w:rPr>
          <w:rStyle w:val="html-italic"/>
          <w:rFonts w:ascii="Times New Roman" w:hAnsi="Times New Roman" w:cs="Times New Roman"/>
          <w:i/>
          <w:iCs/>
          <w:color w:val="222222"/>
          <w:sz w:val="24"/>
          <w:szCs w:val="24"/>
          <w:shd w:val="clear" w:color="auto" w:fill="FFFFFF"/>
        </w:rPr>
        <w:t xml:space="preserve">. </w:t>
      </w:r>
      <w:proofErr w:type="spellStart"/>
      <w:r w:rsidRPr="002B2A9B">
        <w:rPr>
          <w:rStyle w:val="html-italic"/>
          <w:rFonts w:ascii="Times New Roman" w:hAnsi="Times New Roman" w:cs="Times New Roman"/>
          <w:i/>
          <w:iCs/>
          <w:color w:val="222222"/>
          <w:sz w:val="24"/>
          <w:szCs w:val="24"/>
          <w:shd w:val="clear" w:color="auto" w:fill="FFFFFF"/>
        </w:rPr>
        <w:t>Ther</w:t>
      </w:r>
      <w:proofErr w:type="spellEnd"/>
      <w:r w:rsidRPr="002B2A9B">
        <w:rPr>
          <w:rStyle w:val="html-italic"/>
          <w:rFonts w:ascii="Times New Roman" w:hAnsi="Times New Roman" w:cs="Times New Roman"/>
          <w:i/>
          <w:iCs/>
          <w:color w:val="222222"/>
          <w:sz w:val="24"/>
          <w:szCs w:val="24"/>
          <w:shd w:val="clear" w:color="auto" w:fill="FFFFFF"/>
        </w:rPr>
        <w:t>.</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2004</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9</w:t>
      </w:r>
      <w:r w:rsidRPr="002B2A9B">
        <w:rPr>
          <w:rFonts w:ascii="Times New Roman" w:hAnsi="Times New Roman" w:cs="Times New Roman"/>
          <w:color w:val="222222"/>
          <w:sz w:val="24"/>
          <w:szCs w:val="24"/>
          <w:shd w:val="clear" w:color="auto" w:fill="FFFFFF"/>
        </w:rPr>
        <w:t>, 1003–1011</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Takada, A.; </w:t>
      </w:r>
      <w:proofErr w:type="spellStart"/>
      <w:r w:rsidRPr="002B2A9B">
        <w:rPr>
          <w:rFonts w:ascii="Times New Roman" w:hAnsi="Times New Roman" w:cs="Times New Roman"/>
          <w:color w:val="222222"/>
          <w:sz w:val="24"/>
          <w:szCs w:val="24"/>
          <w:shd w:val="clear" w:color="auto" w:fill="FFFFFF"/>
        </w:rPr>
        <w:t>Kawaoka</w:t>
      </w:r>
      <w:proofErr w:type="spellEnd"/>
      <w:r w:rsidRPr="002B2A9B">
        <w:rPr>
          <w:rFonts w:ascii="Times New Roman" w:hAnsi="Times New Roman" w:cs="Times New Roman"/>
          <w:color w:val="222222"/>
          <w:sz w:val="24"/>
          <w:szCs w:val="24"/>
          <w:shd w:val="clear" w:color="auto" w:fill="FFFFFF"/>
        </w:rPr>
        <w:t>, Y. Antibody-dependent enhancement of viral infection: Molecular mechanisms and in vivo implications. </w:t>
      </w:r>
      <w:r w:rsidRPr="002B2A9B">
        <w:rPr>
          <w:rStyle w:val="html-italic"/>
          <w:rFonts w:ascii="Times New Roman" w:hAnsi="Times New Roman" w:cs="Times New Roman"/>
          <w:i/>
          <w:iCs/>
          <w:color w:val="222222"/>
          <w:sz w:val="24"/>
          <w:szCs w:val="24"/>
          <w:shd w:val="clear" w:color="auto" w:fill="FFFFFF"/>
        </w:rPr>
        <w:t xml:space="preserve">Rev. Med. </w:t>
      </w:r>
      <w:proofErr w:type="spellStart"/>
      <w:r w:rsidRPr="002B2A9B">
        <w:rPr>
          <w:rStyle w:val="html-italic"/>
          <w:rFonts w:ascii="Times New Roman" w:hAnsi="Times New Roman" w:cs="Times New Roman"/>
          <w:i/>
          <w:iCs/>
          <w:color w:val="222222"/>
          <w:sz w:val="24"/>
          <w:szCs w:val="24"/>
          <w:shd w:val="clear" w:color="auto" w:fill="FFFFFF"/>
        </w:rPr>
        <w:t>Virol</w:t>
      </w:r>
      <w:proofErr w:type="spellEnd"/>
      <w:r w:rsidRPr="002B2A9B">
        <w:rPr>
          <w:rStyle w:val="html-italic"/>
          <w:rFonts w:ascii="Times New Roman" w:hAnsi="Times New Roman" w:cs="Times New Roman"/>
          <w:i/>
          <w:iCs/>
          <w:color w:val="222222"/>
          <w:sz w:val="24"/>
          <w:szCs w:val="24"/>
          <w:shd w:val="clear" w:color="auto" w:fill="FFFFFF"/>
        </w:rPr>
        <w:t>.</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2003</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13</w:t>
      </w:r>
      <w:r w:rsidRPr="002B2A9B">
        <w:rPr>
          <w:rFonts w:ascii="Times New Roman" w:hAnsi="Times New Roman" w:cs="Times New Roman"/>
          <w:color w:val="222222"/>
          <w:sz w:val="24"/>
          <w:szCs w:val="24"/>
          <w:shd w:val="clear" w:color="auto" w:fill="FFFFFF"/>
        </w:rPr>
        <w:t>, 387–398.</w:t>
      </w:r>
    </w:p>
    <w:p w:rsidR="00D06A7C" w:rsidRPr="002B2A9B" w:rsidRDefault="00D06A7C" w:rsidP="00963972">
      <w:pPr>
        <w:spacing w:line="480" w:lineRule="auto"/>
        <w:rPr>
          <w:rFonts w:ascii="Times New Roman" w:hAnsi="Times New Roman" w:cs="Times New Roman"/>
          <w:sz w:val="24"/>
          <w:szCs w:val="24"/>
          <w:shd w:val="clear" w:color="auto" w:fill="FFFFFF"/>
        </w:rPr>
      </w:pPr>
      <w:r w:rsidRPr="002B2A9B">
        <w:rPr>
          <w:rFonts w:ascii="Times New Roman" w:hAnsi="Times New Roman" w:cs="Times New Roman"/>
          <w:sz w:val="24"/>
          <w:szCs w:val="24"/>
          <w:shd w:val="clear" w:color="auto" w:fill="FFFFFF"/>
        </w:rPr>
        <w:t xml:space="preserve">Tang X, Wu C, Li X, et al. On the origin and continuing evolution of SARS-CoV-2. Nat </w:t>
      </w:r>
      <w:proofErr w:type="spellStart"/>
      <w:r w:rsidRPr="002B2A9B">
        <w:rPr>
          <w:rFonts w:ascii="Times New Roman" w:hAnsi="Times New Roman" w:cs="Times New Roman"/>
          <w:sz w:val="24"/>
          <w:szCs w:val="24"/>
          <w:shd w:val="clear" w:color="auto" w:fill="FFFFFF"/>
        </w:rPr>
        <w:t>Sci</w:t>
      </w:r>
      <w:proofErr w:type="spellEnd"/>
      <w:r w:rsidRPr="002B2A9B">
        <w:rPr>
          <w:rFonts w:ascii="Times New Roman" w:hAnsi="Times New Roman" w:cs="Times New Roman"/>
          <w:sz w:val="24"/>
          <w:szCs w:val="24"/>
          <w:shd w:val="clear" w:color="auto" w:fill="FFFFFF"/>
        </w:rPr>
        <w:t xml:space="preserve"> Review. 2020 Mar 3</w:t>
      </w:r>
      <w:r>
        <w:rPr>
          <w:rFonts w:ascii="Times New Roman" w:hAnsi="Times New Roman" w:cs="Times New Roman"/>
          <w:sz w:val="24"/>
          <w:szCs w:val="24"/>
          <w:shd w:val="clear" w:color="auto" w:fill="FFFFFF"/>
        </w:rPr>
        <w:t>.</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Thompson, B.T.; Chambers, R.C.; Liu, K.D. Acute Respiratory Distress Syndrome. </w:t>
      </w:r>
      <w:r w:rsidRPr="002B2A9B">
        <w:rPr>
          <w:rStyle w:val="html-italic"/>
          <w:rFonts w:ascii="Times New Roman" w:hAnsi="Times New Roman" w:cs="Times New Roman"/>
          <w:i/>
          <w:iCs/>
          <w:color w:val="222222"/>
          <w:sz w:val="24"/>
          <w:szCs w:val="24"/>
          <w:shd w:val="clear" w:color="auto" w:fill="FFFFFF"/>
        </w:rPr>
        <w:t>N. Engl. J. Med.</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2017</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377</w:t>
      </w:r>
      <w:r w:rsidRPr="002B2A9B">
        <w:rPr>
          <w:rFonts w:ascii="Times New Roman" w:hAnsi="Times New Roman" w:cs="Times New Roman"/>
          <w:color w:val="222222"/>
          <w:sz w:val="24"/>
          <w:szCs w:val="24"/>
          <w:shd w:val="clear" w:color="auto" w:fill="FFFFFF"/>
        </w:rPr>
        <w:t>, 562–572.</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Wang, D.; Hu, B.; Hu, C.; Zhu, F.; Liu, X.; Zhang, J.; Wang, B.; Xiang, H.; Cheng, Z.; </w:t>
      </w:r>
      <w:proofErr w:type="spellStart"/>
      <w:r w:rsidRPr="002B2A9B">
        <w:rPr>
          <w:rFonts w:ascii="Times New Roman" w:hAnsi="Times New Roman" w:cs="Times New Roman"/>
          <w:color w:val="222222"/>
          <w:sz w:val="24"/>
          <w:szCs w:val="24"/>
          <w:shd w:val="clear" w:color="auto" w:fill="FFFFFF"/>
        </w:rPr>
        <w:t>Xiong</w:t>
      </w:r>
      <w:proofErr w:type="spellEnd"/>
      <w:r w:rsidRPr="002B2A9B">
        <w:rPr>
          <w:rFonts w:ascii="Times New Roman" w:hAnsi="Times New Roman" w:cs="Times New Roman"/>
          <w:color w:val="222222"/>
          <w:sz w:val="24"/>
          <w:szCs w:val="24"/>
          <w:shd w:val="clear" w:color="auto" w:fill="FFFFFF"/>
        </w:rPr>
        <w:t>, Y.; et al. Clinical Characteristics of 138 Hospitalized Patients With 2019 Novel Coronavirus-Infected Pneumonia in Wuhan, China. </w:t>
      </w:r>
      <w:r w:rsidRPr="002B2A9B">
        <w:rPr>
          <w:rStyle w:val="html-italic"/>
          <w:rFonts w:ascii="Times New Roman" w:hAnsi="Times New Roman" w:cs="Times New Roman"/>
          <w:i/>
          <w:iCs/>
          <w:color w:val="222222"/>
          <w:sz w:val="24"/>
          <w:szCs w:val="24"/>
          <w:shd w:val="clear" w:color="auto" w:fill="FFFFFF"/>
        </w:rPr>
        <w:t>JAMA</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lastRenderedPageBreak/>
        <w:t xml:space="preserve">Wang, M.; Cao, R.; Zhang, L.; Yang, X.; Liu, J.; </w:t>
      </w:r>
      <w:proofErr w:type="spellStart"/>
      <w:r w:rsidRPr="002B2A9B">
        <w:rPr>
          <w:rFonts w:ascii="Times New Roman" w:hAnsi="Times New Roman" w:cs="Times New Roman"/>
          <w:color w:val="222222"/>
          <w:sz w:val="24"/>
          <w:szCs w:val="24"/>
          <w:shd w:val="clear" w:color="auto" w:fill="FFFFFF"/>
        </w:rPr>
        <w:t>Xu</w:t>
      </w:r>
      <w:proofErr w:type="spellEnd"/>
      <w:r w:rsidRPr="002B2A9B">
        <w:rPr>
          <w:rFonts w:ascii="Times New Roman" w:hAnsi="Times New Roman" w:cs="Times New Roman"/>
          <w:color w:val="222222"/>
          <w:sz w:val="24"/>
          <w:szCs w:val="24"/>
          <w:shd w:val="clear" w:color="auto" w:fill="FFFFFF"/>
        </w:rPr>
        <w:t xml:space="preserve">, M.; Shi, Z.; Hu, Z.; </w:t>
      </w:r>
      <w:proofErr w:type="spellStart"/>
      <w:r w:rsidRPr="002B2A9B">
        <w:rPr>
          <w:rFonts w:ascii="Times New Roman" w:hAnsi="Times New Roman" w:cs="Times New Roman"/>
          <w:color w:val="222222"/>
          <w:sz w:val="24"/>
          <w:szCs w:val="24"/>
          <w:shd w:val="clear" w:color="auto" w:fill="FFFFFF"/>
        </w:rPr>
        <w:t>Zhong</w:t>
      </w:r>
      <w:proofErr w:type="spellEnd"/>
      <w:r w:rsidRPr="002B2A9B">
        <w:rPr>
          <w:rFonts w:ascii="Times New Roman" w:hAnsi="Times New Roman" w:cs="Times New Roman"/>
          <w:color w:val="222222"/>
          <w:sz w:val="24"/>
          <w:szCs w:val="24"/>
          <w:shd w:val="clear" w:color="auto" w:fill="FFFFFF"/>
        </w:rPr>
        <w:t xml:space="preserve">, W.; Xiao, G. </w:t>
      </w:r>
      <w:proofErr w:type="spellStart"/>
      <w:r w:rsidRPr="002B2A9B">
        <w:rPr>
          <w:rFonts w:ascii="Times New Roman" w:hAnsi="Times New Roman" w:cs="Times New Roman"/>
          <w:color w:val="222222"/>
          <w:sz w:val="24"/>
          <w:szCs w:val="24"/>
          <w:shd w:val="clear" w:color="auto" w:fill="FFFFFF"/>
        </w:rPr>
        <w:t>Remdesivir</w:t>
      </w:r>
      <w:proofErr w:type="spellEnd"/>
      <w:r w:rsidRPr="002B2A9B">
        <w:rPr>
          <w:rFonts w:ascii="Times New Roman" w:hAnsi="Times New Roman" w:cs="Times New Roman"/>
          <w:color w:val="222222"/>
          <w:sz w:val="24"/>
          <w:szCs w:val="24"/>
          <w:shd w:val="clear" w:color="auto" w:fill="FFFFFF"/>
        </w:rPr>
        <w:t xml:space="preserve"> and </w:t>
      </w:r>
      <w:proofErr w:type="spellStart"/>
      <w:r w:rsidRPr="002B2A9B">
        <w:rPr>
          <w:rFonts w:ascii="Times New Roman" w:hAnsi="Times New Roman" w:cs="Times New Roman"/>
          <w:color w:val="222222"/>
          <w:sz w:val="24"/>
          <w:szCs w:val="24"/>
          <w:shd w:val="clear" w:color="auto" w:fill="FFFFFF"/>
        </w:rPr>
        <w:t>chloroquine</w:t>
      </w:r>
      <w:proofErr w:type="spellEnd"/>
      <w:r w:rsidRPr="002B2A9B">
        <w:rPr>
          <w:rFonts w:ascii="Times New Roman" w:hAnsi="Times New Roman" w:cs="Times New Roman"/>
          <w:color w:val="222222"/>
          <w:sz w:val="24"/>
          <w:szCs w:val="24"/>
          <w:shd w:val="clear" w:color="auto" w:fill="FFFFFF"/>
        </w:rPr>
        <w:t xml:space="preserve"> effectively inhibit the recently emerged novel coronavirus (2019-nCoV) in vitro. </w:t>
      </w:r>
      <w:r w:rsidRPr="002B2A9B">
        <w:rPr>
          <w:rStyle w:val="html-italic"/>
          <w:rFonts w:ascii="Times New Roman" w:hAnsi="Times New Roman" w:cs="Times New Roman"/>
          <w:i/>
          <w:iCs/>
          <w:color w:val="222222"/>
          <w:sz w:val="24"/>
          <w:szCs w:val="24"/>
          <w:shd w:val="clear" w:color="auto" w:fill="FFFFFF"/>
        </w:rPr>
        <w:t>Cell Res.</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Wenzel, R.P.; Edmond, M.B. Managing SARS amidst uncertainty. </w:t>
      </w:r>
      <w:r w:rsidRPr="002B2A9B">
        <w:rPr>
          <w:rStyle w:val="html-italic"/>
          <w:rFonts w:ascii="Times New Roman" w:hAnsi="Times New Roman" w:cs="Times New Roman"/>
          <w:i/>
          <w:iCs/>
          <w:color w:val="222222"/>
          <w:sz w:val="24"/>
          <w:szCs w:val="24"/>
          <w:shd w:val="clear" w:color="auto" w:fill="FFFFFF"/>
        </w:rPr>
        <w:t>N. Engl. J. Med.</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2003</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348</w:t>
      </w:r>
      <w:r w:rsidRPr="002B2A9B">
        <w:rPr>
          <w:rFonts w:ascii="Times New Roman" w:hAnsi="Times New Roman" w:cs="Times New Roman"/>
          <w:color w:val="222222"/>
          <w:sz w:val="24"/>
          <w:szCs w:val="24"/>
          <w:shd w:val="clear" w:color="auto" w:fill="FFFFFF"/>
        </w:rPr>
        <w:t>, 1947–1948.</w:t>
      </w:r>
    </w:p>
    <w:p w:rsidR="00D06A7C" w:rsidRPr="002B2A9B" w:rsidRDefault="00D06A7C" w:rsidP="00963972">
      <w:pPr>
        <w:spacing w:line="480" w:lineRule="auto"/>
        <w:rPr>
          <w:rFonts w:ascii="Times New Roman" w:hAnsi="Times New Roman" w:cs="Times New Roman"/>
          <w:b/>
          <w:bCs/>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Xiao, F.; Tang, M.; </w:t>
      </w:r>
      <w:proofErr w:type="spellStart"/>
      <w:r w:rsidRPr="002B2A9B">
        <w:rPr>
          <w:rFonts w:ascii="Times New Roman" w:hAnsi="Times New Roman" w:cs="Times New Roman"/>
          <w:color w:val="222222"/>
          <w:sz w:val="24"/>
          <w:szCs w:val="24"/>
          <w:shd w:val="clear" w:color="auto" w:fill="FFFFFF"/>
        </w:rPr>
        <w:t>Zheng</w:t>
      </w:r>
      <w:proofErr w:type="spellEnd"/>
      <w:r w:rsidRPr="002B2A9B">
        <w:rPr>
          <w:rFonts w:ascii="Times New Roman" w:hAnsi="Times New Roman" w:cs="Times New Roman"/>
          <w:color w:val="222222"/>
          <w:sz w:val="24"/>
          <w:szCs w:val="24"/>
          <w:shd w:val="clear" w:color="auto" w:fill="FFFFFF"/>
        </w:rPr>
        <w:t>, X.; Li, C.; He, J.; Hong, Z.; Huang, S.; Zhang, Z.; Lin, X.; Fang, Z.; et al. Evidence for gastrointestinal infection of SARS-CoV-2. </w:t>
      </w:r>
      <w:proofErr w:type="spellStart"/>
      <w:proofErr w:type="gramStart"/>
      <w:r w:rsidRPr="002B2A9B">
        <w:rPr>
          <w:rStyle w:val="html-italic"/>
          <w:rFonts w:ascii="Times New Roman" w:hAnsi="Times New Roman" w:cs="Times New Roman"/>
          <w:i/>
          <w:iCs/>
          <w:color w:val="222222"/>
          <w:sz w:val="24"/>
          <w:szCs w:val="24"/>
          <w:shd w:val="clear" w:color="auto" w:fill="FFFFFF"/>
        </w:rPr>
        <w:t>medRxiv</w:t>
      </w:r>
      <w:proofErr w:type="spellEnd"/>
      <w:proofErr w:type="gramEnd"/>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Pr>
          <w:rFonts w:ascii="Times New Roman" w:hAnsi="Times New Roman" w:cs="Times New Roman"/>
          <w:b/>
          <w:bCs/>
          <w:color w:val="222222"/>
          <w:sz w:val="24"/>
          <w:szCs w:val="24"/>
          <w:shd w:val="clear" w:color="auto" w:fill="FFFFFF"/>
        </w:rPr>
        <w:t>.</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proofErr w:type="spellStart"/>
      <w:r w:rsidRPr="002B2A9B">
        <w:rPr>
          <w:rFonts w:ascii="Times New Roman" w:hAnsi="Times New Roman" w:cs="Times New Roman"/>
          <w:color w:val="222222"/>
          <w:sz w:val="24"/>
          <w:szCs w:val="24"/>
          <w:shd w:val="clear" w:color="auto" w:fill="FFFFFF"/>
        </w:rPr>
        <w:t>Xu</w:t>
      </w:r>
      <w:proofErr w:type="spellEnd"/>
      <w:r w:rsidRPr="002B2A9B">
        <w:rPr>
          <w:rFonts w:ascii="Times New Roman" w:hAnsi="Times New Roman" w:cs="Times New Roman"/>
          <w:color w:val="222222"/>
          <w:sz w:val="24"/>
          <w:szCs w:val="24"/>
          <w:shd w:val="clear" w:color="auto" w:fill="FFFFFF"/>
        </w:rPr>
        <w:t xml:space="preserve">, Z.; Shi, L.; Wang, Y.; Zhang, J.; Huang, L.; Zhang, C.; Liu, S.; Zhao, P.; Liu, H.; Zhu, L.; et al. Pathological findings of COVID-19 associated with </w:t>
      </w:r>
      <w:proofErr w:type="spellStart"/>
      <w:r w:rsidRPr="002B2A9B">
        <w:rPr>
          <w:rFonts w:ascii="Times New Roman" w:hAnsi="Times New Roman" w:cs="Times New Roman"/>
          <w:color w:val="222222"/>
          <w:sz w:val="24"/>
          <w:szCs w:val="24"/>
          <w:shd w:val="clear" w:color="auto" w:fill="FFFFFF"/>
        </w:rPr>
        <w:t>acuterespiratory</w:t>
      </w:r>
      <w:proofErr w:type="spellEnd"/>
      <w:r w:rsidRPr="002B2A9B">
        <w:rPr>
          <w:rFonts w:ascii="Times New Roman" w:hAnsi="Times New Roman" w:cs="Times New Roman"/>
          <w:color w:val="222222"/>
          <w:sz w:val="24"/>
          <w:szCs w:val="24"/>
          <w:shd w:val="clear" w:color="auto" w:fill="FFFFFF"/>
        </w:rPr>
        <w:t xml:space="preserve"> distress syndrome. </w:t>
      </w:r>
      <w:r w:rsidRPr="002B2A9B">
        <w:rPr>
          <w:rStyle w:val="html-italic"/>
          <w:rFonts w:ascii="Times New Roman" w:hAnsi="Times New Roman" w:cs="Times New Roman"/>
          <w:i/>
          <w:iCs/>
          <w:color w:val="222222"/>
          <w:sz w:val="24"/>
          <w:szCs w:val="24"/>
          <w:shd w:val="clear" w:color="auto" w:fill="FFFFFF"/>
        </w:rPr>
        <w:t xml:space="preserve">Lancet </w:t>
      </w:r>
      <w:proofErr w:type="spellStart"/>
      <w:r w:rsidRPr="002B2A9B">
        <w:rPr>
          <w:rStyle w:val="html-italic"/>
          <w:rFonts w:ascii="Times New Roman" w:hAnsi="Times New Roman" w:cs="Times New Roman"/>
          <w:i/>
          <w:iCs/>
          <w:color w:val="222222"/>
          <w:sz w:val="24"/>
          <w:szCs w:val="24"/>
          <w:shd w:val="clear" w:color="auto" w:fill="FFFFFF"/>
        </w:rPr>
        <w:t>Respir</w:t>
      </w:r>
      <w:proofErr w:type="spellEnd"/>
      <w:r w:rsidRPr="002B2A9B">
        <w:rPr>
          <w:rStyle w:val="html-italic"/>
          <w:rFonts w:ascii="Times New Roman" w:hAnsi="Times New Roman" w:cs="Times New Roman"/>
          <w:i/>
          <w:iCs/>
          <w:color w:val="222222"/>
          <w:sz w:val="24"/>
          <w:szCs w:val="24"/>
          <w:shd w:val="clear" w:color="auto" w:fill="FFFFFF"/>
        </w:rPr>
        <w:t>. Med.</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Yamamoto, N.; Yang, R.; </w:t>
      </w:r>
      <w:proofErr w:type="spellStart"/>
      <w:r w:rsidRPr="002B2A9B">
        <w:rPr>
          <w:rFonts w:ascii="Times New Roman" w:hAnsi="Times New Roman" w:cs="Times New Roman"/>
          <w:color w:val="222222"/>
          <w:sz w:val="24"/>
          <w:szCs w:val="24"/>
          <w:shd w:val="clear" w:color="auto" w:fill="FFFFFF"/>
        </w:rPr>
        <w:t>Yoshinaka</w:t>
      </w:r>
      <w:proofErr w:type="spellEnd"/>
      <w:r w:rsidRPr="002B2A9B">
        <w:rPr>
          <w:rFonts w:ascii="Times New Roman" w:hAnsi="Times New Roman" w:cs="Times New Roman"/>
          <w:color w:val="222222"/>
          <w:sz w:val="24"/>
          <w:szCs w:val="24"/>
          <w:shd w:val="clear" w:color="auto" w:fill="FFFFFF"/>
        </w:rPr>
        <w:t xml:space="preserve">, Y.; Amari, S.; Nakano, T.; </w:t>
      </w:r>
      <w:proofErr w:type="spellStart"/>
      <w:r w:rsidRPr="002B2A9B">
        <w:rPr>
          <w:rFonts w:ascii="Times New Roman" w:hAnsi="Times New Roman" w:cs="Times New Roman"/>
          <w:color w:val="222222"/>
          <w:sz w:val="24"/>
          <w:szCs w:val="24"/>
          <w:shd w:val="clear" w:color="auto" w:fill="FFFFFF"/>
        </w:rPr>
        <w:t>Cinatl</w:t>
      </w:r>
      <w:proofErr w:type="spellEnd"/>
      <w:r w:rsidRPr="002B2A9B">
        <w:rPr>
          <w:rFonts w:ascii="Times New Roman" w:hAnsi="Times New Roman" w:cs="Times New Roman"/>
          <w:color w:val="222222"/>
          <w:sz w:val="24"/>
          <w:szCs w:val="24"/>
          <w:shd w:val="clear" w:color="auto" w:fill="FFFFFF"/>
        </w:rPr>
        <w:t xml:space="preserve">, J.; </w:t>
      </w:r>
      <w:proofErr w:type="spellStart"/>
      <w:r w:rsidRPr="002B2A9B">
        <w:rPr>
          <w:rFonts w:ascii="Times New Roman" w:hAnsi="Times New Roman" w:cs="Times New Roman"/>
          <w:color w:val="222222"/>
          <w:sz w:val="24"/>
          <w:szCs w:val="24"/>
          <w:shd w:val="clear" w:color="auto" w:fill="FFFFFF"/>
        </w:rPr>
        <w:t>Rabenau</w:t>
      </w:r>
      <w:proofErr w:type="spellEnd"/>
      <w:r w:rsidRPr="002B2A9B">
        <w:rPr>
          <w:rFonts w:ascii="Times New Roman" w:hAnsi="Times New Roman" w:cs="Times New Roman"/>
          <w:color w:val="222222"/>
          <w:sz w:val="24"/>
          <w:szCs w:val="24"/>
          <w:shd w:val="clear" w:color="auto" w:fill="FFFFFF"/>
        </w:rPr>
        <w:t xml:space="preserve">, H.; </w:t>
      </w:r>
      <w:proofErr w:type="spellStart"/>
      <w:r w:rsidRPr="002B2A9B">
        <w:rPr>
          <w:rFonts w:ascii="Times New Roman" w:hAnsi="Times New Roman" w:cs="Times New Roman"/>
          <w:color w:val="222222"/>
          <w:sz w:val="24"/>
          <w:szCs w:val="24"/>
          <w:shd w:val="clear" w:color="auto" w:fill="FFFFFF"/>
        </w:rPr>
        <w:t>Doerr</w:t>
      </w:r>
      <w:proofErr w:type="spellEnd"/>
      <w:r w:rsidRPr="002B2A9B">
        <w:rPr>
          <w:rFonts w:ascii="Times New Roman" w:hAnsi="Times New Roman" w:cs="Times New Roman"/>
          <w:color w:val="222222"/>
          <w:sz w:val="24"/>
          <w:szCs w:val="24"/>
          <w:shd w:val="clear" w:color="auto" w:fill="FFFFFF"/>
        </w:rPr>
        <w:t xml:space="preserve">, H.W.; </w:t>
      </w:r>
      <w:proofErr w:type="spellStart"/>
      <w:r w:rsidRPr="002B2A9B">
        <w:rPr>
          <w:rFonts w:ascii="Times New Roman" w:hAnsi="Times New Roman" w:cs="Times New Roman"/>
          <w:color w:val="222222"/>
          <w:sz w:val="24"/>
          <w:szCs w:val="24"/>
          <w:shd w:val="clear" w:color="auto" w:fill="FFFFFF"/>
        </w:rPr>
        <w:t>Hunsmann</w:t>
      </w:r>
      <w:proofErr w:type="spellEnd"/>
      <w:r w:rsidRPr="002B2A9B">
        <w:rPr>
          <w:rFonts w:ascii="Times New Roman" w:hAnsi="Times New Roman" w:cs="Times New Roman"/>
          <w:color w:val="222222"/>
          <w:sz w:val="24"/>
          <w:szCs w:val="24"/>
          <w:shd w:val="clear" w:color="auto" w:fill="FFFFFF"/>
        </w:rPr>
        <w:t xml:space="preserve">, G.; </w:t>
      </w:r>
      <w:proofErr w:type="spellStart"/>
      <w:r w:rsidRPr="002B2A9B">
        <w:rPr>
          <w:rFonts w:ascii="Times New Roman" w:hAnsi="Times New Roman" w:cs="Times New Roman"/>
          <w:color w:val="222222"/>
          <w:sz w:val="24"/>
          <w:szCs w:val="24"/>
          <w:shd w:val="clear" w:color="auto" w:fill="FFFFFF"/>
        </w:rPr>
        <w:t>Otaka</w:t>
      </w:r>
      <w:proofErr w:type="spellEnd"/>
      <w:r w:rsidRPr="002B2A9B">
        <w:rPr>
          <w:rFonts w:ascii="Times New Roman" w:hAnsi="Times New Roman" w:cs="Times New Roman"/>
          <w:color w:val="222222"/>
          <w:sz w:val="24"/>
          <w:szCs w:val="24"/>
          <w:shd w:val="clear" w:color="auto" w:fill="FFFFFF"/>
        </w:rPr>
        <w:t xml:space="preserve">, A.; et al. HIV protease inhibitor </w:t>
      </w:r>
      <w:proofErr w:type="spellStart"/>
      <w:r w:rsidRPr="002B2A9B">
        <w:rPr>
          <w:rFonts w:ascii="Times New Roman" w:hAnsi="Times New Roman" w:cs="Times New Roman"/>
          <w:color w:val="222222"/>
          <w:sz w:val="24"/>
          <w:szCs w:val="24"/>
          <w:shd w:val="clear" w:color="auto" w:fill="FFFFFF"/>
        </w:rPr>
        <w:t>nelfinavir</w:t>
      </w:r>
      <w:proofErr w:type="spellEnd"/>
      <w:r w:rsidRPr="002B2A9B">
        <w:rPr>
          <w:rFonts w:ascii="Times New Roman" w:hAnsi="Times New Roman" w:cs="Times New Roman"/>
          <w:color w:val="222222"/>
          <w:sz w:val="24"/>
          <w:szCs w:val="24"/>
          <w:shd w:val="clear" w:color="auto" w:fill="FFFFFF"/>
        </w:rPr>
        <w:t xml:space="preserve"> inhibits replication of SARS-associated coronavirus. </w:t>
      </w:r>
      <w:proofErr w:type="spellStart"/>
      <w:r w:rsidRPr="002B2A9B">
        <w:rPr>
          <w:rStyle w:val="html-italic"/>
          <w:rFonts w:ascii="Times New Roman" w:hAnsi="Times New Roman" w:cs="Times New Roman"/>
          <w:i/>
          <w:iCs/>
          <w:color w:val="222222"/>
          <w:sz w:val="24"/>
          <w:szCs w:val="24"/>
          <w:shd w:val="clear" w:color="auto" w:fill="FFFFFF"/>
        </w:rPr>
        <w:t>Biochem</w:t>
      </w:r>
      <w:proofErr w:type="spellEnd"/>
      <w:r w:rsidRPr="002B2A9B">
        <w:rPr>
          <w:rStyle w:val="html-italic"/>
          <w:rFonts w:ascii="Times New Roman" w:hAnsi="Times New Roman" w:cs="Times New Roman"/>
          <w:i/>
          <w:iCs/>
          <w:color w:val="222222"/>
          <w:sz w:val="24"/>
          <w:szCs w:val="24"/>
          <w:shd w:val="clear" w:color="auto" w:fill="FFFFFF"/>
        </w:rPr>
        <w:t xml:space="preserve">. </w:t>
      </w:r>
      <w:proofErr w:type="spellStart"/>
      <w:r w:rsidRPr="002B2A9B">
        <w:rPr>
          <w:rStyle w:val="html-italic"/>
          <w:rFonts w:ascii="Times New Roman" w:hAnsi="Times New Roman" w:cs="Times New Roman"/>
          <w:i/>
          <w:iCs/>
          <w:color w:val="222222"/>
          <w:sz w:val="24"/>
          <w:szCs w:val="24"/>
          <w:shd w:val="clear" w:color="auto" w:fill="FFFFFF"/>
        </w:rPr>
        <w:t>Biophys</w:t>
      </w:r>
      <w:proofErr w:type="spellEnd"/>
      <w:r w:rsidRPr="002B2A9B">
        <w:rPr>
          <w:rStyle w:val="html-italic"/>
          <w:rFonts w:ascii="Times New Roman" w:hAnsi="Times New Roman" w:cs="Times New Roman"/>
          <w:i/>
          <w:iCs/>
          <w:color w:val="222222"/>
          <w:sz w:val="24"/>
          <w:szCs w:val="24"/>
          <w:shd w:val="clear" w:color="auto" w:fill="FFFFFF"/>
        </w:rPr>
        <w:t xml:space="preserve">. Res. </w:t>
      </w:r>
      <w:proofErr w:type="spellStart"/>
      <w:r w:rsidRPr="002B2A9B">
        <w:rPr>
          <w:rStyle w:val="html-italic"/>
          <w:rFonts w:ascii="Times New Roman" w:hAnsi="Times New Roman" w:cs="Times New Roman"/>
          <w:i/>
          <w:iCs/>
          <w:color w:val="222222"/>
          <w:sz w:val="24"/>
          <w:szCs w:val="24"/>
          <w:shd w:val="clear" w:color="auto" w:fill="FFFFFF"/>
        </w:rPr>
        <w:t>Commun</w:t>
      </w:r>
      <w:proofErr w:type="spellEnd"/>
      <w:r w:rsidRPr="002B2A9B">
        <w:rPr>
          <w:rStyle w:val="html-italic"/>
          <w:rFonts w:ascii="Times New Roman" w:hAnsi="Times New Roman" w:cs="Times New Roman"/>
          <w:i/>
          <w:iCs/>
          <w:color w:val="222222"/>
          <w:sz w:val="24"/>
          <w:szCs w:val="24"/>
          <w:shd w:val="clear" w:color="auto" w:fill="FFFFFF"/>
        </w:rPr>
        <w:t>.</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2004</w:t>
      </w:r>
      <w:r w:rsidRPr="002B2A9B">
        <w:rPr>
          <w:rFonts w:ascii="Times New Roman" w:hAnsi="Times New Roman" w:cs="Times New Roman"/>
          <w:color w:val="222222"/>
          <w:sz w:val="24"/>
          <w:szCs w:val="24"/>
          <w:shd w:val="clear" w:color="auto" w:fill="FFFFFF"/>
        </w:rPr>
        <w:t>, </w:t>
      </w:r>
      <w:r w:rsidRPr="002B2A9B">
        <w:rPr>
          <w:rStyle w:val="html-italic"/>
          <w:rFonts w:ascii="Times New Roman" w:hAnsi="Times New Roman" w:cs="Times New Roman"/>
          <w:i/>
          <w:iCs/>
          <w:color w:val="222222"/>
          <w:sz w:val="24"/>
          <w:szCs w:val="24"/>
          <w:shd w:val="clear" w:color="auto" w:fill="FFFFFF"/>
        </w:rPr>
        <w:t>318</w:t>
      </w:r>
      <w:r w:rsidRPr="002B2A9B">
        <w:rPr>
          <w:rFonts w:ascii="Times New Roman" w:hAnsi="Times New Roman" w:cs="Times New Roman"/>
          <w:color w:val="222222"/>
          <w:sz w:val="24"/>
          <w:szCs w:val="24"/>
          <w:shd w:val="clear" w:color="auto" w:fill="FFFFFF"/>
        </w:rPr>
        <w:t>, 719–725.</w:t>
      </w:r>
    </w:p>
    <w:p w:rsidR="00D06A7C" w:rsidRPr="002B2A9B" w:rsidRDefault="00D06A7C" w:rsidP="00963972">
      <w:pPr>
        <w:spacing w:line="480" w:lineRule="auto"/>
        <w:rPr>
          <w:rFonts w:ascii="Times New Roman" w:hAnsi="Times New Roman" w:cs="Times New Roman"/>
          <w:b/>
          <w:bCs/>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Yang, M. Cell </w:t>
      </w:r>
      <w:proofErr w:type="spellStart"/>
      <w:r w:rsidRPr="002B2A9B">
        <w:rPr>
          <w:rFonts w:ascii="Times New Roman" w:hAnsi="Times New Roman" w:cs="Times New Roman"/>
          <w:color w:val="222222"/>
          <w:sz w:val="24"/>
          <w:szCs w:val="24"/>
          <w:shd w:val="clear" w:color="auto" w:fill="FFFFFF"/>
        </w:rPr>
        <w:t>Pyroptosis</w:t>
      </w:r>
      <w:proofErr w:type="spellEnd"/>
      <w:r w:rsidRPr="002B2A9B">
        <w:rPr>
          <w:rFonts w:ascii="Times New Roman" w:hAnsi="Times New Roman" w:cs="Times New Roman"/>
          <w:color w:val="222222"/>
          <w:sz w:val="24"/>
          <w:szCs w:val="24"/>
          <w:shd w:val="clear" w:color="auto" w:fill="FFFFFF"/>
        </w:rPr>
        <w:t>, a Potential Pathogenic Mechanism of 2019-nCoV Infection. </w:t>
      </w:r>
      <w:r w:rsidRPr="002B2A9B">
        <w:rPr>
          <w:rStyle w:val="html-italic"/>
          <w:rFonts w:ascii="Times New Roman" w:hAnsi="Times New Roman" w:cs="Times New Roman"/>
          <w:i/>
          <w:iCs/>
          <w:color w:val="222222"/>
          <w:sz w:val="24"/>
          <w:szCs w:val="24"/>
          <w:shd w:val="clear" w:color="auto" w:fill="FFFFFF"/>
        </w:rPr>
        <w:t>SSRN</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p>
    <w:p w:rsidR="00D06A7C" w:rsidRPr="002B2A9B" w:rsidRDefault="00D06A7C" w:rsidP="00963972">
      <w:pPr>
        <w:pStyle w:val="NormalWeb"/>
        <w:shd w:val="clear" w:color="auto" w:fill="FFFFFF"/>
        <w:spacing w:before="0" w:beforeAutospacing="0" w:line="480" w:lineRule="auto"/>
      </w:pPr>
      <w:r w:rsidRPr="002B2A9B">
        <w:t xml:space="preserve">Zhang T, Wu Q, Zhang Z. Probable pangolin origin of SARS-CoV-2 associated with the COVID-19 outbreak. </w:t>
      </w:r>
      <w:proofErr w:type="spellStart"/>
      <w:r w:rsidRPr="002B2A9B">
        <w:t>Curr</w:t>
      </w:r>
      <w:proofErr w:type="spellEnd"/>
      <w:r w:rsidRPr="002B2A9B">
        <w:t xml:space="preserve"> Biol. 2020 Apr 6</w:t>
      </w:r>
      <w:proofErr w:type="gramStart"/>
      <w:r w:rsidRPr="002B2A9B">
        <w:t>;30</w:t>
      </w:r>
      <w:proofErr w:type="gramEnd"/>
      <w:r w:rsidRPr="002B2A9B">
        <w:t>(7):1346-51.</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 xml:space="preserve">Zhang, D.; Wu, K.; Zhang, X.; Deng, S.; </w:t>
      </w:r>
      <w:proofErr w:type="spellStart"/>
      <w:r w:rsidRPr="002B2A9B">
        <w:rPr>
          <w:rFonts w:ascii="Times New Roman" w:hAnsi="Times New Roman" w:cs="Times New Roman"/>
          <w:color w:val="222222"/>
          <w:sz w:val="24"/>
          <w:szCs w:val="24"/>
          <w:shd w:val="clear" w:color="auto" w:fill="FFFFFF"/>
        </w:rPr>
        <w:t>Peng</w:t>
      </w:r>
      <w:proofErr w:type="spellEnd"/>
      <w:r w:rsidRPr="002B2A9B">
        <w:rPr>
          <w:rFonts w:ascii="Times New Roman" w:hAnsi="Times New Roman" w:cs="Times New Roman"/>
          <w:color w:val="222222"/>
          <w:sz w:val="24"/>
          <w:szCs w:val="24"/>
          <w:shd w:val="clear" w:color="auto" w:fill="FFFFFF"/>
        </w:rPr>
        <w:t xml:space="preserve">, B. In </w:t>
      </w:r>
      <w:proofErr w:type="spellStart"/>
      <w:r w:rsidRPr="002B2A9B">
        <w:rPr>
          <w:rFonts w:ascii="Times New Roman" w:hAnsi="Times New Roman" w:cs="Times New Roman"/>
          <w:color w:val="222222"/>
          <w:sz w:val="24"/>
          <w:szCs w:val="24"/>
          <w:shd w:val="clear" w:color="auto" w:fill="FFFFFF"/>
        </w:rPr>
        <w:t>silico</w:t>
      </w:r>
      <w:proofErr w:type="spellEnd"/>
      <w:r w:rsidRPr="002B2A9B">
        <w:rPr>
          <w:rFonts w:ascii="Times New Roman" w:hAnsi="Times New Roman" w:cs="Times New Roman"/>
          <w:color w:val="222222"/>
          <w:sz w:val="24"/>
          <w:szCs w:val="24"/>
          <w:shd w:val="clear" w:color="auto" w:fill="FFFFFF"/>
        </w:rPr>
        <w:t xml:space="preserve"> screening of Chinese herbal medicines with the potential to directly inhibit 2019 novel coronavirus. </w:t>
      </w:r>
      <w:r w:rsidRPr="002B2A9B">
        <w:rPr>
          <w:rStyle w:val="html-italic"/>
          <w:rFonts w:ascii="Times New Roman" w:hAnsi="Times New Roman" w:cs="Times New Roman"/>
          <w:i/>
          <w:iCs/>
          <w:color w:val="222222"/>
          <w:sz w:val="24"/>
          <w:szCs w:val="24"/>
          <w:shd w:val="clear" w:color="auto" w:fill="FFFFFF"/>
        </w:rPr>
        <w:t xml:space="preserve">J. </w:t>
      </w:r>
      <w:proofErr w:type="spellStart"/>
      <w:r w:rsidRPr="002B2A9B">
        <w:rPr>
          <w:rStyle w:val="html-italic"/>
          <w:rFonts w:ascii="Times New Roman" w:hAnsi="Times New Roman" w:cs="Times New Roman"/>
          <w:i/>
          <w:iCs/>
          <w:color w:val="222222"/>
          <w:sz w:val="24"/>
          <w:szCs w:val="24"/>
          <w:shd w:val="clear" w:color="auto" w:fill="FFFFFF"/>
        </w:rPr>
        <w:t>Integr</w:t>
      </w:r>
      <w:proofErr w:type="spellEnd"/>
      <w:r w:rsidRPr="002B2A9B">
        <w:rPr>
          <w:rStyle w:val="html-italic"/>
          <w:rFonts w:ascii="Times New Roman" w:hAnsi="Times New Roman" w:cs="Times New Roman"/>
          <w:i/>
          <w:iCs/>
          <w:color w:val="222222"/>
          <w:sz w:val="24"/>
          <w:szCs w:val="24"/>
          <w:shd w:val="clear" w:color="auto" w:fill="FFFFFF"/>
        </w:rPr>
        <w:t>. Med.</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w:t>
      </w:r>
    </w:p>
    <w:p w:rsidR="00D06A7C" w:rsidRPr="002B2A9B" w:rsidRDefault="00D06A7C" w:rsidP="00963972">
      <w:pPr>
        <w:spacing w:line="480" w:lineRule="auto"/>
        <w:rPr>
          <w:rFonts w:ascii="Times New Roman" w:hAnsi="Times New Roman" w:cs="Times New Roman"/>
          <w:sz w:val="24"/>
          <w:szCs w:val="24"/>
          <w:shd w:val="clear" w:color="auto" w:fill="FFFFFF"/>
        </w:rPr>
      </w:pPr>
      <w:r w:rsidRPr="002B2A9B">
        <w:rPr>
          <w:rFonts w:ascii="Times New Roman" w:hAnsi="Times New Roman" w:cs="Times New Roman"/>
          <w:sz w:val="24"/>
          <w:szCs w:val="24"/>
          <w:shd w:val="clear" w:color="auto" w:fill="FFFFFF"/>
        </w:rPr>
        <w:t xml:space="preserve">Zhu N, Zhang D, Wang W, et al. A novel coronavirus from patients with pneumonia in China, 2019. N </w:t>
      </w:r>
      <w:proofErr w:type="spellStart"/>
      <w:r w:rsidRPr="002B2A9B">
        <w:rPr>
          <w:rFonts w:ascii="Times New Roman" w:hAnsi="Times New Roman" w:cs="Times New Roman"/>
          <w:sz w:val="24"/>
          <w:szCs w:val="24"/>
          <w:shd w:val="clear" w:color="auto" w:fill="FFFFFF"/>
        </w:rPr>
        <w:t>Engl</w:t>
      </w:r>
      <w:proofErr w:type="spellEnd"/>
      <w:r w:rsidRPr="002B2A9B">
        <w:rPr>
          <w:rFonts w:ascii="Times New Roman" w:hAnsi="Times New Roman" w:cs="Times New Roman"/>
          <w:sz w:val="24"/>
          <w:szCs w:val="24"/>
          <w:shd w:val="clear" w:color="auto" w:fill="FFFFFF"/>
        </w:rPr>
        <w:t xml:space="preserve"> J Med. 2020 Feb 20</w:t>
      </w:r>
      <w:proofErr w:type="gramStart"/>
      <w:r w:rsidRPr="002B2A9B">
        <w:rPr>
          <w:rFonts w:ascii="Times New Roman" w:hAnsi="Times New Roman" w:cs="Times New Roman"/>
          <w:sz w:val="24"/>
          <w:szCs w:val="24"/>
          <w:shd w:val="clear" w:color="auto" w:fill="FFFFFF"/>
        </w:rPr>
        <w:t>;382</w:t>
      </w:r>
      <w:proofErr w:type="gramEnd"/>
      <w:r w:rsidRPr="002B2A9B">
        <w:rPr>
          <w:rFonts w:ascii="Times New Roman" w:hAnsi="Times New Roman" w:cs="Times New Roman"/>
          <w:sz w:val="24"/>
          <w:szCs w:val="24"/>
          <w:shd w:val="clear" w:color="auto" w:fill="FFFFFF"/>
        </w:rPr>
        <w:t>(8):727-33.</w:t>
      </w:r>
    </w:p>
    <w:p w:rsidR="00D06A7C" w:rsidRPr="002B2A9B" w:rsidRDefault="00D06A7C" w:rsidP="00963972">
      <w:pPr>
        <w:shd w:val="clear" w:color="auto" w:fill="FFFFFF"/>
        <w:spacing w:line="480" w:lineRule="auto"/>
        <w:rPr>
          <w:rFonts w:ascii="Times New Roman" w:eastAsia="Times New Roman" w:hAnsi="Times New Roman" w:cs="Times New Roman"/>
          <w:sz w:val="24"/>
          <w:szCs w:val="24"/>
        </w:rPr>
      </w:pPr>
      <w:r w:rsidRPr="00F40E17">
        <w:rPr>
          <w:rFonts w:ascii="Times New Roman" w:eastAsia="Times New Roman" w:hAnsi="Times New Roman" w:cs="Times New Roman"/>
          <w:sz w:val="24"/>
          <w:szCs w:val="24"/>
        </w:rPr>
        <w:lastRenderedPageBreak/>
        <w:t>Zhu, N., Zhang, D., Wang, W.,</w:t>
      </w:r>
      <w:r>
        <w:rPr>
          <w:rFonts w:ascii="Times New Roman" w:eastAsia="Times New Roman" w:hAnsi="Times New Roman" w:cs="Times New Roman"/>
          <w:sz w:val="24"/>
          <w:szCs w:val="24"/>
        </w:rPr>
        <w:t xml:space="preserve"> Li, X., Yang, B., Song, J.</w:t>
      </w:r>
      <w:r w:rsidRPr="00F40E17">
        <w:rPr>
          <w:rFonts w:ascii="Times New Roman" w:eastAsia="Times New Roman" w:hAnsi="Times New Roman" w:cs="Times New Roman"/>
          <w:sz w:val="24"/>
          <w:szCs w:val="24"/>
        </w:rPr>
        <w:t xml:space="preserve"> &amp; </w:t>
      </w:r>
      <w:proofErr w:type="spellStart"/>
      <w:r w:rsidRPr="00F40E17">
        <w:rPr>
          <w:rFonts w:ascii="Times New Roman" w:eastAsia="Times New Roman" w:hAnsi="Times New Roman" w:cs="Times New Roman"/>
          <w:sz w:val="24"/>
          <w:szCs w:val="24"/>
        </w:rPr>
        <w:t>Niu</w:t>
      </w:r>
      <w:proofErr w:type="spellEnd"/>
      <w:r w:rsidRPr="00F40E17">
        <w:rPr>
          <w:rFonts w:ascii="Times New Roman" w:eastAsia="Times New Roman" w:hAnsi="Times New Roman" w:cs="Times New Roman"/>
          <w:sz w:val="24"/>
          <w:szCs w:val="24"/>
        </w:rPr>
        <w:t>, P. (2020). A novel coronavirus from patients with pneumonia in China, 2019. </w:t>
      </w:r>
      <w:r w:rsidRPr="00F40E17">
        <w:rPr>
          <w:rFonts w:ascii="Times New Roman" w:eastAsia="Times New Roman" w:hAnsi="Times New Roman" w:cs="Times New Roman"/>
          <w:i/>
          <w:iCs/>
          <w:sz w:val="24"/>
          <w:szCs w:val="24"/>
        </w:rPr>
        <w:t>New England Journal of Medicine</w:t>
      </w:r>
      <w:r w:rsidRPr="00F40E17">
        <w:rPr>
          <w:rFonts w:ascii="Times New Roman" w:eastAsia="Times New Roman" w:hAnsi="Times New Roman" w:cs="Times New Roman"/>
          <w:sz w:val="24"/>
          <w:szCs w:val="24"/>
        </w:rPr>
        <w:t>.</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r w:rsidRPr="002B2A9B">
        <w:rPr>
          <w:rFonts w:ascii="Times New Roman" w:hAnsi="Times New Roman" w:cs="Times New Roman"/>
          <w:color w:val="222222"/>
          <w:sz w:val="24"/>
          <w:szCs w:val="24"/>
          <w:shd w:val="clear" w:color="auto" w:fill="FFFFFF"/>
        </w:rPr>
        <w:t>Zhu, N.; Zhang, D.; Wang, W.; Li, X.; Yang, B.; Song, J.; Zhao, X.; Huang, B.; Shi, W.; Lu, R.; et al. A Novel Coronavirus from Patients with Pneumonia in China, 2019. </w:t>
      </w:r>
      <w:r w:rsidRPr="002B2A9B">
        <w:rPr>
          <w:rStyle w:val="html-italic"/>
          <w:rFonts w:ascii="Times New Roman" w:hAnsi="Times New Roman" w:cs="Times New Roman"/>
          <w:i/>
          <w:iCs/>
          <w:color w:val="222222"/>
          <w:sz w:val="24"/>
          <w:szCs w:val="24"/>
          <w:shd w:val="clear" w:color="auto" w:fill="FFFFFF"/>
        </w:rPr>
        <w:t>N. Engl. J. Med.</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w:t>
      </w:r>
    </w:p>
    <w:p w:rsidR="00D06A7C" w:rsidRPr="002B2A9B" w:rsidRDefault="00D06A7C" w:rsidP="00963972">
      <w:pPr>
        <w:spacing w:line="480" w:lineRule="auto"/>
        <w:rPr>
          <w:rFonts w:ascii="Times New Roman" w:hAnsi="Times New Roman" w:cs="Times New Roman"/>
          <w:color w:val="222222"/>
          <w:sz w:val="24"/>
          <w:szCs w:val="24"/>
          <w:shd w:val="clear" w:color="auto" w:fill="FFFFFF"/>
        </w:rPr>
      </w:pPr>
      <w:proofErr w:type="spellStart"/>
      <w:r w:rsidRPr="002B2A9B">
        <w:rPr>
          <w:rFonts w:ascii="Times New Roman" w:hAnsi="Times New Roman" w:cs="Times New Roman"/>
          <w:color w:val="222222"/>
          <w:sz w:val="24"/>
          <w:szCs w:val="24"/>
          <w:shd w:val="clear" w:color="auto" w:fill="FFFFFF"/>
        </w:rPr>
        <w:t>Zou</w:t>
      </w:r>
      <w:proofErr w:type="spellEnd"/>
      <w:r w:rsidRPr="002B2A9B">
        <w:rPr>
          <w:rFonts w:ascii="Times New Roman" w:hAnsi="Times New Roman" w:cs="Times New Roman"/>
          <w:color w:val="222222"/>
          <w:sz w:val="24"/>
          <w:szCs w:val="24"/>
          <w:shd w:val="clear" w:color="auto" w:fill="FFFFFF"/>
        </w:rPr>
        <w:t xml:space="preserve">, X.; Chen, K.; </w:t>
      </w:r>
      <w:proofErr w:type="spellStart"/>
      <w:r w:rsidRPr="002B2A9B">
        <w:rPr>
          <w:rFonts w:ascii="Times New Roman" w:hAnsi="Times New Roman" w:cs="Times New Roman"/>
          <w:color w:val="222222"/>
          <w:sz w:val="24"/>
          <w:szCs w:val="24"/>
          <w:shd w:val="clear" w:color="auto" w:fill="FFFFFF"/>
        </w:rPr>
        <w:t>Zou</w:t>
      </w:r>
      <w:proofErr w:type="spellEnd"/>
      <w:r w:rsidRPr="002B2A9B">
        <w:rPr>
          <w:rFonts w:ascii="Times New Roman" w:hAnsi="Times New Roman" w:cs="Times New Roman"/>
          <w:color w:val="222222"/>
          <w:sz w:val="24"/>
          <w:szCs w:val="24"/>
          <w:shd w:val="clear" w:color="auto" w:fill="FFFFFF"/>
        </w:rPr>
        <w:t xml:space="preserve">, J.; Han, P.; </w:t>
      </w:r>
      <w:proofErr w:type="spellStart"/>
      <w:r w:rsidRPr="002B2A9B">
        <w:rPr>
          <w:rFonts w:ascii="Times New Roman" w:hAnsi="Times New Roman" w:cs="Times New Roman"/>
          <w:color w:val="222222"/>
          <w:sz w:val="24"/>
          <w:szCs w:val="24"/>
          <w:shd w:val="clear" w:color="auto" w:fill="FFFFFF"/>
        </w:rPr>
        <w:t>Hao</w:t>
      </w:r>
      <w:proofErr w:type="spellEnd"/>
      <w:r w:rsidRPr="002B2A9B">
        <w:rPr>
          <w:rFonts w:ascii="Times New Roman" w:hAnsi="Times New Roman" w:cs="Times New Roman"/>
          <w:color w:val="222222"/>
          <w:sz w:val="24"/>
          <w:szCs w:val="24"/>
          <w:shd w:val="clear" w:color="auto" w:fill="FFFFFF"/>
        </w:rPr>
        <w:t>, J.; Han, Z. The single-cell RNA-</w:t>
      </w:r>
      <w:proofErr w:type="spellStart"/>
      <w:r w:rsidRPr="002B2A9B">
        <w:rPr>
          <w:rFonts w:ascii="Times New Roman" w:hAnsi="Times New Roman" w:cs="Times New Roman"/>
          <w:color w:val="222222"/>
          <w:sz w:val="24"/>
          <w:szCs w:val="24"/>
          <w:shd w:val="clear" w:color="auto" w:fill="FFFFFF"/>
        </w:rPr>
        <w:t>seq</w:t>
      </w:r>
      <w:proofErr w:type="spellEnd"/>
      <w:r w:rsidRPr="002B2A9B">
        <w:rPr>
          <w:rFonts w:ascii="Times New Roman" w:hAnsi="Times New Roman" w:cs="Times New Roman"/>
          <w:color w:val="222222"/>
          <w:sz w:val="24"/>
          <w:szCs w:val="24"/>
          <w:shd w:val="clear" w:color="auto" w:fill="FFFFFF"/>
        </w:rPr>
        <w:t xml:space="preserve"> data analysis on the receptor ACE2 expression reveals the potential risk of different human organs vulnerable to Wuhan 2019-nCoV infection. </w:t>
      </w:r>
      <w:r w:rsidRPr="002B2A9B">
        <w:rPr>
          <w:rStyle w:val="html-italic"/>
          <w:rFonts w:ascii="Times New Roman" w:hAnsi="Times New Roman" w:cs="Times New Roman"/>
          <w:i/>
          <w:iCs/>
          <w:color w:val="222222"/>
          <w:sz w:val="24"/>
          <w:szCs w:val="24"/>
          <w:shd w:val="clear" w:color="auto" w:fill="FFFFFF"/>
        </w:rPr>
        <w:t>Front. Med.</w:t>
      </w:r>
      <w:r w:rsidRPr="002B2A9B">
        <w:rPr>
          <w:rFonts w:ascii="Times New Roman" w:hAnsi="Times New Roman" w:cs="Times New Roman"/>
          <w:color w:val="222222"/>
          <w:sz w:val="24"/>
          <w:szCs w:val="24"/>
          <w:shd w:val="clear" w:color="auto" w:fill="FFFFFF"/>
        </w:rPr>
        <w:t> </w:t>
      </w:r>
      <w:r w:rsidRPr="002B2A9B">
        <w:rPr>
          <w:rFonts w:ascii="Times New Roman" w:hAnsi="Times New Roman" w:cs="Times New Roman"/>
          <w:b/>
          <w:bCs/>
          <w:color w:val="222222"/>
          <w:sz w:val="24"/>
          <w:szCs w:val="24"/>
          <w:shd w:val="clear" w:color="auto" w:fill="FFFFFF"/>
        </w:rPr>
        <w:t>2020</w:t>
      </w:r>
      <w:r w:rsidRPr="002B2A9B">
        <w:rPr>
          <w:rFonts w:ascii="Times New Roman" w:hAnsi="Times New Roman" w:cs="Times New Roman"/>
          <w:color w:val="222222"/>
          <w:sz w:val="24"/>
          <w:szCs w:val="24"/>
          <w:shd w:val="clear" w:color="auto" w:fill="FFFFFF"/>
        </w:rPr>
        <w:t>, 1–8. </w:t>
      </w:r>
    </w:p>
    <w:sectPr w:rsidR="00D06A7C" w:rsidRPr="002B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A0CDC"/>
    <w:multiLevelType w:val="multilevel"/>
    <w:tmpl w:val="F058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B52EF"/>
    <w:multiLevelType w:val="multilevel"/>
    <w:tmpl w:val="E49A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46653"/>
    <w:multiLevelType w:val="multilevel"/>
    <w:tmpl w:val="B9B6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7"/>
    <w:rsid w:val="0000255E"/>
    <w:rsid w:val="000301C1"/>
    <w:rsid w:val="00040D10"/>
    <w:rsid w:val="00045C45"/>
    <w:rsid w:val="000B56DF"/>
    <w:rsid w:val="001B316A"/>
    <w:rsid w:val="001C4817"/>
    <w:rsid w:val="00201F8D"/>
    <w:rsid w:val="00217761"/>
    <w:rsid w:val="00247273"/>
    <w:rsid w:val="00254688"/>
    <w:rsid w:val="00277D69"/>
    <w:rsid w:val="002B2A9B"/>
    <w:rsid w:val="002D70F1"/>
    <w:rsid w:val="00352084"/>
    <w:rsid w:val="00372652"/>
    <w:rsid w:val="00376C06"/>
    <w:rsid w:val="003F4DBA"/>
    <w:rsid w:val="0040058E"/>
    <w:rsid w:val="00405365"/>
    <w:rsid w:val="00454C92"/>
    <w:rsid w:val="00457FD5"/>
    <w:rsid w:val="00465B8B"/>
    <w:rsid w:val="004768E4"/>
    <w:rsid w:val="004A3B51"/>
    <w:rsid w:val="004C482B"/>
    <w:rsid w:val="004E6E91"/>
    <w:rsid w:val="00511F0F"/>
    <w:rsid w:val="005306F0"/>
    <w:rsid w:val="00550972"/>
    <w:rsid w:val="0058641A"/>
    <w:rsid w:val="005B25EB"/>
    <w:rsid w:val="005B5950"/>
    <w:rsid w:val="00625D88"/>
    <w:rsid w:val="00655CE5"/>
    <w:rsid w:val="006703A5"/>
    <w:rsid w:val="00696429"/>
    <w:rsid w:val="006A684E"/>
    <w:rsid w:val="006F0169"/>
    <w:rsid w:val="00710562"/>
    <w:rsid w:val="007272BF"/>
    <w:rsid w:val="00746739"/>
    <w:rsid w:val="00751CF4"/>
    <w:rsid w:val="00780906"/>
    <w:rsid w:val="00792E3F"/>
    <w:rsid w:val="007A4834"/>
    <w:rsid w:val="007A7AED"/>
    <w:rsid w:val="007B55D2"/>
    <w:rsid w:val="007C1EDD"/>
    <w:rsid w:val="007E568A"/>
    <w:rsid w:val="00811A06"/>
    <w:rsid w:val="00875409"/>
    <w:rsid w:val="008B2341"/>
    <w:rsid w:val="008F09D7"/>
    <w:rsid w:val="00933F4E"/>
    <w:rsid w:val="00936598"/>
    <w:rsid w:val="009427A1"/>
    <w:rsid w:val="009624FB"/>
    <w:rsid w:val="00963972"/>
    <w:rsid w:val="0097240F"/>
    <w:rsid w:val="009A3006"/>
    <w:rsid w:val="009B401D"/>
    <w:rsid w:val="009F0D11"/>
    <w:rsid w:val="00A0067D"/>
    <w:rsid w:val="00A31205"/>
    <w:rsid w:val="00A3349C"/>
    <w:rsid w:val="00A40FCF"/>
    <w:rsid w:val="00A9612F"/>
    <w:rsid w:val="00BD5F5F"/>
    <w:rsid w:val="00C20E82"/>
    <w:rsid w:val="00C7795D"/>
    <w:rsid w:val="00C81C54"/>
    <w:rsid w:val="00CA2CC9"/>
    <w:rsid w:val="00CC38BF"/>
    <w:rsid w:val="00CD74EF"/>
    <w:rsid w:val="00CF2846"/>
    <w:rsid w:val="00CF780B"/>
    <w:rsid w:val="00D06A7C"/>
    <w:rsid w:val="00D24538"/>
    <w:rsid w:val="00D25392"/>
    <w:rsid w:val="00D45346"/>
    <w:rsid w:val="00D54FBA"/>
    <w:rsid w:val="00D8592B"/>
    <w:rsid w:val="00D9681C"/>
    <w:rsid w:val="00DB25BC"/>
    <w:rsid w:val="00E065A2"/>
    <w:rsid w:val="00E16885"/>
    <w:rsid w:val="00E17D90"/>
    <w:rsid w:val="00E279E3"/>
    <w:rsid w:val="00E303A2"/>
    <w:rsid w:val="00E963E8"/>
    <w:rsid w:val="00ED713A"/>
    <w:rsid w:val="00EE1E7E"/>
    <w:rsid w:val="00EE3984"/>
    <w:rsid w:val="00EF2C02"/>
    <w:rsid w:val="00F014DA"/>
    <w:rsid w:val="00F40E17"/>
    <w:rsid w:val="00F458B2"/>
    <w:rsid w:val="00F56352"/>
    <w:rsid w:val="00FA35DF"/>
    <w:rsid w:val="00FC21E8"/>
    <w:rsid w:val="00FC3B83"/>
    <w:rsid w:val="00FE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48A35-5876-4FF7-86B6-5E1BF5A4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75">
    <w:name w:val="w-75"/>
    <w:basedOn w:val="Normal"/>
    <w:rsid w:val="008F0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8F09D7"/>
  </w:style>
  <w:style w:type="character" w:styleId="Hyperlink">
    <w:name w:val="Hyperlink"/>
    <w:basedOn w:val="DefaultParagraphFont"/>
    <w:uiPriority w:val="99"/>
    <w:unhideWhenUsed/>
    <w:rsid w:val="008F09D7"/>
    <w:rPr>
      <w:color w:val="0000FF"/>
      <w:u w:val="single"/>
    </w:rPr>
  </w:style>
  <w:style w:type="character" w:customStyle="1" w:styleId="Caption1">
    <w:name w:val="Caption1"/>
    <w:basedOn w:val="DefaultParagraphFont"/>
    <w:rsid w:val="00D9681C"/>
  </w:style>
  <w:style w:type="character" w:customStyle="1" w:styleId="source">
    <w:name w:val="source"/>
    <w:basedOn w:val="DefaultParagraphFont"/>
    <w:rsid w:val="00D9681C"/>
  </w:style>
  <w:style w:type="paragraph" w:styleId="NormalWeb">
    <w:name w:val="Normal (Web)"/>
    <w:basedOn w:val="Normal"/>
    <w:uiPriority w:val="99"/>
    <w:semiHidden/>
    <w:unhideWhenUsed/>
    <w:rsid w:val="00465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italic">
    <w:name w:val="html-italic"/>
    <w:basedOn w:val="DefaultParagraphFont"/>
    <w:rsid w:val="00465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576">
      <w:bodyDiv w:val="1"/>
      <w:marLeft w:val="0"/>
      <w:marRight w:val="0"/>
      <w:marTop w:val="0"/>
      <w:marBottom w:val="0"/>
      <w:divBdr>
        <w:top w:val="none" w:sz="0" w:space="0" w:color="auto"/>
        <w:left w:val="none" w:sz="0" w:space="0" w:color="auto"/>
        <w:bottom w:val="none" w:sz="0" w:space="0" w:color="auto"/>
        <w:right w:val="none" w:sz="0" w:space="0" w:color="auto"/>
      </w:divBdr>
      <w:divsChild>
        <w:div w:id="1348101196">
          <w:marLeft w:val="0"/>
          <w:marRight w:val="0"/>
          <w:marTop w:val="0"/>
          <w:marBottom w:val="0"/>
          <w:divBdr>
            <w:top w:val="none" w:sz="0" w:space="0" w:color="auto"/>
            <w:left w:val="none" w:sz="0" w:space="0" w:color="auto"/>
            <w:bottom w:val="none" w:sz="0" w:space="0" w:color="auto"/>
            <w:right w:val="none" w:sz="0" w:space="0" w:color="auto"/>
          </w:divBdr>
        </w:div>
        <w:div w:id="1612742500">
          <w:marLeft w:val="0"/>
          <w:marRight w:val="0"/>
          <w:marTop w:val="0"/>
          <w:marBottom w:val="0"/>
          <w:divBdr>
            <w:top w:val="none" w:sz="0" w:space="0" w:color="auto"/>
            <w:left w:val="none" w:sz="0" w:space="0" w:color="auto"/>
            <w:bottom w:val="none" w:sz="0" w:space="0" w:color="auto"/>
            <w:right w:val="none" w:sz="0" w:space="0" w:color="auto"/>
          </w:divBdr>
        </w:div>
        <w:div w:id="1497650532">
          <w:marLeft w:val="0"/>
          <w:marRight w:val="0"/>
          <w:marTop w:val="0"/>
          <w:marBottom w:val="0"/>
          <w:divBdr>
            <w:top w:val="none" w:sz="0" w:space="0" w:color="auto"/>
            <w:left w:val="none" w:sz="0" w:space="0" w:color="auto"/>
            <w:bottom w:val="none" w:sz="0" w:space="0" w:color="auto"/>
            <w:right w:val="none" w:sz="0" w:space="0" w:color="auto"/>
          </w:divBdr>
        </w:div>
        <w:div w:id="1890845837">
          <w:marLeft w:val="0"/>
          <w:marRight w:val="0"/>
          <w:marTop w:val="0"/>
          <w:marBottom w:val="0"/>
          <w:divBdr>
            <w:top w:val="none" w:sz="0" w:space="0" w:color="auto"/>
            <w:left w:val="none" w:sz="0" w:space="0" w:color="auto"/>
            <w:bottom w:val="none" w:sz="0" w:space="0" w:color="auto"/>
            <w:right w:val="none" w:sz="0" w:space="0" w:color="auto"/>
          </w:divBdr>
        </w:div>
        <w:div w:id="445854542">
          <w:marLeft w:val="0"/>
          <w:marRight w:val="0"/>
          <w:marTop w:val="0"/>
          <w:marBottom w:val="0"/>
          <w:divBdr>
            <w:top w:val="none" w:sz="0" w:space="0" w:color="auto"/>
            <w:left w:val="none" w:sz="0" w:space="0" w:color="auto"/>
            <w:bottom w:val="none" w:sz="0" w:space="0" w:color="auto"/>
            <w:right w:val="none" w:sz="0" w:space="0" w:color="auto"/>
          </w:divBdr>
        </w:div>
        <w:div w:id="1304195502">
          <w:marLeft w:val="0"/>
          <w:marRight w:val="0"/>
          <w:marTop w:val="0"/>
          <w:marBottom w:val="0"/>
          <w:divBdr>
            <w:top w:val="none" w:sz="0" w:space="0" w:color="auto"/>
            <w:left w:val="none" w:sz="0" w:space="0" w:color="auto"/>
            <w:bottom w:val="none" w:sz="0" w:space="0" w:color="auto"/>
            <w:right w:val="none" w:sz="0" w:space="0" w:color="auto"/>
          </w:divBdr>
        </w:div>
        <w:div w:id="1350567706">
          <w:marLeft w:val="0"/>
          <w:marRight w:val="0"/>
          <w:marTop w:val="0"/>
          <w:marBottom w:val="0"/>
          <w:divBdr>
            <w:top w:val="none" w:sz="0" w:space="0" w:color="auto"/>
            <w:left w:val="none" w:sz="0" w:space="0" w:color="auto"/>
            <w:bottom w:val="none" w:sz="0" w:space="0" w:color="auto"/>
            <w:right w:val="none" w:sz="0" w:space="0" w:color="auto"/>
          </w:divBdr>
        </w:div>
        <w:div w:id="2068258360">
          <w:marLeft w:val="0"/>
          <w:marRight w:val="0"/>
          <w:marTop w:val="0"/>
          <w:marBottom w:val="0"/>
          <w:divBdr>
            <w:top w:val="none" w:sz="0" w:space="0" w:color="auto"/>
            <w:left w:val="none" w:sz="0" w:space="0" w:color="auto"/>
            <w:bottom w:val="none" w:sz="0" w:space="0" w:color="auto"/>
            <w:right w:val="none" w:sz="0" w:space="0" w:color="auto"/>
          </w:divBdr>
        </w:div>
        <w:div w:id="1793743294">
          <w:marLeft w:val="0"/>
          <w:marRight w:val="0"/>
          <w:marTop w:val="0"/>
          <w:marBottom w:val="0"/>
          <w:divBdr>
            <w:top w:val="none" w:sz="0" w:space="0" w:color="auto"/>
            <w:left w:val="none" w:sz="0" w:space="0" w:color="auto"/>
            <w:bottom w:val="none" w:sz="0" w:space="0" w:color="auto"/>
            <w:right w:val="none" w:sz="0" w:space="0" w:color="auto"/>
          </w:divBdr>
        </w:div>
        <w:div w:id="1644433829">
          <w:marLeft w:val="0"/>
          <w:marRight w:val="0"/>
          <w:marTop w:val="0"/>
          <w:marBottom w:val="0"/>
          <w:divBdr>
            <w:top w:val="none" w:sz="0" w:space="0" w:color="auto"/>
            <w:left w:val="none" w:sz="0" w:space="0" w:color="auto"/>
            <w:bottom w:val="none" w:sz="0" w:space="0" w:color="auto"/>
            <w:right w:val="none" w:sz="0" w:space="0" w:color="auto"/>
          </w:divBdr>
        </w:div>
      </w:divsChild>
    </w:div>
    <w:div w:id="249853710">
      <w:bodyDiv w:val="1"/>
      <w:marLeft w:val="0"/>
      <w:marRight w:val="0"/>
      <w:marTop w:val="0"/>
      <w:marBottom w:val="0"/>
      <w:divBdr>
        <w:top w:val="none" w:sz="0" w:space="0" w:color="auto"/>
        <w:left w:val="none" w:sz="0" w:space="0" w:color="auto"/>
        <w:bottom w:val="none" w:sz="0" w:space="0" w:color="auto"/>
        <w:right w:val="none" w:sz="0" w:space="0" w:color="auto"/>
      </w:divBdr>
    </w:div>
    <w:div w:id="560822595">
      <w:bodyDiv w:val="1"/>
      <w:marLeft w:val="0"/>
      <w:marRight w:val="0"/>
      <w:marTop w:val="0"/>
      <w:marBottom w:val="0"/>
      <w:divBdr>
        <w:top w:val="none" w:sz="0" w:space="0" w:color="auto"/>
        <w:left w:val="none" w:sz="0" w:space="0" w:color="auto"/>
        <w:bottom w:val="none" w:sz="0" w:space="0" w:color="auto"/>
        <w:right w:val="none" w:sz="0" w:space="0" w:color="auto"/>
      </w:divBdr>
      <w:divsChild>
        <w:div w:id="1347367388">
          <w:marLeft w:val="0"/>
          <w:marRight w:val="0"/>
          <w:marTop w:val="150"/>
          <w:marBottom w:val="270"/>
          <w:divBdr>
            <w:top w:val="none" w:sz="0" w:space="0" w:color="auto"/>
            <w:left w:val="none" w:sz="0" w:space="0" w:color="auto"/>
            <w:bottom w:val="none" w:sz="0" w:space="0" w:color="auto"/>
            <w:right w:val="none" w:sz="0" w:space="0" w:color="auto"/>
          </w:divBdr>
        </w:div>
        <w:div w:id="1349940444">
          <w:marLeft w:val="0"/>
          <w:marRight w:val="0"/>
          <w:marTop w:val="150"/>
          <w:marBottom w:val="270"/>
          <w:divBdr>
            <w:top w:val="none" w:sz="0" w:space="0" w:color="auto"/>
            <w:left w:val="none" w:sz="0" w:space="0" w:color="auto"/>
            <w:bottom w:val="none" w:sz="0" w:space="0" w:color="auto"/>
            <w:right w:val="none" w:sz="0" w:space="0" w:color="auto"/>
          </w:divBdr>
        </w:div>
        <w:div w:id="1374765268">
          <w:marLeft w:val="0"/>
          <w:marRight w:val="0"/>
          <w:marTop w:val="150"/>
          <w:marBottom w:val="270"/>
          <w:divBdr>
            <w:top w:val="none" w:sz="0" w:space="0" w:color="auto"/>
            <w:left w:val="none" w:sz="0" w:space="0" w:color="auto"/>
            <w:bottom w:val="none" w:sz="0" w:space="0" w:color="auto"/>
            <w:right w:val="none" w:sz="0" w:space="0" w:color="auto"/>
          </w:divBdr>
        </w:div>
        <w:div w:id="693579861">
          <w:marLeft w:val="0"/>
          <w:marRight w:val="0"/>
          <w:marTop w:val="150"/>
          <w:marBottom w:val="270"/>
          <w:divBdr>
            <w:top w:val="none" w:sz="0" w:space="0" w:color="auto"/>
            <w:left w:val="none" w:sz="0" w:space="0" w:color="auto"/>
            <w:bottom w:val="none" w:sz="0" w:space="0" w:color="auto"/>
            <w:right w:val="none" w:sz="0" w:space="0" w:color="auto"/>
          </w:divBdr>
        </w:div>
        <w:div w:id="1197043356">
          <w:marLeft w:val="0"/>
          <w:marRight w:val="0"/>
          <w:marTop w:val="150"/>
          <w:marBottom w:val="270"/>
          <w:divBdr>
            <w:top w:val="none" w:sz="0" w:space="0" w:color="auto"/>
            <w:left w:val="none" w:sz="0" w:space="0" w:color="auto"/>
            <w:bottom w:val="none" w:sz="0" w:space="0" w:color="auto"/>
            <w:right w:val="none" w:sz="0" w:space="0" w:color="auto"/>
          </w:divBdr>
        </w:div>
        <w:div w:id="253393110">
          <w:marLeft w:val="0"/>
          <w:marRight w:val="0"/>
          <w:marTop w:val="150"/>
          <w:marBottom w:val="270"/>
          <w:divBdr>
            <w:top w:val="none" w:sz="0" w:space="0" w:color="auto"/>
            <w:left w:val="none" w:sz="0" w:space="0" w:color="auto"/>
            <w:bottom w:val="none" w:sz="0" w:space="0" w:color="auto"/>
            <w:right w:val="none" w:sz="0" w:space="0" w:color="auto"/>
          </w:divBdr>
          <w:divsChild>
            <w:div w:id="1844470347">
              <w:marLeft w:val="0"/>
              <w:marRight w:val="0"/>
              <w:marTop w:val="0"/>
              <w:marBottom w:val="0"/>
              <w:divBdr>
                <w:top w:val="none" w:sz="0" w:space="0" w:color="auto"/>
                <w:left w:val="none" w:sz="0" w:space="0" w:color="auto"/>
                <w:bottom w:val="none" w:sz="0" w:space="0" w:color="auto"/>
                <w:right w:val="none" w:sz="0" w:space="0" w:color="auto"/>
              </w:divBdr>
            </w:div>
          </w:divsChild>
        </w:div>
        <w:div w:id="1400641038">
          <w:marLeft w:val="0"/>
          <w:marRight w:val="0"/>
          <w:marTop w:val="150"/>
          <w:marBottom w:val="270"/>
          <w:divBdr>
            <w:top w:val="none" w:sz="0" w:space="0" w:color="auto"/>
            <w:left w:val="none" w:sz="0" w:space="0" w:color="auto"/>
            <w:bottom w:val="none" w:sz="0" w:space="0" w:color="auto"/>
            <w:right w:val="none" w:sz="0" w:space="0" w:color="auto"/>
          </w:divBdr>
        </w:div>
        <w:div w:id="559446025">
          <w:marLeft w:val="0"/>
          <w:marRight w:val="0"/>
          <w:marTop w:val="150"/>
          <w:marBottom w:val="270"/>
          <w:divBdr>
            <w:top w:val="none" w:sz="0" w:space="0" w:color="auto"/>
            <w:left w:val="none" w:sz="0" w:space="0" w:color="auto"/>
            <w:bottom w:val="none" w:sz="0" w:space="0" w:color="auto"/>
            <w:right w:val="none" w:sz="0" w:space="0" w:color="auto"/>
          </w:divBdr>
        </w:div>
        <w:div w:id="773938241">
          <w:marLeft w:val="0"/>
          <w:marRight w:val="0"/>
          <w:marTop w:val="150"/>
          <w:marBottom w:val="270"/>
          <w:divBdr>
            <w:top w:val="none" w:sz="0" w:space="0" w:color="auto"/>
            <w:left w:val="none" w:sz="0" w:space="0" w:color="auto"/>
            <w:bottom w:val="none" w:sz="0" w:space="0" w:color="auto"/>
            <w:right w:val="none" w:sz="0" w:space="0" w:color="auto"/>
          </w:divBdr>
        </w:div>
        <w:div w:id="1225679853">
          <w:marLeft w:val="0"/>
          <w:marRight w:val="0"/>
          <w:marTop w:val="150"/>
          <w:marBottom w:val="270"/>
          <w:divBdr>
            <w:top w:val="none" w:sz="0" w:space="0" w:color="auto"/>
            <w:left w:val="none" w:sz="0" w:space="0" w:color="auto"/>
            <w:bottom w:val="none" w:sz="0" w:space="0" w:color="auto"/>
            <w:right w:val="none" w:sz="0" w:space="0" w:color="auto"/>
          </w:divBdr>
        </w:div>
      </w:divsChild>
    </w:div>
    <w:div w:id="747463222">
      <w:bodyDiv w:val="1"/>
      <w:marLeft w:val="0"/>
      <w:marRight w:val="0"/>
      <w:marTop w:val="0"/>
      <w:marBottom w:val="0"/>
      <w:divBdr>
        <w:top w:val="none" w:sz="0" w:space="0" w:color="auto"/>
        <w:left w:val="none" w:sz="0" w:space="0" w:color="auto"/>
        <w:bottom w:val="none" w:sz="0" w:space="0" w:color="auto"/>
        <w:right w:val="none" w:sz="0" w:space="0" w:color="auto"/>
      </w:divBdr>
      <w:divsChild>
        <w:div w:id="443156863">
          <w:marLeft w:val="0"/>
          <w:marRight w:val="0"/>
          <w:marTop w:val="0"/>
          <w:marBottom w:val="0"/>
          <w:divBdr>
            <w:top w:val="none" w:sz="0" w:space="0" w:color="auto"/>
            <w:left w:val="none" w:sz="0" w:space="0" w:color="auto"/>
            <w:bottom w:val="none" w:sz="0" w:space="0" w:color="auto"/>
            <w:right w:val="none" w:sz="0" w:space="0" w:color="auto"/>
          </w:divBdr>
        </w:div>
        <w:div w:id="1708218102">
          <w:marLeft w:val="0"/>
          <w:marRight w:val="0"/>
          <w:marTop w:val="0"/>
          <w:marBottom w:val="0"/>
          <w:divBdr>
            <w:top w:val="none" w:sz="0" w:space="0" w:color="auto"/>
            <w:left w:val="none" w:sz="0" w:space="0" w:color="auto"/>
            <w:bottom w:val="none" w:sz="0" w:space="0" w:color="auto"/>
            <w:right w:val="none" w:sz="0" w:space="0" w:color="auto"/>
          </w:divBdr>
        </w:div>
        <w:div w:id="1059858982">
          <w:marLeft w:val="0"/>
          <w:marRight w:val="0"/>
          <w:marTop w:val="0"/>
          <w:marBottom w:val="0"/>
          <w:divBdr>
            <w:top w:val="none" w:sz="0" w:space="0" w:color="auto"/>
            <w:left w:val="none" w:sz="0" w:space="0" w:color="auto"/>
            <w:bottom w:val="none" w:sz="0" w:space="0" w:color="auto"/>
            <w:right w:val="none" w:sz="0" w:space="0" w:color="auto"/>
          </w:divBdr>
        </w:div>
        <w:div w:id="250816546">
          <w:marLeft w:val="0"/>
          <w:marRight w:val="0"/>
          <w:marTop w:val="0"/>
          <w:marBottom w:val="0"/>
          <w:divBdr>
            <w:top w:val="none" w:sz="0" w:space="0" w:color="auto"/>
            <w:left w:val="none" w:sz="0" w:space="0" w:color="auto"/>
            <w:bottom w:val="none" w:sz="0" w:space="0" w:color="auto"/>
            <w:right w:val="none" w:sz="0" w:space="0" w:color="auto"/>
          </w:divBdr>
        </w:div>
      </w:divsChild>
    </w:div>
    <w:div w:id="1192376859">
      <w:bodyDiv w:val="1"/>
      <w:marLeft w:val="0"/>
      <w:marRight w:val="0"/>
      <w:marTop w:val="0"/>
      <w:marBottom w:val="0"/>
      <w:divBdr>
        <w:top w:val="none" w:sz="0" w:space="0" w:color="auto"/>
        <w:left w:val="none" w:sz="0" w:space="0" w:color="auto"/>
        <w:bottom w:val="none" w:sz="0" w:space="0" w:color="auto"/>
        <w:right w:val="none" w:sz="0" w:space="0" w:color="auto"/>
      </w:divBdr>
    </w:div>
    <w:div w:id="1609704116">
      <w:bodyDiv w:val="1"/>
      <w:marLeft w:val="0"/>
      <w:marRight w:val="0"/>
      <w:marTop w:val="0"/>
      <w:marBottom w:val="0"/>
      <w:divBdr>
        <w:top w:val="none" w:sz="0" w:space="0" w:color="auto"/>
        <w:left w:val="none" w:sz="0" w:space="0" w:color="auto"/>
        <w:bottom w:val="none" w:sz="0" w:space="0" w:color="auto"/>
        <w:right w:val="none" w:sz="0" w:space="0" w:color="auto"/>
      </w:divBdr>
      <w:divsChild>
        <w:div w:id="709231702">
          <w:marLeft w:val="0"/>
          <w:marRight w:val="0"/>
          <w:marTop w:val="150"/>
          <w:marBottom w:val="270"/>
          <w:divBdr>
            <w:top w:val="none" w:sz="0" w:space="0" w:color="auto"/>
            <w:left w:val="none" w:sz="0" w:space="0" w:color="auto"/>
            <w:bottom w:val="none" w:sz="0" w:space="0" w:color="auto"/>
            <w:right w:val="none" w:sz="0" w:space="0" w:color="auto"/>
          </w:divBdr>
        </w:div>
        <w:div w:id="1688558418">
          <w:marLeft w:val="0"/>
          <w:marRight w:val="0"/>
          <w:marTop w:val="150"/>
          <w:marBottom w:val="270"/>
          <w:divBdr>
            <w:top w:val="none" w:sz="0" w:space="0" w:color="auto"/>
            <w:left w:val="none" w:sz="0" w:space="0" w:color="auto"/>
            <w:bottom w:val="none" w:sz="0" w:space="0" w:color="auto"/>
            <w:right w:val="none" w:sz="0" w:space="0" w:color="auto"/>
          </w:divBdr>
        </w:div>
        <w:div w:id="2088992088">
          <w:marLeft w:val="0"/>
          <w:marRight w:val="0"/>
          <w:marTop w:val="150"/>
          <w:marBottom w:val="270"/>
          <w:divBdr>
            <w:top w:val="none" w:sz="0" w:space="0" w:color="auto"/>
            <w:left w:val="none" w:sz="0" w:space="0" w:color="auto"/>
            <w:bottom w:val="none" w:sz="0" w:space="0" w:color="auto"/>
            <w:right w:val="none" w:sz="0" w:space="0" w:color="auto"/>
          </w:divBdr>
        </w:div>
        <w:div w:id="1215120986">
          <w:marLeft w:val="0"/>
          <w:marRight w:val="0"/>
          <w:marTop w:val="150"/>
          <w:marBottom w:val="270"/>
          <w:divBdr>
            <w:top w:val="none" w:sz="0" w:space="0" w:color="auto"/>
            <w:left w:val="none" w:sz="0" w:space="0" w:color="auto"/>
            <w:bottom w:val="none" w:sz="0" w:space="0" w:color="auto"/>
            <w:right w:val="none" w:sz="0" w:space="0" w:color="auto"/>
          </w:divBdr>
        </w:div>
        <w:div w:id="390735605">
          <w:marLeft w:val="0"/>
          <w:marRight w:val="0"/>
          <w:marTop w:val="150"/>
          <w:marBottom w:val="270"/>
          <w:divBdr>
            <w:top w:val="none" w:sz="0" w:space="0" w:color="auto"/>
            <w:left w:val="none" w:sz="0" w:space="0" w:color="auto"/>
            <w:bottom w:val="none" w:sz="0" w:space="0" w:color="auto"/>
            <w:right w:val="none" w:sz="0" w:space="0" w:color="auto"/>
          </w:divBdr>
        </w:div>
        <w:div w:id="1169323548">
          <w:marLeft w:val="0"/>
          <w:marRight w:val="0"/>
          <w:marTop w:val="150"/>
          <w:marBottom w:val="270"/>
          <w:divBdr>
            <w:top w:val="none" w:sz="0" w:space="0" w:color="auto"/>
            <w:left w:val="none" w:sz="0" w:space="0" w:color="auto"/>
            <w:bottom w:val="none" w:sz="0" w:space="0" w:color="auto"/>
            <w:right w:val="none" w:sz="0" w:space="0" w:color="auto"/>
          </w:divBdr>
          <w:divsChild>
            <w:div w:id="294602408">
              <w:marLeft w:val="0"/>
              <w:marRight w:val="0"/>
              <w:marTop w:val="0"/>
              <w:marBottom w:val="0"/>
              <w:divBdr>
                <w:top w:val="none" w:sz="0" w:space="0" w:color="auto"/>
                <w:left w:val="none" w:sz="0" w:space="0" w:color="auto"/>
                <w:bottom w:val="none" w:sz="0" w:space="0" w:color="auto"/>
                <w:right w:val="none" w:sz="0" w:space="0" w:color="auto"/>
              </w:divBdr>
            </w:div>
          </w:divsChild>
        </w:div>
        <w:div w:id="1119027871">
          <w:marLeft w:val="0"/>
          <w:marRight w:val="0"/>
          <w:marTop w:val="150"/>
          <w:marBottom w:val="270"/>
          <w:divBdr>
            <w:top w:val="none" w:sz="0" w:space="0" w:color="auto"/>
            <w:left w:val="none" w:sz="0" w:space="0" w:color="auto"/>
            <w:bottom w:val="none" w:sz="0" w:space="0" w:color="auto"/>
            <w:right w:val="none" w:sz="0" w:space="0" w:color="auto"/>
          </w:divBdr>
        </w:div>
        <w:div w:id="81024937">
          <w:marLeft w:val="0"/>
          <w:marRight w:val="0"/>
          <w:marTop w:val="150"/>
          <w:marBottom w:val="270"/>
          <w:divBdr>
            <w:top w:val="none" w:sz="0" w:space="0" w:color="auto"/>
            <w:left w:val="none" w:sz="0" w:space="0" w:color="auto"/>
            <w:bottom w:val="none" w:sz="0" w:space="0" w:color="auto"/>
            <w:right w:val="none" w:sz="0" w:space="0" w:color="auto"/>
          </w:divBdr>
        </w:div>
        <w:div w:id="123085192">
          <w:marLeft w:val="0"/>
          <w:marRight w:val="0"/>
          <w:marTop w:val="150"/>
          <w:marBottom w:val="270"/>
          <w:divBdr>
            <w:top w:val="none" w:sz="0" w:space="0" w:color="auto"/>
            <w:left w:val="none" w:sz="0" w:space="0" w:color="auto"/>
            <w:bottom w:val="none" w:sz="0" w:space="0" w:color="auto"/>
            <w:right w:val="none" w:sz="0" w:space="0" w:color="auto"/>
          </w:divBdr>
        </w:div>
        <w:div w:id="19166158">
          <w:marLeft w:val="0"/>
          <w:marRight w:val="0"/>
          <w:marTop w:val="150"/>
          <w:marBottom w:val="270"/>
          <w:divBdr>
            <w:top w:val="none" w:sz="0" w:space="0" w:color="auto"/>
            <w:left w:val="none" w:sz="0" w:space="0" w:color="auto"/>
            <w:bottom w:val="none" w:sz="0" w:space="0" w:color="auto"/>
            <w:right w:val="none" w:sz="0" w:space="0" w:color="auto"/>
          </w:divBdr>
        </w:div>
      </w:divsChild>
    </w:div>
    <w:div w:id="1734280744">
      <w:bodyDiv w:val="1"/>
      <w:marLeft w:val="0"/>
      <w:marRight w:val="0"/>
      <w:marTop w:val="0"/>
      <w:marBottom w:val="0"/>
      <w:divBdr>
        <w:top w:val="none" w:sz="0" w:space="0" w:color="auto"/>
        <w:left w:val="none" w:sz="0" w:space="0" w:color="auto"/>
        <w:bottom w:val="none" w:sz="0" w:space="0" w:color="auto"/>
        <w:right w:val="none" w:sz="0" w:space="0" w:color="auto"/>
      </w:divBdr>
    </w:div>
    <w:div w:id="20111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genb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DCF1-D927-4D9E-B3C2-EA85A650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20</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91</cp:revision>
  <dcterms:created xsi:type="dcterms:W3CDTF">2020-04-18T09:33:00Z</dcterms:created>
  <dcterms:modified xsi:type="dcterms:W3CDTF">2020-04-20T09:08:00Z</dcterms:modified>
</cp:coreProperties>
</file>