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8F2B3" w14:textId="7DBD23BE" w:rsidR="009C3020" w:rsidRDefault="00C06B8F">
      <w:r>
        <w:t>MATRIC NO: 18/sms13/002</w:t>
      </w:r>
    </w:p>
    <w:p w14:paraId="5C111D0B" w14:textId="68FB4452" w:rsidR="00ED272D" w:rsidRDefault="00ED272D">
      <w:r>
        <w:t>DEPARTMENT: LAW</w:t>
      </w:r>
    </w:p>
    <w:p w14:paraId="74F1769B" w14:textId="7B2CB8DE" w:rsidR="00C06B8F" w:rsidRDefault="00C06B8F">
      <w:r>
        <w:t xml:space="preserve">BUS </w:t>
      </w:r>
      <w:r w:rsidR="00ED272D">
        <w:t xml:space="preserve">208 </w:t>
      </w:r>
      <w:r>
        <w:t xml:space="preserve">ASSIGNMENT </w:t>
      </w:r>
    </w:p>
    <w:p w14:paraId="3FE371C7" w14:textId="77777777" w:rsidR="00424CA9" w:rsidRDefault="002C2837">
      <w:pPr>
        <w:rPr>
          <w:rFonts w:ascii="Times New Roman" w:hAnsi="Times New Roman" w:cs="Times New Roman"/>
          <w:sz w:val="24"/>
          <w:szCs w:val="24"/>
        </w:rPr>
      </w:pPr>
      <w:r>
        <w:rPr>
          <w:rFonts w:ascii="Times New Roman" w:hAnsi="Times New Roman" w:cs="Times New Roman"/>
          <w:sz w:val="24"/>
          <w:szCs w:val="24"/>
        </w:rPr>
        <w:t xml:space="preserve">      </w:t>
      </w:r>
      <w:r w:rsidR="00D859ED">
        <w:rPr>
          <w:rFonts w:ascii="Times New Roman" w:hAnsi="Times New Roman" w:cs="Times New Roman"/>
          <w:sz w:val="24"/>
          <w:szCs w:val="24"/>
        </w:rPr>
        <w:t xml:space="preserve">    </w:t>
      </w:r>
      <w:r>
        <w:rPr>
          <w:rFonts w:ascii="Times New Roman" w:hAnsi="Times New Roman" w:cs="Times New Roman"/>
          <w:sz w:val="24"/>
          <w:szCs w:val="24"/>
        </w:rPr>
        <w:t xml:space="preserve"> </w:t>
      </w:r>
      <w:r w:rsidR="00424CA9">
        <w:rPr>
          <w:rFonts w:ascii="Times New Roman" w:hAnsi="Times New Roman" w:cs="Times New Roman"/>
          <w:sz w:val="24"/>
          <w:szCs w:val="24"/>
        </w:rPr>
        <w:t>COVID-19 INFECTION</w:t>
      </w:r>
    </w:p>
    <w:p w14:paraId="1390B457" w14:textId="77777777" w:rsidR="00D859ED" w:rsidRDefault="005454DA">
      <w:pPr>
        <w:rPr>
          <w:rFonts w:ascii="Times New Roman" w:hAnsi="Times New Roman" w:cs="Times New Roman"/>
          <w:sz w:val="24"/>
          <w:szCs w:val="24"/>
        </w:rPr>
      </w:pPr>
      <w:r>
        <w:rPr>
          <w:rFonts w:ascii="Times New Roman" w:hAnsi="Times New Roman" w:cs="Times New Roman"/>
          <w:sz w:val="24"/>
          <w:szCs w:val="24"/>
        </w:rPr>
        <w:t xml:space="preserve">          The corona virus disease is a highly transmittable </w:t>
      </w:r>
      <w:r w:rsidR="003F39AE">
        <w:rPr>
          <w:rFonts w:ascii="Times New Roman" w:hAnsi="Times New Roman" w:cs="Times New Roman"/>
          <w:sz w:val="24"/>
          <w:szCs w:val="24"/>
        </w:rPr>
        <w:t>and pathogenic viral infection caused by a severe acute respiratory syndrome which emerged in Wuhan, China</w:t>
      </w:r>
      <w:r w:rsidR="002C2837">
        <w:rPr>
          <w:rFonts w:ascii="Times New Roman" w:hAnsi="Times New Roman" w:cs="Times New Roman"/>
          <w:sz w:val="24"/>
          <w:szCs w:val="24"/>
        </w:rPr>
        <w:t xml:space="preserve"> and spread around the world.</w:t>
      </w:r>
      <w:r w:rsidR="001E24E5">
        <w:rPr>
          <w:rFonts w:ascii="Times New Roman" w:hAnsi="Times New Roman" w:cs="Times New Roman"/>
          <w:sz w:val="24"/>
          <w:szCs w:val="24"/>
        </w:rPr>
        <w:t xml:space="preserve"> Corona </w:t>
      </w:r>
      <w:r w:rsidR="00D859ED">
        <w:rPr>
          <w:rFonts w:ascii="Times New Roman" w:hAnsi="Times New Roman" w:cs="Times New Roman"/>
          <w:sz w:val="24"/>
          <w:szCs w:val="24"/>
        </w:rPr>
        <w:t>viruses</w:t>
      </w:r>
      <w:r w:rsidR="001E24E5">
        <w:rPr>
          <w:rFonts w:ascii="Times New Roman" w:hAnsi="Times New Roman" w:cs="Times New Roman"/>
          <w:sz w:val="24"/>
          <w:szCs w:val="24"/>
        </w:rPr>
        <w:t xml:space="preserve"> are a large family of viruses </w:t>
      </w:r>
      <w:r w:rsidR="00D859ED">
        <w:rPr>
          <w:rFonts w:ascii="Times New Roman" w:hAnsi="Times New Roman" w:cs="Times New Roman"/>
          <w:sz w:val="24"/>
          <w:szCs w:val="24"/>
        </w:rPr>
        <w:t>which may cause illness in animals or humans, several corona viruses are known to cause respiratory infections ranging from common cold to more severe diseases such as Middle East Respiratory Syndrome (MERS) and Severe Acute Respiratory Syndrome (SARS).</w:t>
      </w:r>
    </w:p>
    <w:p w14:paraId="3163274D" w14:textId="77777777" w:rsidR="00D859ED" w:rsidRDefault="00D859ED">
      <w:pPr>
        <w:rPr>
          <w:rFonts w:ascii="Times New Roman" w:hAnsi="Times New Roman" w:cs="Times New Roman"/>
          <w:sz w:val="24"/>
          <w:szCs w:val="24"/>
        </w:rPr>
      </w:pPr>
      <w:r>
        <w:rPr>
          <w:rFonts w:ascii="Times New Roman" w:hAnsi="Times New Roman" w:cs="Times New Roman"/>
          <w:sz w:val="24"/>
          <w:szCs w:val="24"/>
        </w:rPr>
        <w:t xml:space="preserve">         </w:t>
      </w:r>
      <w:r w:rsidR="00381D39">
        <w:rPr>
          <w:rFonts w:ascii="Times New Roman" w:hAnsi="Times New Roman" w:cs="Times New Roman"/>
          <w:sz w:val="24"/>
          <w:szCs w:val="24"/>
        </w:rPr>
        <w:t>ORIGIN, SYMPTOMS AND MODE OF TRANSMISSION.</w:t>
      </w:r>
    </w:p>
    <w:p w14:paraId="43E78991" w14:textId="77777777" w:rsidR="00381D39" w:rsidRDefault="00D859ED">
      <w:pPr>
        <w:rPr>
          <w:rFonts w:ascii="Times New Roman" w:hAnsi="Times New Roman" w:cs="Times New Roman"/>
          <w:sz w:val="24"/>
          <w:szCs w:val="24"/>
        </w:rPr>
      </w:pPr>
      <w:r>
        <w:rPr>
          <w:rFonts w:ascii="Times New Roman" w:hAnsi="Times New Roman" w:cs="Times New Roman"/>
          <w:sz w:val="24"/>
          <w:szCs w:val="24"/>
        </w:rPr>
        <w:t xml:space="preserve">          </w:t>
      </w:r>
      <w:r w:rsidR="002C2837">
        <w:rPr>
          <w:rFonts w:ascii="Times New Roman" w:hAnsi="Times New Roman" w:cs="Times New Roman"/>
          <w:sz w:val="24"/>
          <w:szCs w:val="24"/>
        </w:rPr>
        <w:t xml:space="preserve"> Recently, at the end of 2019, Wuhan an emerging business hub of China experienced an outbreak which killed more than 18,000 and infected over 70,000 individuals within the first fifty days of the epidemic. </w:t>
      </w:r>
      <w:r>
        <w:rPr>
          <w:rFonts w:ascii="Times New Roman" w:hAnsi="Times New Roman" w:cs="Times New Roman"/>
          <w:sz w:val="24"/>
          <w:szCs w:val="24"/>
        </w:rPr>
        <w:t>Since first being recorded late last year in China, the Corona virus has spread around the world, and been declared a pandemic by the</w:t>
      </w:r>
      <w:r w:rsidR="00381D39">
        <w:rPr>
          <w:rFonts w:ascii="Times New Roman" w:hAnsi="Times New Roman" w:cs="Times New Roman"/>
          <w:sz w:val="24"/>
          <w:szCs w:val="24"/>
        </w:rPr>
        <w:t xml:space="preserve"> World Health Organization. There has been several confirmed cases a confirmed deaths in many countries around the world. But according to WHO, most people who contact the disease recover and many may never notice that they had it in at all. </w:t>
      </w:r>
    </w:p>
    <w:p w14:paraId="24955C4A" w14:textId="77777777" w:rsidR="00381D39" w:rsidRDefault="00381D39">
      <w:pPr>
        <w:rPr>
          <w:rFonts w:ascii="Times New Roman" w:hAnsi="Times New Roman" w:cs="Times New Roman"/>
          <w:sz w:val="24"/>
          <w:szCs w:val="24"/>
        </w:rPr>
      </w:pPr>
      <w:r>
        <w:rPr>
          <w:rFonts w:ascii="Times New Roman" w:hAnsi="Times New Roman" w:cs="Times New Roman"/>
          <w:sz w:val="24"/>
          <w:szCs w:val="24"/>
        </w:rPr>
        <w:t xml:space="preserve">          The most common symptoms of COVID-19 are fever, tiredness, and dry cough</w:t>
      </w:r>
      <w:r w:rsidR="00AB2DAC">
        <w:rPr>
          <w:rFonts w:ascii="Times New Roman" w:hAnsi="Times New Roman" w:cs="Times New Roman"/>
          <w:sz w:val="24"/>
          <w:szCs w:val="24"/>
        </w:rPr>
        <w:t xml:space="preserve">. Some patients may have aches and pains, nasal congestion, runny nose, sore throat or diarrhea. These symptoms are usually mild and begin gradually. Some people become infected but don’t develop any symptoms and don’t feel unwell. Most people (about 80%) recover from the disease without needing special treatment. Around 1 out of every 6 people who get COVID-19 become very ill and develops difficulty in breathing. Older people and those with underlying medical problems like high blood pressure, heart disease or diabetes are more likely to develop serious illness. </w:t>
      </w:r>
    </w:p>
    <w:p w14:paraId="110249D8" w14:textId="77777777" w:rsidR="00AB2DAC" w:rsidRDefault="00AB2DAC">
      <w:pPr>
        <w:rPr>
          <w:rFonts w:ascii="Times New Roman" w:hAnsi="Times New Roman" w:cs="Times New Roman"/>
          <w:sz w:val="24"/>
          <w:szCs w:val="24"/>
        </w:rPr>
      </w:pPr>
      <w:r>
        <w:rPr>
          <w:rFonts w:ascii="Times New Roman" w:hAnsi="Times New Roman" w:cs="Times New Roman"/>
          <w:sz w:val="24"/>
          <w:szCs w:val="24"/>
        </w:rPr>
        <w:t xml:space="preserve">          </w:t>
      </w:r>
      <w:r w:rsidR="00407A91">
        <w:rPr>
          <w:rFonts w:ascii="Times New Roman" w:hAnsi="Times New Roman" w:cs="Times New Roman"/>
          <w:sz w:val="24"/>
          <w:szCs w:val="24"/>
        </w:rPr>
        <w:t>People can catch COVID-19 from others who have the virus. The disease can spread from person to person through small droplets from the nose or mouth which are spread when a person with COVID-19 coughs or exhales. The droplets land on surfaces and objects around the person. Other people who do not have the virus get infected by touching these objects or surfaces, then touching their eyes, nose or mouth. People can also catch it if they breathe in droplets from a person with COVID-19 who coughs out or exhales droplets. The risk of catching the disease from someone with no symptoms is very low which is why individuals are advised to stay away from anyone that is coughing.</w:t>
      </w:r>
    </w:p>
    <w:p w14:paraId="1FD79779" w14:textId="77777777" w:rsidR="0006527B" w:rsidRPr="0006527B" w:rsidRDefault="007C63C2" w:rsidP="0006527B">
      <w:pPr>
        <w:rPr>
          <w:rFonts w:ascii="Times New Roman" w:hAnsi="Times New Roman" w:cs="Times New Roman"/>
          <w:sz w:val="24"/>
          <w:szCs w:val="24"/>
        </w:rPr>
      </w:pPr>
      <w:r>
        <w:rPr>
          <w:rFonts w:ascii="Times New Roman" w:hAnsi="Times New Roman" w:cs="Times New Roman"/>
          <w:sz w:val="24"/>
          <w:szCs w:val="24"/>
        </w:rPr>
        <w:t xml:space="preserve">          </w:t>
      </w:r>
      <w:r w:rsidR="005A6C57">
        <w:rPr>
          <w:rFonts w:ascii="Times New Roman" w:hAnsi="Times New Roman" w:cs="Times New Roman"/>
          <w:sz w:val="24"/>
          <w:szCs w:val="24"/>
        </w:rPr>
        <w:t>On the 18</w:t>
      </w:r>
      <w:r w:rsidR="005A6C57" w:rsidRPr="005A6C57">
        <w:rPr>
          <w:rFonts w:ascii="Times New Roman" w:hAnsi="Times New Roman" w:cs="Times New Roman"/>
          <w:sz w:val="24"/>
          <w:szCs w:val="24"/>
          <w:vertAlign w:val="superscript"/>
        </w:rPr>
        <w:t>th</w:t>
      </w:r>
      <w:r w:rsidR="005A6C57">
        <w:rPr>
          <w:rFonts w:ascii="Times New Roman" w:hAnsi="Times New Roman" w:cs="Times New Roman"/>
          <w:sz w:val="24"/>
          <w:szCs w:val="24"/>
        </w:rPr>
        <w:t xml:space="preserve"> of April 2020, 48 new confirmed cases of COVID-19 were recorded in Nigeria. Till date, 541 cases have been confirmed, 166 cases have been discharged and nineteen </w:t>
      </w:r>
      <w:r w:rsidR="005A6C57">
        <w:rPr>
          <w:rFonts w:ascii="Times New Roman" w:hAnsi="Times New Roman" w:cs="Times New Roman"/>
          <w:sz w:val="24"/>
          <w:szCs w:val="24"/>
        </w:rPr>
        <w:lastRenderedPageBreak/>
        <w:t xml:space="preserve">deaths have been recorded in Nigeria. Due to the wide spread of the pandemic and in order to prevent more deaths, the Nigerian Government announced on March 30th that there should be a compulsory lockdown </w:t>
      </w:r>
      <w:r w:rsidR="00EB724D">
        <w:rPr>
          <w:rFonts w:ascii="Times New Roman" w:hAnsi="Times New Roman" w:cs="Times New Roman"/>
          <w:sz w:val="24"/>
          <w:szCs w:val="24"/>
        </w:rPr>
        <w:t>in place.</w:t>
      </w:r>
      <w:r w:rsidR="0006527B" w:rsidRPr="0006527B">
        <w:t xml:space="preserve"> </w:t>
      </w:r>
      <w:r w:rsidR="0006527B" w:rsidRPr="0006527B">
        <w:rPr>
          <w:rFonts w:ascii="Times New Roman" w:hAnsi="Times New Roman" w:cs="Times New Roman"/>
          <w:sz w:val="24"/>
          <w:szCs w:val="24"/>
        </w:rPr>
        <w:t>The lockdown does not apply to those providing essential services, such as food distributors and retailers, including market stalls selling food and groceries, which the government has said can operate for four hours every 48 hours.</w:t>
      </w:r>
    </w:p>
    <w:p w14:paraId="2CDAB2AF" w14:textId="77777777" w:rsidR="00407A91" w:rsidRDefault="0006527B" w:rsidP="0006527B">
      <w:pPr>
        <w:rPr>
          <w:rFonts w:ascii="Times New Roman" w:hAnsi="Times New Roman" w:cs="Times New Roman"/>
          <w:sz w:val="24"/>
          <w:szCs w:val="24"/>
        </w:rPr>
      </w:pPr>
      <w:r w:rsidRPr="0006527B">
        <w:rPr>
          <w:rFonts w:ascii="Times New Roman" w:hAnsi="Times New Roman" w:cs="Times New Roman"/>
          <w:sz w:val="24"/>
          <w:szCs w:val="24"/>
        </w:rPr>
        <w:t>The lockdown, however, prevents many Nigerians working in informal sectors from traveling to work or conducting their business. Local food vendors and traders have expressed fears over their ability to feed their families during the lockdown, with their daily earnings their only source of sustenance. An increase in food prices as a result of the lockdown also means that many cannot stock up on necessities.</w:t>
      </w:r>
      <w:r>
        <w:rPr>
          <w:rFonts w:ascii="Times New Roman" w:hAnsi="Times New Roman" w:cs="Times New Roman"/>
          <w:sz w:val="24"/>
          <w:szCs w:val="24"/>
        </w:rPr>
        <w:t xml:space="preserve"> </w:t>
      </w:r>
      <w:r w:rsidR="00F96FBE">
        <w:rPr>
          <w:rFonts w:ascii="Times New Roman" w:hAnsi="Times New Roman" w:cs="Times New Roman"/>
          <w:sz w:val="24"/>
          <w:szCs w:val="24"/>
        </w:rPr>
        <w:t xml:space="preserve">The informal sector in which 80% of Nigerians work </w:t>
      </w:r>
      <w:r w:rsidR="00F96FBE" w:rsidRPr="00F96FBE">
        <w:rPr>
          <w:rFonts w:ascii="Times New Roman" w:hAnsi="Times New Roman" w:cs="Times New Roman"/>
          <w:sz w:val="24"/>
          <w:szCs w:val="24"/>
        </w:rPr>
        <w:t>includes a wide range of occupations, from street traders, taxi drivers, tradesmen, and artisans to food vendors and hairdressers.</w:t>
      </w:r>
      <w:r w:rsidR="00F96FBE">
        <w:rPr>
          <w:rFonts w:ascii="Times New Roman" w:hAnsi="Times New Roman" w:cs="Times New Roman"/>
          <w:sz w:val="24"/>
          <w:szCs w:val="24"/>
        </w:rPr>
        <w:t xml:space="preserve"> </w:t>
      </w:r>
      <w:r w:rsidR="00F96FBE" w:rsidRPr="00F96FBE">
        <w:rPr>
          <w:rFonts w:ascii="Times New Roman" w:hAnsi="Times New Roman" w:cs="Times New Roman"/>
          <w:sz w:val="24"/>
          <w:szCs w:val="24"/>
        </w:rPr>
        <w:t xml:space="preserve">In Lagos alone, according to research by nongovernmental organizations, 65 percent of the estimated 25 million people work in the informal sector. Informal workers have lower incomes, often do not have savings, health insurance, or pensions that provide a basic social safety net, and 72 percent are poor. </w:t>
      </w:r>
    </w:p>
    <w:p w14:paraId="5D05A01D" w14:textId="77777777" w:rsidR="00662E96" w:rsidRDefault="00A1050F">
      <w:pPr>
        <w:rPr>
          <w:rFonts w:ascii="Times New Roman" w:hAnsi="Times New Roman" w:cs="Times New Roman"/>
          <w:sz w:val="24"/>
          <w:szCs w:val="24"/>
        </w:rPr>
      </w:pPr>
      <w:r>
        <w:rPr>
          <w:rFonts w:ascii="Times New Roman" w:hAnsi="Times New Roman" w:cs="Times New Roman"/>
          <w:sz w:val="24"/>
          <w:szCs w:val="24"/>
        </w:rPr>
        <w:t xml:space="preserve">      </w:t>
      </w:r>
      <w:r w:rsidR="00381D39">
        <w:rPr>
          <w:rFonts w:ascii="Times New Roman" w:hAnsi="Times New Roman" w:cs="Times New Roman"/>
          <w:sz w:val="24"/>
          <w:szCs w:val="24"/>
        </w:rPr>
        <w:t xml:space="preserve"> </w:t>
      </w:r>
      <w:r w:rsidR="00662E96">
        <w:rPr>
          <w:rFonts w:ascii="Times New Roman" w:hAnsi="Times New Roman" w:cs="Times New Roman"/>
          <w:sz w:val="24"/>
          <w:szCs w:val="24"/>
        </w:rPr>
        <w:t>EFFECT OF COVID-19 0N CONSUMER BUYING BEHAVIOUR</w:t>
      </w:r>
    </w:p>
    <w:p w14:paraId="3BDC6FBF" w14:textId="77777777" w:rsidR="00381D39" w:rsidRDefault="00662E96">
      <w:pPr>
        <w:rPr>
          <w:rFonts w:ascii="Times New Roman" w:hAnsi="Times New Roman" w:cs="Times New Roman"/>
          <w:sz w:val="24"/>
          <w:szCs w:val="24"/>
        </w:rPr>
      </w:pPr>
      <w:r>
        <w:rPr>
          <w:rFonts w:ascii="Times New Roman" w:hAnsi="Times New Roman" w:cs="Times New Roman"/>
          <w:sz w:val="24"/>
          <w:szCs w:val="24"/>
        </w:rPr>
        <w:t xml:space="preserve">          </w:t>
      </w:r>
      <w:r w:rsidR="00381D39">
        <w:rPr>
          <w:rFonts w:ascii="Times New Roman" w:hAnsi="Times New Roman" w:cs="Times New Roman"/>
          <w:sz w:val="24"/>
          <w:szCs w:val="24"/>
        </w:rPr>
        <w:t xml:space="preserve"> </w:t>
      </w:r>
      <w:r w:rsidRPr="00662E96">
        <w:rPr>
          <w:rFonts w:ascii="Times New Roman" w:hAnsi="Times New Roman" w:cs="Times New Roman"/>
          <w:sz w:val="24"/>
          <w:szCs w:val="24"/>
        </w:rPr>
        <w:t>Consumer buying behavior is the sum total of a consumer's attitudes, preferences, intentions, and decisions regarding the consumer's behavior in the marketplace when purchasing a product or service. The study of consumer behavior draws upon social science disciplines of anthropology, psychology, sociology, and economics.</w:t>
      </w:r>
    </w:p>
    <w:p w14:paraId="12B7CBDB" w14:textId="77777777" w:rsidR="00557398" w:rsidRDefault="00557398">
      <w:pPr>
        <w:rPr>
          <w:rFonts w:ascii="Times New Roman" w:hAnsi="Times New Roman" w:cs="Times New Roman"/>
          <w:sz w:val="24"/>
          <w:szCs w:val="24"/>
        </w:rPr>
      </w:pPr>
      <w:r>
        <w:rPr>
          <w:rFonts w:ascii="Times New Roman" w:hAnsi="Times New Roman" w:cs="Times New Roman"/>
          <w:sz w:val="24"/>
          <w:szCs w:val="24"/>
        </w:rPr>
        <w:t xml:space="preserve">          Various ways the pandemic has affected consumer buying include;</w:t>
      </w:r>
    </w:p>
    <w:p w14:paraId="30143F64" w14:textId="77777777" w:rsidR="00483A61" w:rsidRDefault="00557398" w:rsidP="00483A61">
      <w:pPr>
        <w:rPr>
          <w:rFonts w:ascii="Times New Roman" w:hAnsi="Times New Roman" w:cs="Times New Roman"/>
          <w:sz w:val="24"/>
          <w:szCs w:val="24"/>
        </w:rPr>
      </w:pPr>
      <w:r w:rsidRPr="00483A61">
        <w:rPr>
          <w:rFonts w:ascii="Times New Roman" w:hAnsi="Times New Roman" w:cs="Times New Roman"/>
          <w:sz w:val="24"/>
          <w:szCs w:val="24"/>
        </w:rPr>
        <w:t>PRODUCT CATEGORIES SHIFTING:</w:t>
      </w:r>
    </w:p>
    <w:p w14:paraId="13D0A6F6" w14:textId="77777777" w:rsidR="00557398" w:rsidRPr="00483A61" w:rsidRDefault="00557398" w:rsidP="00483A61">
      <w:pPr>
        <w:rPr>
          <w:rFonts w:ascii="Times New Roman" w:hAnsi="Times New Roman" w:cs="Times New Roman"/>
          <w:sz w:val="24"/>
          <w:szCs w:val="24"/>
        </w:rPr>
      </w:pPr>
      <w:r w:rsidRPr="00483A61">
        <w:rPr>
          <w:rFonts w:ascii="Times New Roman" w:hAnsi="Times New Roman" w:cs="Times New Roman"/>
          <w:sz w:val="24"/>
          <w:szCs w:val="24"/>
        </w:rPr>
        <w:t xml:space="preserve"> As people are making buying choices based on new and ever-changing global and local circumstances, the product categories that are being purchased are also changing.</w:t>
      </w:r>
    </w:p>
    <w:p w14:paraId="46A1F7B8" w14:textId="77777777" w:rsidR="00557398" w:rsidRDefault="0030497B" w:rsidP="00557398">
      <w:pPr>
        <w:rPr>
          <w:rFonts w:ascii="Times New Roman" w:hAnsi="Times New Roman" w:cs="Times New Roman"/>
          <w:sz w:val="24"/>
          <w:szCs w:val="24"/>
        </w:rPr>
      </w:pPr>
      <w:r w:rsidRPr="0030497B">
        <w:rPr>
          <w:rFonts w:ascii="Times New Roman" w:hAnsi="Times New Roman" w:cs="Times New Roman"/>
          <w:sz w:val="24"/>
          <w:szCs w:val="24"/>
        </w:rPr>
        <w:t>In countries heavily impacted by COVID-19, consumers are stockpiling food and other essential items, while isolating themselves from crowds. To find out how and when consumers started showing these behavioral changes, Nielsen1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14:paraId="4EA92B34" w14:textId="77777777" w:rsidR="00557398" w:rsidRPr="00557398" w:rsidRDefault="00557398" w:rsidP="00557398">
      <w:pPr>
        <w:rPr>
          <w:rFonts w:ascii="Times New Roman" w:hAnsi="Times New Roman" w:cs="Times New Roman"/>
          <w:sz w:val="24"/>
          <w:szCs w:val="24"/>
        </w:rPr>
      </w:pPr>
      <w:r>
        <w:rPr>
          <w:rFonts w:ascii="Times New Roman" w:hAnsi="Times New Roman" w:cs="Times New Roman"/>
          <w:sz w:val="24"/>
          <w:szCs w:val="24"/>
        </w:rPr>
        <w:t>-</w:t>
      </w:r>
      <w:r w:rsidRPr="00557398">
        <w:t xml:space="preserve"> </w:t>
      </w:r>
      <w:r w:rsidRPr="00557398">
        <w:rPr>
          <w:rFonts w:ascii="Times New Roman" w:hAnsi="Times New Roman" w:cs="Times New Roman"/>
          <w:sz w:val="24"/>
          <w:szCs w:val="24"/>
        </w:rPr>
        <w:t>Proactive health-minded buying (purchasing preventative health and wellness products).</w:t>
      </w:r>
    </w:p>
    <w:p w14:paraId="4AEB502B" w14:textId="77777777" w:rsidR="00557398" w:rsidRPr="00557398" w:rsidRDefault="00557398" w:rsidP="00557398">
      <w:pPr>
        <w:rPr>
          <w:rFonts w:ascii="Times New Roman" w:hAnsi="Times New Roman" w:cs="Times New Roman"/>
          <w:sz w:val="24"/>
          <w:szCs w:val="24"/>
        </w:rPr>
      </w:pPr>
      <w:r>
        <w:rPr>
          <w:rFonts w:ascii="Times New Roman" w:hAnsi="Times New Roman" w:cs="Times New Roman"/>
          <w:sz w:val="24"/>
          <w:szCs w:val="24"/>
        </w:rPr>
        <w:t>-</w:t>
      </w:r>
      <w:r w:rsidRPr="00557398">
        <w:rPr>
          <w:rFonts w:ascii="Times New Roman" w:hAnsi="Times New Roman" w:cs="Times New Roman"/>
          <w:sz w:val="24"/>
          <w:szCs w:val="24"/>
        </w:rPr>
        <w:t>Reactive health management (purchasing protective gear like masks and hand sanitizers).</w:t>
      </w:r>
    </w:p>
    <w:p w14:paraId="406F5923" w14:textId="77777777" w:rsidR="00557398" w:rsidRPr="00557398" w:rsidRDefault="00557398" w:rsidP="00557398">
      <w:pPr>
        <w:rPr>
          <w:rFonts w:ascii="Times New Roman" w:hAnsi="Times New Roman" w:cs="Times New Roman"/>
          <w:sz w:val="24"/>
          <w:szCs w:val="24"/>
        </w:rPr>
      </w:pPr>
      <w:r>
        <w:rPr>
          <w:rFonts w:ascii="Times New Roman" w:hAnsi="Times New Roman" w:cs="Times New Roman"/>
          <w:sz w:val="24"/>
          <w:szCs w:val="24"/>
        </w:rPr>
        <w:t>-</w:t>
      </w:r>
      <w:r w:rsidRPr="00557398">
        <w:rPr>
          <w:rFonts w:ascii="Times New Roman" w:hAnsi="Times New Roman" w:cs="Times New Roman"/>
          <w:sz w:val="24"/>
          <w:szCs w:val="24"/>
        </w:rPr>
        <w:t>Pantry preparation (stockpiling groceries and household essentials).</w:t>
      </w:r>
    </w:p>
    <w:p w14:paraId="0ABB738D" w14:textId="77777777" w:rsidR="00557398" w:rsidRPr="00557398" w:rsidRDefault="00557398" w:rsidP="00557398">
      <w:pPr>
        <w:rPr>
          <w:rFonts w:ascii="Times New Roman" w:hAnsi="Times New Roman" w:cs="Times New Roman"/>
          <w:sz w:val="24"/>
          <w:szCs w:val="24"/>
        </w:rPr>
      </w:pPr>
      <w:r>
        <w:rPr>
          <w:rFonts w:ascii="Times New Roman" w:hAnsi="Times New Roman" w:cs="Times New Roman"/>
          <w:sz w:val="24"/>
          <w:szCs w:val="24"/>
        </w:rPr>
        <w:lastRenderedPageBreak/>
        <w:t>-</w:t>
      </w:r>
      <w:r w:rsidRPr="00557398">
        <w:rPr>
          <w:rFonts w:ascii="Times New Roman" w:hAnsi="Times New Roman" w:cs="Times New Roman"/>
          <w:sz w:val="24"/>
          <w:szCs w:val="24"/>
        </w:rPr>
        <w:t>Quarantine prep (experiencing shortages in stores, making fewer store visits).</w:t>
      </w:r>
    </w:p>
    <w:p w14:paraId="544CA7E9" w14:textId="77777777" w:rsidR="00557398" w:rsidRPr="00557398" w:rsidRDefault="00557398" w:rsidP="00557398">
      <w:pPr>
        <w:rPr>
          <w:rFonts w:ascii="Times New Roman" w:hAnsi="Times New Roman" w:cs="Times New Roman"/>
          <w:sz w:val="24"/>
          <w:szCs w:val="24"/>
        </w:rPr>
      </w:pPr>
      <w:r>
        <w:rPr>
          <w:rFonts w:ascii="Times New Roman" w:hAnsi="Times New Roman" w:cs="Times New Roman"/>
          <w:sz w:val="24"/>
          <w:szCs w:val="24"/>
        </w:rPr>
        <w:t>-</w:t>
      </w:r>
      <w:r w:rsidRPr="00557398">
        <w:rPr>
          <w:rFonts w:ascii="Times New Roman" w:hAnsi="Times New Roman" w:cs="Times New Roman"/>
          <w:sz w:val="24"/>
          <w:szCs w:val="24"/>
        </w:rPr>
        <w:t>Restricted living (making much fewer shopping trips, limited online fulfillment).</w:t>
      </w:r>
    </w:p>
    <w:p w14:paraId="1BD27E9F" w14:textId="77777777" w:rsidR="0030497B" w:rsidRPr="0030497B" w:rsidRDefault="00557398" w:rsidP="00557398">
      <w:pPr>
        <w:rPr>
          <w:rFonts w:ascii="Times New Roman" w:hAnsi="Times New Roman" w:cs="Times New Roman"/>
          <w:sz w:val="24"/>
          <w:szCs w:val="24"/>
        </w:rPr>
      </w:pPr>
      <w:r>
        <w:rPr>
          <w:rFonts w:ascii="Times New Roman" w:hAnsi="Times New Roman" w:cs="Times New Roman"/>
          <w:sz w:val="24"/>
          <w:szCs w:val="24"/>
        </w:rPr>
        <w:t>-</w:t>
      </w:r>
      <w:r w:rsidRPr="00557398">
        <w:rPr>
          <w:rFonts w:ascii="Times New Roman" w:hAnsi="Times New Roman" w:cs="Times New Roman"/>
          <w:sz w:val="24"/>
          <w:szCs w:val="24"/>
        </w:rPr>
        <w:t>A new normal (return to daily routines, permanently altered supply chain).</w:t>
      </w:r>
    </w:p>
    <w:p w14:paraId="75505F98" w14:textId="77777777" w:rsidR="00483A61" w:rsidRDefault="0030497B" w:rsidP="00483A61">
      <w:r w:rsidRPr="0030497B">
        <w:rPr>
          <w:rFonts w:ascii="Times New Roman" w:hAnsi="Times New Roman" w:cs="Times New Roman"/>
          <w:sz w:val="24"/>
          <w:szCs w:val="24"/>
        </w:rPr>
        <w:t>The study also found out that consumers typically moved from one stage to another in a period of two weeks in areas close to the initial outbreak. However, this happened much faster in other countries where the outbreak started l</w:t>
      </w:r>
      <w:r w:rsidR="00483A61">
        <w:rPr>
          <w:rFonts w:ascii="Times New Roman" w:hAnsi="Times New Roman" w:cs="Times New Roman"/>
          <w:sz w:val="24"/>
          <w:szCs w:val="24"/>
        </w:rPr>
        <w:t xml:space="preserve">ater, such as Italy and the US. </w:t>
      </w:r>
      <w:r w:rsidRPr="0030497B">
        <w:rPr>
          <w:rFonts w:ascii="Times New Roman" w:hAnsi="Times New Roman" w:cs="Times New Roman"/>
          <w:sz w:val="24"/>
          <w:szCs w:val="24"/>
        </w:rPr>
        <w:t>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r w:rsidR="00483A61" w:rsidRPr="00483A61">
        <w:t xml:space="preserve"> </w:t>
      </w:r>
      <w:r w:rsidR="00483A61">
        <w:t xml:space="preserve"> </w:t>
      </w:r>
    </w:p>
    <w:p w14:paraId="27702F26" w14:textId="77777777" w:rsidR="00483A61" w:rsidRPr="00483A61" w:rsidRDefault="00483A61" w:rsidP="00483A61">
      <w:r w:rsidRPr="00483A61">
        <w:rPr>
          <w:rFonts w:ascii="Times New Roman" w:hAnsi="Times New Roman" w:cs="Times New Roman"/>
          <w:sz w:val="24"/>
          <w:szCs w:val="24"/>
        </w:rPr>
        <w:t xml:space="preserve">          Some of the products most affected include;       </w:t>
      </w:r>
      <w:r w:rsidRPr="00483A61">
        <w:t xml:space="preserve">  </w:t>
      </w:r>
    </w:p>
    <w:p w14:paraId="15CD920F" w14:textId="77777777" w:rsidR="0030497B" w:rsidRDefault="00483A61" w:rsidP="00483A61">
      <w:pPr>
        <w:rPr>
          <w:rFonts w:ascii="Times New Roman" w:hAnsi="Times New Roman" w:cs="Times New Roman"/>
          <w:sz w:val="24"/>
          <w:szCs w:val="24"/>
        </w:rPr>
      </w:pPr>
      <w:r>
        <w:t xml:space="preserve"> </w:t>
      </w:r>
      <w:r>
        <w:rPr>
          <w:rFonts w:ascii="Times New Roman" w:hAnsi="Times New Roman" w:cs="Times New Roman"/>
          <w:sz w:val="24"/>
          <w:szCs w:val="24"/>
        </w:rPr>
        <w:t xml:space="preserve">1. Health and safety products; </w:t>
      </w:r>
      <w:r w:rsidRPr="00483A61">
        <w:rPr>
          <w:rFonts w:ascii="Times New Roman" w:hAnsi="Times New Roman" w:cs="Times New Roman"/>
          <w:sz w:val="24"/>
          <w:szCs w:val="24"/>
        </w:rPr>
        <w:t xml:space="preserve">Anyone who has faced empty shelves or seen price gouging online knows that health and safety products are being purchased far faster than they can be produced and </w:t>
      </w:r>
      <w:r>
        <w:rPr>
          <w:rFonts w:ascii="Times New Roman" w:hAnsi="Times New Roman" w:cs="Times New Roman"/>
          <w:sz w:val="24"/>
          <w:szCs w:val="24"/>
        </w:rPr>
        <w:t xml:space="preserve">restocked. </w:t>
      </w:r>
      <w:r w:rsidRPr="00483A61">
        <w:rPr>
          <w:rFonts w:ascii="Times New Roman" w:hAnsi="Times New Roman" w:cs="Times New Roman"/>
          <w:sz w:val="24"/>
          <w:szCs w:val="24"/>
        </w:rPr>
        <w:t>According to data from Nielsen, items like hygienic and medical mask</w:t>
      </w:r>
      <w:r>
        <w:rPr>
          <w:rFonts w:ascii="Times New Roman" w:hAnsi="Times New Roman" w:cs="Times New Roman"/>
          <w:sz w:val="24"/>
          <w:szCs w:val="24"/>
        </w:rPr>
        <w:t xml:space="preserve"> sales are up by more than 300%.</w:t>
      </w:r>
    </w:p>
    <w:p w14:paraId="0A690758" w14:textId="77777777" w:rsidR="00483A61" w:rsidRPr="00483A61" w:rsidRDefault="00483A61" w:rsidP="00483A61">
      <w:pPr>
        <w:rPr>
          <w:rFonts w:ascii="Times New Roman" w:hAnsi="Times New Roman" w:cs="Times New Roman"/>
          <w:sz w:val="24"/>
          <w:szCs w:val="24"/>
        </w:rPr>
      </w:pPr>
      <w:r>
        <w:rPr>
          <w:rFonts w:ascii="Times New Roman" w:hAnsi="Times New Roman" w:cs="Times New Roman"/>
          <w:sz w:val="24"/>
          <w:szCs w:val="24"/>
        </w:rPr>
        <w:t xml:space="preserve">2. Shelf-stable goods; </w:t>
      </w:r>
      <w:r w:rsidRPr="00483A61">
        <w:rPr>
          <w:rFonts w:ascii="Times New Roman" w:hAnsi="Times New Roman" w:cs="Times New Roman"/>
          <w:sz w:val="24"/>
          <w:szCs w:val="24"/>
        </w:rPr>
        <w:t>Another category of consumer packaged goods that is booming is shelf-stable items. These fit into the category of people planning for long-term quarantine. According to Nielsen, products like shelf-stable milk and milk substitutes (particularly oat milk) are up by more than 300% in dollar growth. Other items seeing increases are things like dried beans and fruit snacks that have a long shelf life.</w:t>
      </w:r>
    </w:p>
    <w:p w14:paraId="7A4B6FCA" w14:textId="77777777" w:rsidR="00483A61" w:rsidRPr="00483A61" w:rsidRDefault="00483A61" w:rsidP="00483A61">
      <w:pPr>
        <w:rPr>
          <w:rFonts w:ascii="Times New Roman" w:hAnsi="Times New Roman" w:cs="Times New Roman"/>
          <w:sz w:val="24"/>
          <w:szCs w:val="24"/>
        </w:rPr>
      </w:pPr>
      <w:r>
        <w:rPr>
          <w:rFonts w:ascii="Times New Roman" w:hAnsi="Times New Roman" w:cs="Times New Roman"/>
          <w:sz w:val="24"/>
          <w:szCs w:val="24"/>
        </w:rPr>
        <w:t xml:space="preserve">3. Food and beverage; </w:t>
      </w:r>
      <w:r w:rsidRPr="00483A61">
        <w:rPr>
          <w:rFonts w:ascii="Times New Roman" w:hAnsi="Times New Roman" w:cs="Times New Roman"/>
          <w:sz w:val="24"/>
          <w:szCs w:val="24"/>
        </w:rPr>
        <w:t>In addition to long-term quarantine type items, for groceries in general, sales are up. However, there are some behavioral changes around the way people are buying groceries.</w:t>
      </w:r>
    </w:p>
    <w:p w14:paraId="3B0C9AC2" w14:textId="77777777" w:rsidR="00483A61" w:rsidRPr="00483A61" w:rsidRDefault="00483A61" w:rsidP="00483A61">
      <w:pPr>
        <w:rPr>
          <w:rFonts w:ascii="Times New Roman" w:hAnsi="Times New Roman" w:cs="Times New Roman"/>
          <w:sz w:val="24"/>
          <w:szCs w:val="24"/>
        </w:rPr>
      </w:pPr>
      <w:r w:rsidRPr="00483A61">
        <w:rPr>
          <w:rFonts w:ascii="Times New Roman" w:hAnsi="Times New Roman" w:cs="Times New Roman"/>
          <w:sz w:val="24"/>
          <w:szCs w:val="24"/>
        </w:rPr>
        <w:t>For example, in an effort to avoid crowds at supermarkets, many people are choosing BOPIS (buy-online-pick-up-in-store) or delivery options. Downloads of apps like Instacart and Shipt that allow people to hire personal shoppers to prepare and in some cases deliver their grocery orders have increased by between 124% (for Shipt) and 218% (for Instacart). People are also choosing to buy these items from online stores more than they did prior.</w:t>
      </w:r>
    </w:p>
    <w:p w14:paraId="6D99E069" w14:textId="77777777" w:rsidR="00483A61" w:rsidRDefault="00483A61" w:rsidP="00483A61">
      <w:pPr>
        <w:rPr>
          <w:rFonts w:ascii="Times New Roman" w:hAnsi="Times New Roman" w:cs="Times New Roman"/>
          <w:sz w:val="24"/>
          <w:szCs w:val="24"/>
        </w:rPr>
      </w:pPr>
      <w:r w:rsidRPr="00483A61">
        <w:rPr>
          <w:rFonts w:ascii="Times New Roman" w:hAnsi="Times New Roman" w:cs="Times New Roman"/>
          <w:sz w:val="24"/>
          <w:szCs w:val="24"/>
        </w:rPr>
        <w:t>Shipbob, a shipping and fulfillment partner for ecommerce stores, gathered data from 3,000+ of their merchants and is tracking the data. While the chart below shows some fluctuations, the month-over-month increase in online sales for food and beverage is 18.8%</w:t>
      </w:r>
      <w:r>
        <w:rPr>
          <w:rFonts w:ascii="Times New Roman" w:hAnsi="Times New Roman" w:cs="Times New Roman"/>
          <w:sz w:val="24"/>
          <w:szCs w:val="24"/>
        </w:rPr>
        <w:t>.</w:t>
      </w:r>
    </w:p>
    <w:p w14:paraId="4343177A" w14:textId="77777777" w:rsidR="00483A61" w:rsidRDefault="00483A61" w:rsidP="00483A61">
      <w:pPr>
        <w:rPr>
          <w:rFonts w:ascii="Times New Roman" w:hAnsi="Times New Roman" w:cs="Times New Roman"/>
          <w:sz w:val="24"/>
          <w:szCs w:val="24"/>
        </w:rPr>
      </w:pPr>
      <w:r>
        <w:rPr>
          <w:rFonts w:ascii="Times New Roman" w:hAnsi="Times New Roman" w:cs="Times New Roman"/>
          <w:sz w:val="24"/>
          <w:szCs w:val="24"/>
        </w:rPr>
        <w:t xml:space="preserve">4. Digital streaming; </w:t>
      </w:r>
      <w:r w:rsidRPr="00483A61">
        <w:rPr>
          <w:rFonts w:ascii="Times New Roman" w:hAnsi="Times New Roman" w:cs="Times New Roman"/>
          <w:sz w:val="24"/>
          <w:szCs w:val="24"/>
        </w:rPr>
        <w:t xml:space="preserve">While less about the immediacy of protecting and feeding themselves, it comes as no surprise that as people are homebound and no longer pursuing external entertainment options that there is an increase in digital streaming services. In addition to </w:t>
      </w:r>
      <w:r w:rsidRPr="00483A61">
        <w:rPr>
          <w:rFonts w:ascii="Times New Roman" w:hAnsi="Times New Roman" w:cs="Times New Roman"/>
          <w:sz w:val="24"/>
          <w:szCs w:val="24"/>
        </w:rPr>
        <w:lastRenderedPageBreak/>
        <w:t>streaming services like Netflix, Amazon, Hulu, and Disney+ seeing atypical gains in subscribers in the first quarter of 2020, non-traditional streaming services like movie studios are releasing media streaming, on-demand, sometimes e</w:t>
      </w:r>
      <w:r w:rsidR="00056124">
        <w:rPr>
          <w:rFonts w:ascii="Times New Roman" w:hAnsi="Times New Roman" w:cs="Times New Roman"/>
          <w:sz w:val="24"/>
          <w:szCs w:val="24"/>
        </w:rPr>
        <w:t>arlier than projected release.</w:t>
      </w:r>
      <w:r w:rsidR="00056124">
        <w:rPr>
          <w:rFonts w:ascii="Times New Roman" w:hAnsi="Times New Roman" w:cs="Times New Roman"/>
          <w:sz w:val="24"/>
          <w:szCs w:val="24"/>
        </w:rPr>
        <w:cr/>
      </w:r>
      <w:r>
        <w:rPr>
          <w:rFonts w:ascii="Times New Roman" w:hAnsi="Times New Roman" w:cs="Times New Roman"/>
          <w:sz w:val="24"/>
          <w:szCs w:val="24"/>
        </w:rPr>
        <w:t xml:space="preserve">5. Luxury goods; </w:t>
      </w:r>
      <w:r w:rsidR="0006527B" w:rsidRPr="00483A61">
        <w:rPr>
          <w:rFonts w:ascii="Times New Roman" w:hAnsi="Times New Roman" w:cs="Times New Roman"/>
          <w:sz w:val="24"/>
          <w:szCs w:val="24"/>
        </w:rPr>
        <w:t>while</w:t>
      </w:r>
      <w:r w:rsidRPr="00483A61">
        <w:rPr>
          <w:rFonts w:ascii="Times New Roman" w:hAnsi="Times New Roman" w:cs="Times New Roman"/>
          <w:sz w:val="24"/>
          <w:szCs w:val="24"/>
        </w:rPr>
        <w:t xml:space="preserve"> the above products and services are increasing in sales due to the current situation, other industries are not doing as well. In addition to obvious ones like entertainment, restaurants, and travel, one area projected to have significant losses is the luxury goods industry.</w:t>
      </w:r>
    </w:p>
    <w:p w14:paraId="7FE87C8E" w14:textId="77777777" w:rsidR="00483A61" w:rsidRDefault="00483A61" w:rsidP="00483A61">
      <w:pPr>
        <w:rPr>
          <w:rFonts w:ascii="Times New Roman" w:hAnsi="Times New Roman" w:cs="Times New Roman"/>
          <w:sz w:val="24"/>
          <w:szCs w:val="24"/>
        </w:rPr>
      </w:pPr>
      <w:r>
        <w:rPr>
          <w:rFonts w:ascii="Times New Roman" w:hAnsi="Times New Roman" w:cs="Times New Roman"/>
          <w:sz w:val="24"/>
          <w:szCs w:val="24"/>
        </w:rPr>
        <w:t xml:space="preserve">6. Fashion and </w:t>
      </w:r>
      <w:r w:rsidR="0006527B">
        <w:rPr>
          <w:rFonts w:ascii="Times New Roman" w:hAnsi="Times New Roman" w:cs="Times New Roman"/>
          <w:sz w:val="24"/>
          <w:szCs w:val="24"/>
        </w:rPr>
        <w:t>Apparel</w:t>
      </w:r>
      <w:r>
        <w:rPr>
          <w:rFonts w:ascii="Times New Roman" w:hAnsi="Times New Roman" w:cs="Times New Roman"/>
          <w:sz w:val="24"/>
          <w:szCs w:val="24"/>
        </w:rPr>
        <w:t>;</w:t>
      </w:r>
      <w:r w:rsidRPr="00483A61">
        <w:t xml:space="preserve"> </w:t>
      </w:r>
      <w:r w:rsidR="0006527B" w:rsidRPr="00483A61">
        <w:rPr>
          <w:rFonts w:ascii="Times New Roman" w:hAnsi="Times New Roman" w:cs="Times New Roman"/>
          <w:sz w:val="24"/>
          <w:szCs w:val="24"/>
        </w:rPr>
        <w:t>even</w:t>
      </w:r>
      <w:r w:rsidRPr="00483A61">
        <w:rPr>
          <w:rFonts w:ascii="Times New Roman" w:hAnsi="Times New Roman" w:cs="Times New Roman"/>
          <w:sz w:val="24"/>
          <w:szCs w:val="24"/>
        </w:rPr>
        <w:t xml:space="preserve"> online apparel sales are down as people are putting more of their budgets into daily essentials. </w:t>
      </w:r>
      <w:r>
        <w:rPr>
          <w:rFonts w:ascii="Times New Roman" w:hAnsi="Times New Roman" w:cs="Times New Roman"/>
          <w:sz w:val="24"/>
          <w:szCs w:val="24"/>
        </w:rPr>
        <w:t xml:space="preserve"> </w:t>
      </w:r>
    </w:p>
    <w:p w14:paraId="14FF609B" w14:textId="77777777" w:rsidR="00483A61" w:rsidRDefault="00483A61" w:rsidP="00557398">
      <w:pPr>
        <w:rPr>
          <w:rFonts w:ascii="Times New Roman" w:hAnsi="Times New Roman" w:cs="Times New Roman"/>
          <w:sz w:val="24"/>
          <w:szCs w:val="24"/>
        </w:rPr>
      </w:pPr>
    </w:p>
    <w:p w14:paraId="2429C818" w14:textId="77777777" w:rsidR="00483A61" w:rsidRDefault="00557398" w:rsidP="00557398">
      <w:pPr>
        <w:rPr>
          <w:rFonts w:ascii="Times New Roman" w:hAnsi="Times New Roman" w:cs="Times New Roman"/>
          <w:sz w:val="24"/>
          <w:szCs w:val="24"/>
        </w:rPr>
      </w:pPr>
      <w:r>
        <w:rPr>
          <w:rFonts w:ascii="Times New Roman" w:hAnsi="Times New Roman" w:cs="Times New Roman"/>
          <w:sz w:val="24"/>
          <w:szCs w:val="24"/>
        </w:rPr>
        <w:t xml:space="preserve">CHANGES IN REVENUE ACROSS ECOMMERCE: </w:t>
      </w:r>
    </w:p>
    <w:p w14:paraId="71EDF384" w14:textId="77777777" w:rsidR="00557398" w:rsidRPr="00557398" w:rsidRDefault="00557398" w:rsidP="00557398">
      <w:pPr>
        <w:rPr>
          <w:rFonts w:ascii="Times New Roman" w:hAnsi="Times New Roman" w:cs="Times New Roman"/>
          <w:sz w:val="24"/>
          <w:szCs w:val="24"/>
        </w:rPr>
      </w:pPr>
      <w:r w:rsidRPr="00557398">
        <w:rPr>
          <w:rFonts w:ascii="Times New Roman" w:hAnsi="Times New Roman" w:cs="Times New Roman"/>
          <w:sz w:val="24"/>
          <w:szCs w:val="24"/>
        </w:rPr>
        <w:t>As people have embraced social distancing as a way to slow the spread of the pandemic, there has naturally been a drop-off in brick-and-mortar shopping. That would seem to mean there would likely be an increase in online shopping as people turn to ecommerce to purchase the items they might have otherwise purchased in perso</w:t>
      </w:r>
      <w:r>
        <w:rPr>
          <w:rFonts w:ascii="Times New Roman" w:hAnsi="Times New Roman" w:cs="Times New Roman"/>
          <w:sz w:val="24"/>
          <w:szCs w:val="24"/>
        </w:rPr>
        <w:t xml:space="preserve">n. </w:t>
      </w:r>
      <w:r w:rsidRPr="00557398">
        <w:rPr>
          <w:rFonts w:ascii="Times New Roman" w:hAnsi="Times New Roman" w:cs="Times New Roman"/>
          <w:sz w:val="24"/>
          <w:szCs w:val="24"/>
        </w:rPr>
        <w:t xml:space="preserve"> In reality, ecommerce sales are not higher across the board, although some industries are seeing significant upticks. This is especially true for online sellers of household goods and groceries. JD.com, China’s largest online retailer has seen sales of common household staples quadruple over the same period last year. A survey by Engine found that people are spending on average 10-30% more online. </w:t>
      </w:r>
    </w:p>
    <w:p w14:paraId="50A41500" w14:textId="77777777" w:rsidR="00557398" w:rsidRPr="00557398" w:rsidRDefault="00557398" w:rsidP="00557398">
      <w:pPr>
        <w:rPr>
          <w:rFonts w:ascii="Times New Roman" w:hAnsi="Times New Roman" w:cs="Times New Roman"/>
          <w:sz w:val="24"/>
          <w:szCs w:val="24"/>
        </w:rPr>
      </w:pPr>
      <w:r w:rsidRPr="00557398">
        <w:rPr>
          <w:rFonts w:ascii="Times New Roman" w:hAnsi="Times New Roman" w:cs="Times New Roman"/>
          <w:sz w:val="24"/>
          <w:szCs w:val="24"/>
        </w:rPr>
        <w:t>1. Grocery ecommerce.</w:t>
      </w:r>
    </w:p>
    <w:p w14:paraId="41C67931" w14:textId="77777777" w:rsidR="00483A61" w:rsidRPr="00056124" w:rsidRDefault="00557398" w:rsidP="00056124">
      <w:pPr>
        <w:rPr>
          <w:rFonts w:ascii="Times New Roman" w:hAnsi="Times New Roman" w:cs="Times New Roman"/>
          <w:sz w:val="24"/>
          <w:szCs w:val="24"/>
        </w:rPr>
      </w:pPr>
      <w:r w:rsidRPr="00557398">
        <w:rPr>
          <w:rFonts w:ascii="Times New Roman" w:hAnsi="Times New Roman" w:cs="Times New Roman"/>
          <w:sz w:val="24"/>
          <w:szCs w:val="24"/>
        </w:rPr>
        <w:t>Grocery ecommerce soared in the second week of March, after shoppers turned online to find the goods they needed but weren’t available at their local grocery stores. The following graph, with data from Rakuten Intelligence, shows a huge spike in grocery-related ecommerce. The rest of ecommerce seems like it might be up a little bit, but no drastic peaks or valleys.</w:t>
      </w:r>
      <w:r w:rsidRPr="00557398">
        <w:t xml:space="preserve"> </w:t>
      </w:r>
      <w:r w:rsidR="00056124" w:rsidRPr="00056124">
        <w:rPr>
          <w:rFonts w:ascii="Times New Roman" w:hAnsi="Times New Roman" w:cs="Times New Roman"/>
          <w:sz w:val="24"/>
          <w:szCs w:val="24"/>
        </w:rPr>
        <w:t>In addition to grocery, ecommerce covers a wide number of products, across categories. Common Thread Collective has been providing valuable updates with COVID data on ecommerce shopping behavior</w:t>
      </w:r>
      <w:r w:rsidR="00056124">
        <w:rPr>
          <w:rFonts w:ascii="Times New Roman" w:hAnsi="Times New Roman" w:cs="Times New Roman"/>
          <w:sz w:val="24"/>
          <w:szCs w:val="24"/>
        </w:rPr>
        <w:t>.</w:t>
      </w:r>
    </w:p>
    <w:p w14:paraId="76241E9F" w14:textId="77777777" w:rsidR="00557398" w:rsidRPr="00557398" w:rsidRDefault="00483A61" w:rsidP="00557398">
      <w:pPr>
        <w:rPr>
          <w:rFonts w:ascii="Times New Roman" w:hAnsi="Times New Roman" w:cs="Times New Roman"/>
          <w:sz w:val="24"/>
          <w:szCs w:val="24"/>
        </w:rPr>
      </w:pPr>
      <w:r>
        <w:rPr>
          <w:rFonts w:ascii="Times New Roman" w:hAnsi="Times New Roman" w:cs="Times New Roman"/>
          <w:sz w:val="24"/>
          <w:szCs w:val="24"/>
        </w:rPr>
        <w:t>2.</w:t>
      </w:r>
      <w:r w:rsidR="00557398" w:rsidRPr="00557398">
        <w:rPr>
          <w:rFonts w:ascii="Times New Roman" w:hAnsi="Times New Roman" w:cs="Times New Roman"/>
          <w:sz w:val="24"/>
          <w:szCs w:val="24"/>
        </w:rPr>
        <w:t xml:space="preserve"> Subscription services.</w:t>
      </w:r>
    </w:p>
    <w:p w14:paraId="62B7A116" w14:textId="77777777" w:rsidR="00557398" w:rsidRPr="00557398" w:rsidRDefault="00557398" w:rsidP="00557398">
      <w:pPr>
        <w:rPr>
          <w:rFonts w:ascii="Times New Roman" w:hAnsi="Times New Roman" w:cs="Times New Roman"/>
          <w:sz w:val="24"/>
          <w:szCs w:val="24"/>
        </w:rPr>
      </w:pPr>
      <w:r w:rsidRPr="00557398">
        <w:rPr>
          <w:rFonts w:ascii="Times New Roman" w:hAnsi="Times New Roman" w:cs="Times New Roman"/>
          <w:sz w:val="24"/>
          <w:szCs w:val="24"/>
        </w:rPr>
        <w:t>While ecommerce sales do not generally appear to be skyrocketing as one might expect, there are some exceptions. One of these is in subscription and convenience services, which have seen significant upward trends in both revenue and conversion.</w:t>
      </w:r>
    </w:p>
    <w:p w14:paraId="39ABB56A" w14:textId="77777777" w:rsidR="0096663A" w:rsidRDefault="00557398" w:rsidP="0096663A">
      <w:pPr>
        <w:rPr>
          <w:rFonts w:ascii="Times New Roman" w:hAnsi="Times New Roman" w:cs="Times New Roman"/>
          <w:sz w:val="24"/>
          <w:szCs w:val="24"/>
        </w:rPr>
      </w:pPr>
      <w:r w:rsidRPr="00557398">
        <w:rPr>
          <w:rFonts w:ascii="Times New Roman" w:hAnsi="Times New Roman" w:cs="Times New Roman"/>
          <w:sz w:val="24"/>
          <w:szCs w:val="24"/>
        </w:rPr>
        <w:t>Performance branding company WITHIN has been tracking the effects of COVID-19 on ecommerce across a number of specific sectors by monitoring and comparing data from select businesses year-over-year.</w:t>
      </w:r>
      <w:r w:rsidR="0096663A">
        <w:rPr>
          <w:rFonts w:ascii="Times New Roman" w:hAnsi="Times New Roman" w:cs="Times New Roman"/>
          <w:sz w:val="24"/>
          <w:szCs w:val="24"/>
        </w:rPr>
        <w:t xml:space="preserve">  </w:t>
      </w:r>
    </w:p>
    <w:p w14:paraId="0B5B76FB" w14:textId="77777777" w:rsidR="0096663A" w:rsidRDefault="0096663A" w:rsidP="0096663A">
      <w:pPr>
        <w:rPr>
          <w:rFonts w:ascii="Times New Roman" w:hAnsi="Times New Roman" w:cs="Times New Roman"/>
          <w:sz w:val="24"/>
          <w:szCs w:val="24"/>
        </w:rPr>
      </w:pPr>
      <w:r>
        <w:rPr>
          <w:rFonts w:ascii="Times New Roman" w:hAnsi="Times New Roman" w:cs="Times New Roman"/>
          <w:sz w:val="24"/>
          <w:szCs w:val="24"/>
        </w:rPr>
        <w:t xml:space="preserve">                        IN NIGERIA AND OTHER AFRICAN COUNTRIES;                                                                                    </w:t>
      </w:r>
    </w:p>
    <w:p w14:paraId="4EF03BFF" w14:textId="77777777" w:rsidR="00557398" w:rsidRDefault="0096663A" w:rsidP="0096663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6663A">
        <w:t xml:space="preserve"> </w:t>
      </w:r>
      <w:r w:rsidRPr="0096663A">
        <w:rPr>
          <w:rFonts w:ascii="Times New Roman" w:hAnsi="Times New Roman" w:cs="Times New Roman"/>
          <w:sz w:val="24"/>
          <w:szCs w:val="24"/>
        </w:rPr>
        <w:t xml:space="preserve"> African governments</w:t>
      </w:r>
      <w:r w:rsidR="00713792">
        <w:rPr>
          <w:rFonts w:ascii="Times New Roman" w:hAnsi="Times New Roman" w:cs="Times New Roman"/>
          <w:sz w:val="24"/>
          <w:szCs w:val="24"/>
        </w:rPr>
        <w:t xml:space="preserve"> fear the spread of the pandemic as there are more advanced medical equipment’s abroad than in Africa. They are also</w:t>
      </w:r>
      <w:r w:rsidRPr="0096663A">
        <w:rPr>
          <w:rFonts w:ascii="Times New Roman" w:hAnsi="Times New Roman" w:cs="Times New Roman"/>
          <w:sz w:val="24"/>
          <w:szCs w:val="24"/>
        </w:rPr>
        <w:t xml:space="preserve"> implementing social distancing measures, especially in local markets, where many buy their daily fruit and vegetables. Market traders, experts and informal trading associations say it is causing problems for the urban poor and</w:t>
      </w:r>
      <w:r>
        <w:rPr>
          <w:rFonts w:ascii="Times New Roman" w:hAnsi="Times New Roman" w:cs="Times New Roman"/>
          <w:sz w:val="24"/>
          <w:szCs w:val="24"/>
        </w:rPr>
        <w:t xml:space="preserve"> limiting their access to food. Take Sandra for example,</w:t>
      </w:r>
    </w:p>
    <w:p w14:paraId="713A840B" w14:textId="77777777" w:rsidR="0096663A" w:rsidRDefault="0096663A" w:rsidP="0096663A">
      <w:pPr>
        <w:rPr>
          <w:rFonts w:ascii="Times New Roman" w:hAnsi="Times New Roman" w:cs="Times New Roman"/>
          <w:sz w:val="24"/>
          <w:szCs w:val="24"/>
        </w:rPr>
      </w:pPr>
      <w:r w:rsidRPr="0096663A">
        <w:rPr>
          <w:rFonts w:ascii="Times New Roman" w:hAnsi="Times New Roman" w:cs="Times New Roman"/>
          <w:sz w:val="24"/>
          <w:szCs w:val="24"/>
        </w:rPr>
        <w:t>“Because of the lockdown, people are not coming to buy and the street is so quiet. And you don’t see anyone on the road. I was selling at the market for three days but no one is coming,” says Sandra, who sells produce at a market in the Ghana</w:t>
      </w:r>
      <w:r>
        <w:rPr>
          <w:rFonts w:ascii="Times New Roman" w:hAnsi="Times New Roman" w:cs="Times New Roman"/>
          <w:sz w:val="24"/>
          <w:szCs w:val="24"/>
        </w:rPr>
        <w:t>ian capital Accra.</w:t>
      </w:r>
    </w:p>
    <w:p w14:paraId="6CE8951A" w14:textId="77777777" w:rsidR="0096663A" w:rsidRDefault="0096663A" w:rsidP="0096663A">
      <w:pPr>
        <w:rPr>
          <w:rFonts w:ascii="Times New Roman" w:hAnsi="Times New Roman" w:cs="Times New Roman"/>
          <w:sz w:val="24"/>
          <w:szCs w:val="24"/>
        </w:rPr>
      </w:pPr>
      <w:r w:rsidRPr="0096663A">
        <w:rPr>
          <w:rFonts w:ascii="Times New Roman" w:hAnsi="Times New Roman" w:cs="Times New Roman"/>
          <w:sz w:val="24"/>
          <w:szCs w:val="24"/>
        </w:rPr>
        <w:t>“Today I decided that this week I wouldn’t go in at all,” she told RFI by telephone from her home. She says she will have to throw out the tomatoes, peppers, okra and eggs she sells, as all will s</w:t>
      </w:r>
      <w:r>
        <w:rPr>
          <w:rFonts w:ascii="Times New Roman" w:hAnsi="Times New Roman" w:cs="Times New Roman"/>
          <w:sz w:val="24"/>
          <w:szCs w:val="24"/>
        </w:rPr>
        <w:t>poil before this coming Monday.</w:t>
      </w:r>
    </w:p>
    <w:p w14:paraId="31ACF112" w14:textId="77777777" w:rsidR="0096663A" w:rsidRDefault="0096663A" w:rsidP="0096663A">
      <w:pPr>
        <w:rPr>
          <w:rFonts w:ascii="Times New Roman" w:hAnsi="Times New Roman" w:cs="Times New Roman"/>
          <w:sz w:val="24"/>
          <w:szCs w:val="24"/>
        </w:rPr>
      </w:pPr>
      <w:r w:rsidRPr="0096663A">
        <w:rPr>
          <w:rFonts w:ascii="Times New Roman" w:hAnsi="Times New Roman" w:cs="Times New Roman"/>
          <w:sz w:val="24"/>
          <w:szCs w:val="24"/>
        </w:rPr>
        <w:t>On Friday, 27 March, Ghana announced a two-week lockdown that would come into effect three days later —not enough time for Sandra or her market colleagues to sell their produce. Ghanaians can go out to buy f</w:t>
      </w:r>
      <w:r>
        <w:rPr>
          <w:rFonts w:ascii="Times New Roman" w:hAnsi="Times New Roman" w:cs="Times New Roman"/>
          <w:sz w:val="24"/>
          <w:szCs w:val="24"/>
        </w:rPr>
        <w:t xml:space="preserve">ood, but many have stayed home. </w:t>
      </w:r>
      <w:r w:rsidRPr="0096663A">
        <w:rPr>
          <w:rFonts w:ascii="Times New Roman" w:hAnsi="Times New Roman" w:cs="Times New Roman"/>
          <w:sz w:val="24"/>
          <w:szCs w:val="24"/>
        </w:rPr>
        <w:t>“I’m worried about the money... I bought the things before.  If I knew it was going to happen, I would have waited and kept the money,” she says, complaining that she would not have stocked up on perishable goods otherwise.</w:t>
      </w:r>
    </w:p>
    <w:p w14:paraId="52A9054C" w14:textId="77777777" w:rsidR="0096663A" w:rsidRDefault="0096663A" w:rsidP="00557398">
      <w:pPr>
        <w:rPr>
          <w:rFonts w:ascii="Times New Roman" w:hAnsi="Times New Roman" w:cs="Times New Roman"/>
          <w:sz w:val="24"/>
          <w:szCs w:val="24"/>
        </w:rPr>
      </w:pPr>
    </w:p>
    <w:p w14:paraId="393D1292" w14:textId="77777777" w:rsidR="00056124" w:rsidRPr="00056124" w:rsidRDefault="00056124" w:rsidP="00056124">
      <w:pPr>
        <w:rPr>
          <w:rFonts w:ascii="Times New Roman" w:hAnsi="Times New Roman" w:cs="Times New Roman"/>
          <w:sz w:val="24"/>
          <w:szCs w:val="24"/>
        </w:rPr>
      </w:pPr>
      <w:r>
        <w:rPr>
          <w:rFonts w:ascii="Times New Roman" w:hAnsi="Times New Roman" w:cs="Times New Roman"/>
          <w:sz w:val="24"/>
          <w:szCs w:val="24"/>
        </w:rPr>
        <w:t xml:space="preserve">       </w:t>
      </w:r>
      <w:r w:rsidRPr="00056124">
        <w:rPr>
          <w:rFonts w:ascii="Times New Roman" w:hAnsi="Times New Roman" w:cs="Times New Roman"/>
          <w:sz w:val="24"/>
          <w:szCs w:val="24"/>
        </w:rPr>
        <w:t xml:space="preserve">The Federal Government has released 10billion Naira grant to Lagos State to increase its capacity to respond to the COVID19 outbreak. </w:t>
      </w:r>
    </w:p>
    <w:p w14:paraId="76FE3C55" w14:textId="77777777" w:rsidR="00056124" w:rsidRPr="00056124" w:rsidRDefault="00056124" w:rsidP="00056124">
      <w:pPr>
        <w:rPr>
          <w:rFonts w:ascii="Times New Roman" w:hAnsi="Times New Roman" w:cs="Times New Roman"/>
          <w:sz w:val="24"/>
          <w:szCs w:val="24"/>
        </w:rPr>
      </w:pPr>
      <w:r w:rsidRPr="00056124">
        <w:rPr>
          <w:rFonts w:ascii="Times New Roman" w:hAnsi="Times New Roman" w:cs="Times New Roman"/>
          <w:sz w:val="24"/>
          <w:szCs w:val="24"/>
        </w:rPr>
        <w:t>This was made known by the Honorable Minister of Health,  Dr Osagie Ehanire, in a press briefing held at the Ministry's Headquarters today, 27th March 2020.</w:t>
      </w:r>
    </w:p>
    <w:p w14:paraId="125D8C28" w14:textId="77777777" w:rsidR="00056124" w:rsidRDefault="00056124" w:rsidP="00056124">
      <w:pPr>
        <w:rPr>
          <w:rFonts w:ascii="Times New Roman" w:hAnsi="Times New Roman" w:cs="Times New Roman"/>
          <w:sz w:val="24"/>
          <w:szCs w:val="24"/>
        </w:rPr>
      </w:pPr>
      <w:r w:rsidRPr="00056124">
        <w:rPr>
          <w:rFonts w:ascii="Times New Roman" w:hAnsi="Times New Roman" w:cs="Times New Roman"/>
          <w:sz w:val="24"/>
          <w:szCs w:val="24"/>
        </w:rPr>
        <w:t>The Minister said, the sum of 5 billion Naira special intervention fund had also been released to NCDC to equip, expand and provide personnel to its facilities and laboratories across the country. The Federal Government, the minister stated ,has also through  the Nigerian Air Force (NAF) made provisions to bring back essential  NCDC staff who had been away on trainings and cannot return to Nigerians due to Instituted measures in other countries.</w:t>
      </w:r>
    </w:p>
    <w:p w14:paraId="29D69700" w14:textId="77777777" w:rsidR="0096663A" w:rsidRPr="0096663A" w:rsidRDefault="0096663A" w:rsidP="0096663A">
      <w:pPr>
        <w:rPr>
          <w:rFonts w:ascii="Times New Roman" w:hAnsi="Times New Roman" w:cs="Times New Roman"/>
          <w:sz w:val="24"/>
          <w:szCs w:val="24"/>
        </w:rPr>
      </w:pPr>
      <w:r>
        <w:rPr>
          <w:rFonts w:ascii="Times New Roman" w:hAnsi="Times New Roman" w:cs="Times New Roman"/>
          <w:sz w:val="24"/>
          <w:szCs w:val="24"/>
        </w:rPr>
        <w:t xml:space="preserve">            </w:t>
      </w:r>
      <w:r w:rsidRPr="0096663A">
        <w:rPr>
          <w:rFonts w:ascii="Times New Roman" w:hAnsi="Times New Roman" w:cs="Times New Roman"/>
          <w:sz w:val="24"/>
          <w:szCs w:val="24"/>
        </w:rPr>
        <w:t>The World Health Organization is encouraging people to play video games</w:t>
      </w:r>
      <w:r w:rsidR="00713792">
        <w:rPr>
          <w:rFonts w:ascii="Times New Roman" w:hAnsi="Times New Roman" w:cs="Times New Roman"/>
          <w:sz w:val="24"/>
          <w:szCs w:val="24"/>
        </w:rPr>
        <w:t xml:space="preserve"> amid the coronavirus pandemic. </w:t>
      </w:r>
      <w:r w:rsidRPr="0096663A">
        <w:rPr>
          <w:rFonts w:ascii="Times New Roman" w:hAnsi="Times New Roman" w:cs="Times New Roman"/>
          <w:sz w:val="24"/>
          <w:szCs w:val="24"/>
        </w:rPr>
        <w:t>Ray Chambers, U.S. ambassador to the WHO, tweeted his support, asking people to help continue social distancing efforts by picking up a game and helping save lives.</w:t>
      </w:r>
    </w:p>
    <w:p w14:paraId="286BA4E2" w14:textId="77777777" w:rsidR="0096663A" w:rsidRDefault="0096663A" w:rsidP="0096663A">
      <w:pPr>
        <w:rPr>
          <w:rFonts w:ascii="Times New Roman" w:hAnsi="Times New Roman" w:cs="Times New Roman"/>
          <w:sz w:val="24"/>
          <w:szCs w:val="24"/>
        </w:rPr>
      </w:pPr>
      <w:r w:rsidRPr="0096663A">
        <w:rPr>
          <w:rFonts w:ascii="Times New Roman" w:hAnsi="Times New Roman" w:cs="Times New Roman"/>
          <w:sz w:val="24"/>
          <w:szCs w:val="24"/>
        </w:rPr>
        <w:t xml:space="preserve">He used the </w:t>
      </w:r>
      <w:r w:rsidR="00713792" w:rsidRPr="0096663A">
        <w:rPr>
          <w:rFonts w:ascii="Times New Roman" w:hAnsi="Times New Roman" w:cs="Times New Roman"/>
          <w:sz w:val="24"/>
          <w:szCs w:val="24"/>
        </w:rPr>
        <w:t>hash tag</w:t>
      </w:r>
      <w:r w:rsidR="00713792">
        <w:rPr>
          <w:rFonts w:ascii="Times New Roman" w:hAnsi="Times New Roman" w:cs="Times New Roman"/>
          <w:sz w:val="24"/>
          <w:szCs w:val="24"/>
        </w:rPr>
        <w:t xml:space="preserve"> (</w:t>
      </w:r>
      <w:r w:rsidR="00713792" w:rsidRPr="0096663A">
        <w:rPr>
          <w:rFonts w:ascii="Times New Roman" w:hAnsi="Times New Roman" w:cs="Times New Roman"/>
          <w:sz w:val="24"/>
          <w:szCs w:val="24"/>
        </w:rPr>
        <w:t>#</w:t>
      </w:r>
      <w:r w:rsidRPr="0096663A">
        <w:rPr>
          <w:rFonts w:ascii="Times New Roman" w:hAnsi="Times New Roman" w:cs="Times New Roman"/>
          <w:sz w:val="24"/>
          <w:szCs w:val="24"/>
        </w:rPr>
        <w:t xml:space="preserve">PlayApartTogether </w:t>
      </w:r>
      <w:r w:rsidR="00713792">
        <w:rPr>
          <w:rFonts w:ascii="Times New Roman" w:hAnsi="Times New Roman" w:cs="Times New Roman"/>
          <w:sz w:val="24"/>
          <w:szCs w:val="24"/>
        </w:rPr>
        <w:t xml:space="preserve">) </w:t>
      </w:r>
      <w:r w:rsidRPr="0096663A">
        <w:rPr>
          <w:rFonts w:ascii="Times New Roman" w:hAnsi="Times New Roman" w:cs="Times New Roman"/>
          <w:sz w:val="24"/>
          <w:szCs w:val="24"/>
        </w:rPr>
        <w:t>as part of WHO’s growing movement to unite people around the world while also asking them to keep their distance.</w:t>
      </w:r>
    </w:p>
    <w:p w14:paraId="44A12953" w14:textId="77777777" w:rsidR="00713792" w:rsidRDefault="00713792" w:rsidP="0096663A">
      <w:pPr>
        <w:rPr>
          <w:rFonts w:ascii="Times New Roman" w:hAnsi="Times New Roman" w:cs="Times New Roman"/>
          <w:sz w:val="24"/>
          <w:szCs w:val="24"/>
        </w:rPr>
      </w:pPr>
      <w:r>
        <w:rPr>
          <w:rFonts w:ascii="Times New Roman" w:hAnsi="Times New Roman" w:cs="Times New Roman"/>
          <w:sz w:val="24"/>
          <w:szCs w:val="24"/>
        </w:rPr>
        <w:lastRenderedPageBreak/>
        <w:t xml:space="preserve">          Everyone hopes that the pandemic would soon be over and everything would be back to normal.</w:t>
      </w:r>
    </w:p>
    <w:p w14:paraId="4E96BEEF" w14:textId="77777777" w:rsidR="00C06B8F" w:rsidRDefault="00C06B8F" w:rsidP="0096663A">
      <w:pPr>
        <w:rPr>
          <w:rFonts w:ascii="Times New Roman" w:hAnsi="Times New Roman" w:cs="Times New Roman"/>
          <w:sz w:val="24"/>
          <w:szCs w:val="24"/>
        </w:rPr>
      </w:pPr>
    </w:p>
    <w:p w14:paraId="76271620" w14:textId="77777777" w:rsidR="00C06B8F" w:rsidRDefault="00713792" w:rsidP="0096663A">
      <w:pPr>
        <w:rPr>
          <w:rFonts w:ascii="Times New Roman" w:hAnsi="Times New Roman" w:cs="Times New Roman"/>
          <w:sz w:val="24"/>
          <w:szCs w:val="24"/>
        </w:rPr>
      </w:pPr>
      <w:r>
        <w:rPr>
          <w:rFonts w:ascii="Times New Roman" w:hAnsi="Times New Roman" w:cs="Times New Roman"/>
          <w:sz w:val="24"/>
          <w:szCs w:val="24"/>
        </w:rPr>
        <w:t>REFERENCES:</w:t>
      </w:r>
      <w:r w:rsidR="002E3C22">
        <w:rPr>
          <w:rFonts w:ascii="Times New Roman" w:hAnsi="Times New Roman" w:cs="Times New Roman"/>
          <w:sz w:val="24"/>
          <w:szCs w:val="24"/>
        </w:rPr>
        <w:t xml:space="preserve"> </w:t>
      </w:r>
    </w:p>
    <w:p w14:paraId="75BB29F8" w14:textId="0E28C8D8" w:rsidR="00713792" w:rsidRDefault="00832BE9" w:rsidP="0096663A">
      <w:pPr>
        <w:rPr>
          <w:rFonts w:ascii="Times New Roman" w:hAnsi="Times New Roman" w:cs="Times New Roman"/>
          <w:sz w:val="24"/>
          <w:szCs w:val="24"/>
        </w:rPr>
      </w:pPr>
      <w:hyperlink r:id="rId5" w:history="1">
        <w:r w:rsidR="00C06B8F" w:rsidRPr="00552FBF">
          <w:rPr>
            <w:rStyle w:val="Hyperlink"/>
            <w:rFonts w:ascii="Times New Roman" w:hAnsi="Times New Roman" w:cs="Times New Roman"/>
            <w:sz w:val="24"/>
            <w:szCs w:val="24"/>
          </w:rPr>
          <w:t>www.usa.gov</w:t>
        </w:r>
      </w:hyperlink>
      <w:r w:rsidR="002E3C22">
        <w:rPr>
          <w:rFonts w:ascii="Times New Roman" w:hAnsi="Times New Roman" w:cs="Times New Roman"/>
          <w:sz w:val="24"/>
          <w:szCs w:val="24"/>
        </w:rPr>
        <w:t xml:space="preserve">, </w:t>
      </w:r>
      <w:hyperlink r:id="rId6" w:history="1">
        <w:r w:rsidR="002E3C22" w:rsidRPr="001A09FD">
          <w:rPr>
            <w:rStyle w:val="Hyperlink"/>
            <w:rFonts w:ascii="Times New Roman" w:hAnsi="Times New Roman" w:cs="Times New Roman"/>
            <w:sz w:val="24"/>
            <w:szCs w:val="24"/>
          </w:rPr>
          <w:t>http://www.ahrq.gov</w:t>
        </w:r>
      </w:hyperlink>
      <w:r w:rsidR="002E3C22">
        <w:rPr>
          <w:rFonts w:ascii="Times New Roman" w:hAnsi="Times New Roman" w:cs="Times New Roman"/>
          <w:sz w:val="24"/>
          <w:szCs w:val="24"/>
        </w:rPr>
        <w:t xml:space="preserve">, </w:t>
      </w:r>
      <w:hyperlink r:id="rId7" w:history="1">
        <w:r w:rsidR="002E3C22" w:rsidRPr="001A09FD">
          <w:rPr>
            <w:rStyle w:val="Hyperlink"/>
            <w:rFonts w:ascii="Times New Roman" w:hAnsi="Times New Roman" w:cs="Times New Roman"/>
            <w:sz w:val="24"/>
            <w:szCs w:val="24"/>
          </w:rPr>
          <w:t>www.who.int</w:t>
        </w:r>
      </w:hyperlink>
      <w:r w:rsidR="002E3C22">
        <w:rPr>
          <w:rFonts w:ascii="Times New Roman" w:hAnsi="Times New Roman" w:cs="Times New Roman"/>
          <w:sz w:val="24"/>
          <w:szCs w:val="24"/>
        </w:rPr>
        <w:t>, sciencedirect.com,</w:t>
      </w:r>
      <w:r w:rsidR="001314AF">
        <w:rPr>
          <w:rFonts w:ascii="Times New Roman" w:hAnsi="Times New Roman" w:cs="Times New Roman"/>
          <w:sz w:val="24"/>
          <w:szCs w:val="24"/>
        </w:rPr>
        <w:t xml:space="preserve"> </w:t>
      </w:r>
      <w:r w:rsidR="002E3C22">
        <w:rPr>
          <w:rFonts w:ascii="Times New Roman" w:hAnsi="Times New Roman" w:cs="Times New Roman"/>
          <w:sz w:val="24"/>
          <w:szCs w:val="24"/>
        </w:rPr>
        <w:t>CNN.</w:t>
      </w:r>
    </w:p>
    <w:p w14:paraId="2846009D" w14:textId="77777777" w:rsidR="004C0267" w:rsidRDefault="004C0267" w:rsidP="00056124">
      <w:pPr>
        <w:rPr>
          <w:rFonts w:ascii="Times New Roman" w:hAnsi="Times New Roman" w:cs="Times New Roman"/>
          <w:sz w:val="24"/>
          <w:szCs w:val="24"/>
        </w:rPr>
      </w:pPr>
    </w:p>
    <w:p w14:paraId="209241B5" w14:textId="77777777" w:rsidR="00056124" w:rsidRDefault="00CE0694" w:rsidP="0005612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t xml:space="preserve"> </w:t>
      </w:r>
    </w:p>
    <w:p w14:paraId="25EF78D9" w14:textId="77777777" w:rsidR="00557398" w:rsidRPr="00424CA9" w:rsidRDefault="00557398" w:rsidP="00557398">
      <w:pPr>
        <w:rPr>
          <w:rFonts w:ascii="Times New Roman" w:hAnsi="Times New Roman" w:cs="Times New Roman"/>
          <w:sz w:val="24"/>
          <w:szCs w:val="24"/>
        </w:rPr>
      </w:pPr>
    </w:p>
    <w:sectPr w:rsidR="00557398" w:rsidRPr="00424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F0221"/>
    <w:multiLevelType w:val="hybridMultilevel"/>
    <w:tmpl w:val="BF76C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CA9"/>
    <w:rsid w:val="00056124"/>
    <w:rsid w:val="0006527B"/>
    <w:rsid w:val="001314AF"/>
    <w:rsid w:val="001E24E5"/>
    <w:rsid w:val="002857E7"/>
    <w:rsid w:val="002C2837"/>
    <w:rsid w:val="002E3C22"/>
    <w:rsid w:val="0030497B"/>
    <w:rsid w:val="00381D39"/>
    <w:rsid w:val="003F39AE"/>
    <w:rsid w:val="00407A91"/>
    <w:rsid w:val="00424CA9"/>
    <w:rsid w:val="00483A61"/>
    <w:rsid w:val="004C0267"/>
    <w:rsid w:val="005454DA"/>
    <w:rsid w:val="00557398"/>
    <w:rsid w:val="005A6C57"/>
    <w:rsid w:val="00662E96"/>
    <w:rsid w:val="00713792"/>
    <w:rsid w:val="007C63C2"/>
    <w:rsid w:val="0096663A"/>
    <w:rsid w:val="009C3020"/>
    <w:rsid w:val="00A1050F"/>
    <w:rsid w:val="00AB2DAC"/>
    <w:rsid w:val="00AE69AD"/>
    <w:rsid w:val="00C00D5D"/>
    <w:rsid w:val="00C06B8F"/>
    <w:rsid w:val="00CE0694"/>
    <w:rsid w:val="00D859ED"/>
    <w:rsid w:val="00EB724D"/>
    <w:rsid w:val="00ED272D"/>
    <w:rsid w:val="00F9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8C12"/>
  <w15:docId w15:val="{14C900AB-3701-CD49-8443-6870AA7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A61"/>
    <w:pPr>
      <w:ind w:left="720"/>
      <w:contextualSpacing/>
    </w:pPr>
  </w:style>
  <w:style w:type="character" w:styleId="Hyperlink">
    <w:name w:val="Hyperlink"/>
    <w:basedOn w:val="DefaultParagraphFont"/>
    <w:uiPriority w:val="99"/>
    <w:unhideWhenUsed/>
    <w:rsid w:val="002E3C22"/>
    <w:rPr>
      <w:color w:val="0000FF" w:themeColor="hyperlink"/>
      <w:u w:val="single"/>
    </w:rPr>
  </w:style>
  <w:style w:type="character" w:styleId="UnresolvedMention">
    <w:name w:val="Unresolved Mention"/>
    <w:basedOn w:val="DefaultParagraphFont"/>
    <w:uiPriority w:val="99"/>
    <w:semiHidden/>
    <w:unhideWhenUsed/>
    <w:rsid w:val="00C06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rq.gov" TargetMode="External"/><Relationship Id="rId5" Type="http://schemas.openxmlformats.org/officeDocument/2006/relationships/hyperlink" Target="http://www.us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blossuma95@gmail.com</cp:lastModifiedBy>
  <cp:revision>2</cp:revision>
  <dcterms:created xsi:type="dcterms:W3CDTF">2020-04-20T09:40:00Z</dcterms:created>
  <dcterms:modified xsi:type="dcterms:W3CDTF">2020-04-20T09:40:00Z</dcterms:modified>
</cp:coreProperties>
</file>