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9D" w:rsidRDefault="000A1E9D" w:rsidP="00A17A53">
      <w:pPr>
        <w:rPr>
          <w:b/>
          <w:sz w:val="32"/>
          <w:szCs w:val="32"/>
        </w:rPr>
      </w:pPr>
    </w:p>
    <w:p w:rsidR="00A17A53" w:rsidRPr="0094012A" w:rsidRDefault="0094012A" w:rsidP="00A17A53">
      <w:pPr>
        <w:rPr>
          <w:b/>
          <w:sz w:val="32"/>
          <w:szCs w:val="32"/>
        </w:rPr>
      </w:pPr>
      <w:r w:rsidRPr="0094012A">
        <w:rPr>
          <w:b/>
          <w:sz w:val="32"/>
          <w:szCs w:val="32"/>
        </w:rPr>
        <w:t>NAME: AGADA EMMANUELLA NKEM.</w:t>
      </w:r>
    </w:p>
    <w:p w:rsidR="00A17A53" w:rsidRPr="0094012A" w:rsidRDefault="00A17A53" w:rsidP="00A17A53">
      <w:pPr>
        <w:rPr>
          <w:b/>
          <w:sz w:val="32"/>
          <w:szCs w:val="32"/>
        </w:rPr>
      </w:pPr>
      <w:r w:rsidRPr="0094012A">
        <w:rPr>
          <w:b/>
          <w:sz w:val="32"/>
          <w:szCs w:val="32"/>
        </w:rPr>
        <w:t>MATRIC NO: 18/MHS06/007</w:t>
      </w:r>
      <w:r w:rsidR="0094012A" w:rsidRPr="0094012A">
        <w:rPr>
          <w:b/>
          <w:sz w:val="32"/>
          <w:szCs w:val="32"/>
        </w:rPr>
        <w:t>.</w:t>
      </w:r>
    </w:p>
    <w:p w:rsidR="00A17A53" w:rsidRPr="0094012A" w:rsidRDefault="00A17A53" w:rsidP="00A17A53">
      <w:pPr>
        <w:rPr>
          <w:b/>
          <w:sz w:val="32"/>
          <w:szCs w:val="32"/>
        </w:rPr>
      </w:pPr>
      <w:r w:rsidRPr="0094012A">
        <w:rPr>
          <w:b/>
          <w:sz w:val="32"/>
          <w:szCs w:val="32"/>
        </w:rPr>
        <w:t>DEPARTMENT: MEDICAL LABORATORY SCIENCE</w:t>
      </w:r>
      <w:r w:rsidR="0094012A" w:rsidRPr="0094012A">
        <w:rPr>
          <w:b/>
          <w:sz w:val="32"/>
          <w:szCs w:val="32"/>
        </w:rPr>
        <w:t>.</w:t>
      </w:r>
    </w:p>
    <w:p w:rsidR="00A17A53" w:rsidRPr="0094012A" w:rsidRDefault="00A17A53" w:rsidP="00A17A53">
      <w:pPr>
        <w:rPr>
          <w:b/>
          <w:sz w:val="32"/>
          <w:szCs w:val="32"/>
        </w:rPr>
      </w:pPr>
      <w:r w:rsidRPr="0094012A">
        <w:rPr>
          <w:b/>
          <w:sz w:val="32"/>
          <w:szCs w:val="32"/>
        </w:rPr>
        <w:t>COURSE CODE: MCB 202</w:t>
      </w:r>
      <w:r w:rsidR="0094012A" w:rsidRPr="0094012A">
        <w:rPr>
          <w:b/>
          <w:sz w:val="32"/>
          <w:szCs w:val="32"/>
        </w:rPr>
        <w:t>.</w:t>
      </w:r>
    </w:p>
    <w:p w:rsidR="00A17A53" w:rsidRPr="0094012A" w:rsidRDefault="00A17A53" w:rsidP="00A17A53">
      <w:pPr>
        <w:rPr>
          <w:b/>
          <w:sz w:val="32"/>
          <w:szCs w:val="32"/>
        </w:rPr>
      </w:pPr>
      <w:r w:rsidRPr="0094012A">
        <w:rPr>
          <w:b/>
          <w:sz w:val="32"/>
          <w:szCs w:val="32"/>
        </w:rPr>
        <w:t>COURSE TITLE: GENERAL MICROBIOLOGY.</w:t>
      </w:r>
    </w:p>
    <w:p w:rsidR="00A17A53" w:rsidRPr="0094012A" w:rsidRDefault="00A17A53">
      <w:pPr>
        <w:rPr>
          <w:b/>
          <w:sz w:val="32"/>
          <w:szCs w:val="32"/>
        </w:rPr>
      </w:pPr>
      <w:r w:rsidRPr="0094012A">
        <w:rPr>
          <w:b/>
          <w:sz w:val="32"/>
          <w:szCs w:val="32"/>
        </w:rPr>
        <w:t>AS</w:t>
      </w:r>
      <w:r w:rsidR="00465E63" w:rsidRPr="0094012A">
        <w:rPr>
          <w:b/>
          <w:sz w:val="32"/>
          <w:szCs w:val="32"/>
        </w:rPr>
        <w:t>SIGNMENT ON BIOLOGICAL</w:t>
      </w:r>
      <w:r w:rsidRPr="0094012A">
        <w:rPr>
          <w:b/>
          <w:sz w:val="32"/>
          <w:szCs w:val="32"/>
        </w:rPr>
        <w:t xml:space="preserve"> AND BIOCHEMICAL REACTIONS OF MICROORGANISIMS</w:t>
      </w:r>
      <w:r w:rsidR="006319BC">
        <w:rPr>
          <w:b/>
          <w:sz w:val="32"/>
          <w:szCs w:val="32"/>
        </w:rPr>
        <w:t>.</w:t>
      </w:r>
    </w:p>
    <w:p w:rsidR="00A17A53" w:rsidRPr="00F01262" w:rsidRDefault="00A17A53">
      <w:pPr>
        <w:rPr>
          <w:b/>
          <w:sz w:val="32"/>
          <w:szCs w:val="32"/>
          <w:u w:val="single"/>
        </w:rPr>
      </w:pPr>
      <w:r>
        <w:rPr>
          <w:sz w:val="32"/>
          <w:szCs w:val="32"/>
        </w:rPr>
        <w:t xml:space="preserve">                                           </w:t>
      </w:r>
      <w:r w:rsidRPr="00F01262">
        <w:rPr>
          <w:b/>
          <w:sz w:val="32"/>
          <w:szCs w:val="32"/>
          <w:u w:val="single"/>
        </w:rPr>
        <w:t>ANSWER</w:t>
      </w:r>
      <w:r w:rsidR="008942C7">
        <w:rPr>
          <w:b/>
          <w:sz w:val="32"/>
          <w:szCs w:val="32"/>
          <w:u w:val="single"/>
        </w:rPr>
        <w:t>.</w:t>
      </w:r>
    </w:p>
    <w:p w:rsidR="00A17A53" w:rsidRPr="00F01262" w:rsidRDefault="00F47330" w:rsidP="00F57061">
      <w:pPr>
        <w:pStyle w:val="ListParagraph"/>
        <w:numPr>
          <w:ilvl w:val="0"/>
          <w:numId w:val="1"/>
        </w:numPr>
        <w:ind w:left="-397"/>
        <w:rPr>
          <w:b/>
          <w:sz w:val="32"/>
          <w:szCs w:val="32"/>
          <w:u w:val="single"/>
        </w:rPr>
      </w:pPr>
      <w:r w:rsidRPr="00F01262">
        <w:rPr>
          <w:b/>
          <w:sz w:val="32"/>
          <w:szCs w:val="32"/>
          <w:u w:val="single"/>
        </w:rPr>
        <w:t xml:space="preserve">Biochemical reactions of bacteria </w:t>
      </w:r>
    </w:p>
    <w:p w:rsidR="00750DE8" w:rsidRDefault="00F47330" w:rsidP="00F57061">
      <w:pPr>
        <w:pStyle w:val="ListParagraph"/>
        <w:tabs>
          <w:tab w:val="left" w:pos="3150"/>
        </w:tabs>
        <w:ind w:left="-397"/>
        <w:rPr>
          <w:sz w:val="32"/>
          <w:szCs w:val="32"/>
        </w:rPr>
      </w:pPr>
      <w:r>
        <w:rPr>
          <w:sz w:val="32"/>
          <w:szCs w:val="32"/>
        </w:rPr>
        <w:t xml:space="preserve">      Enzymes </w:t>
      </w:r>
      <w:r w:rsidR="00F01262">
        <w:rPr>
          <w:sz w:val="32"/>
          <w:szCs w:val="32"/>
        </w:rPr>
        <w:t>catalyse all the various Chemical reactions of</w:t>
      </w:r>
      <w:r w:rsidR="00AB7D49">
        <w:rPr>
          <w:sz w:val="32"/>
          <w:szCs w:val="32"/>
        </w:rPr>
        <w:t xml:space="preserve"> which the </w:t>
      </w:r>
      <w:r w:rsidR="006319BC">
        <w:rPr>
          <w:sz w:val="32"/>
          <w:szCs w:val="32"/>
        </w:rPr>
        <w:t>organism is capable.</w:t>
      </w:r>
      <w:r w:rsidR="00BB50FD">
        <w:rPr>
          <w:sz w:val="32"/>
          <w:szCs w:val="32"/>
        </w:rPr>
        <w:t xml:space="preserve"> </w:t>
      </w:r>
      <w:r w:rsidR="00096D39">
        <w:rPr>
          <w:sz w:val="32"/>
          <w:szCs w:val="32"/>
        </w:rPr>
        <w:t>So, different species of bacteria must carry out different and unique sets of biochemical reactions.</w:t>
      </w:r>
    </w:p>
    <w:p w:rsidR="00096D39" w:rsidRDefault="00096D39" w:rsidP="00F57061">
      <w:pPr>
        <w:pStyle w:val="ListParagraph"/>
        <w:tabs>
          <w:tab w:val="left" w:pos="3150"/>
        </w:tabs>
        <w:ind w:left="-397"/>
        <w:rPr>
          <w:sz w:val="32"/>
          <w:szCs w:val="32"/>
        </w:rPr>
      </w:pPr>
      <w:r>
        <w:rPr>
          <w:sz w:val="32"/>
          <w:szCs w:val="32"/>
        </w:rPr>
        <w:t xml:space="preserve">      These biochemical reactions are used in identification of different genera and species of bacteria</w:t>
      </w:r>
      <w:r w:rsidR="00C7382F">
        <w:rPr>
          <w:sz w:val="32"/>
          <w:szCs w:val="32"/>
        </w:rPr>
        <w:t xml:space="preserve"> </w:t>
      </w:r>
      <w:bookmarkStart w:id="0" w:name="_GoBack"/>
      <w:bookmarkEnd w:id="0"/>
      <w:r w:rsidR="00AB7D49">
        <w:rPr>
          <w:sz w:val="32"/>
          <w:szCs w:val="32"/>
        </w:rPr>
        <w:t>(eg; differentiate gram positive bacteria and gram negative).</w:t>
      </w:r>
      <w:r>
        <w:rPr>
          <w:sz w:val="32"/>
          <w:szCs w:val="32"/>
        </w:rPr>
        <w:t xml:space="preserve"> Some of these reactions include;</w:t>
      </w:r>
    </w:p>
    <w:p w:rsidR="00F57061" w:rsidRPr="00F57061" w:rsidRDefault="00096D39" w:rsidP="00F57061">
      <w:pPr>
        <w:pStyle w:val="ListParagraph"/>
        <w:numPr>
          <w:ilvl w:val="0"/>
          <w:numId w:val="5"/>
        </w:numPr>
        <w:tabs>
          <w:tab w:val="left" w:pos="3150"/>
        </w:tabs>
        <w:ind w:left="-397"/>
        <w:rPr>
          <w:sz w:val="32"/>
          <w:szCs w:val="32"/>
        </w:rPr>
      </w:pPr>
      <w:r w:rsidRPr="00FA75F8">
        <w:rPr>
          <w:b/>
          <w:sz w:val="32"/>
          <w:szCs w:val="32"/>
          <w:u w:val="single"/>
        </w:rPr>
        <w:t>Mannitol Salt Agar (MSA)</w:t>
      </w:r>
      <w:r w:rsidR="004A3DDC" w:rsidRPr="00FA75F8">
        <w:rPr>
          <w:b/>
          <w:sz w:val="32"/>
          <w:szCs w:val="32"/>
          <w:u w:val="single"/>
        </w:rPr>
        <w:t xml:space="preserve"> test</w:t>
      </w:r>
      <w:r w:rsidRPr="00FA75F8">
        <w:rPr>
          <w:b/>
          <w:sz w:val="32"/>
          <w:szCs w:val="32"/>
          <w:u w:val="single"/>
        </w:rPr>
        <w:t>:</w:t>
      </w:r>
      <w:r w:rsidRPr="004A3DDC">
        <w:rPr>
          <w:sz w:val="32"/>
          <w:szCs w:val="32"/>
        </w:rPr>
        <w:t xml:space="preserve"> </w:t>
      </w:r>
      <w:r w:rsidR="0082338A" w:rsidRPr="004A3DDC">
        <w:rPr>
          <w:sz w:val="32"/>
          <w:szCs w:val="32"/>
        </w:rPr>
        <w:t xml:space="preserve">This type of medium is both selective and differential. The MSA will select for organisms such as </w:t>
      </w:r>
      <w:r w:rsidR="0082338A" w:rsidRPr="004A3DDC">
        <w:rPr>
          <w:i/>
          <w:iCs/>
          <w:sz w:val="32"/>
          <w:szCs w:val="32"/>
        </w:rPr>
        <w:t>Staphylococcus</w:t>
      </w:r>
      <w:r w:rsidR="0082338A" w:rsidRPr="004A3DDC">
        <w:rPr>
          <w:sz w:val="32"/>
          <w:szCs w:val="32"/>
        </w:rPr>
        <w:t xml:space="preserve"> species which can live in a</w:t>
      </w:r>
      <w:r w:rsidR="004A3DDC" w:rsidRPr="004A3DDC">
        <w:rPr>
          <w:sz w:val="32"/>
          <w:szCs w:val="32"/>
        </w:rPr>
        <w:t xml:space="preserve">reas of high salt concentration. </w:t>
      </w:r>
      <w:r w:rsidR="0082338A" w:rsidRPr="004A3DDC">
        <w:rPr>
          <w:sz w:val="32"/>
          <w:szCs w:val="32"/>
        </w:rPr>
        <w:t xml:space="preserve">This is in contrast to </w:t>
      </w:r>
      <w:r w:rsidR="0082338A" w:rsidRPr="004A3DDC">
        <w:rPr>
          <w:i/>
          <w:iCs/>
          <w:sz w:val="32"/>
          <w:szCs w:val="32"/>
        </w:rPr>
        <w:t>Streptococcus</w:t>
      </w:r>
      <w:r w:rsidR="0082338A" w:rsidRPr="004A3DDC">
        <w:rPr>
          <w:sz w:val="32"/>
          <w:szCs w:val="32"/>
        </w:rPr>
        <w:t xml:space="preserve"> species, whose growth is selected against by this high salt agar</w:t>
      </w:r>
      <w:r w:rsidR="004A3DDC" w:rsidRPr="004A3DDC">
        <w:rPr>
          <w:sz w:val="32"/>
          <w:szCs w:val="32"/>
        </w:rPr>
        <w:t xml:space="preserve">. </w:t>
      </w:r>
      <w:r w:rsidR="0082338A" w:rsidRPr="004A3DDC">
        <w:rPr>
          <w:sz w:val="32"/>
          <w:szCs w:val="32"/>
        </w:rPr>
        <w:t>The differential ingredient in MSA is the sugar mannitol. Organisms capable of using mannitol as a food source will produce acidic by</w:t>
      </w:r>
      <w:r w:rsidR="004A3DDC" w:rsidRPr="004A3DDC">
        <w:rPr>
          <w:sz w:val="32"/>
          <w:szCs w:val="32"/>
        </w:rPr>
        <w:t>-</w:t>
      </w:r>
      <w:r w:rsidR="0082338A" w:rsidRPr="004A3DDC">
        <w:rPr>
          <w:sz w:val="32"/>
          <w:szCs w:val="32"/>
        </w:rPr>
        <w:t>products of fermentation that will lower the pH of the media. The acidity of the media will caus</w:t>
      </w:r>
      <w:r w:rsidR="004A3DDC" w:rsidRPr="004A3DDC">
        <w:rPr>
          <w:sz w:val="32"/>
          <w:szCs w:val="32"/>
        </w:rPr>
        <w:t xml:space="preserve">e the pH indicator, phenol red </w:t>
      </w:r>
      <w:r w:rsidR="0082338A" w:rsidRPr="004A3DDC">
        <w:rPr>
          <w:sz w:val="32"/>
          <w:szCs w:val="32"/>
        </w:rPr>
        <w:t xml:space="preserve">to turn yellow. </w:t>
      </w:r>
      <w:r w:rsidR="005B7B84">
        <w:rPr>
          <w:sz w:val="32"/>
          <w:szCs w:val="32"/>
        </w:rPr>
        <w:t xml:space="preserve">So, </w:t>
      </w:r>
      <w:r w:rsidR="0082338A" w:rsidRPr="004A3DDC">
        <w:rPr>
          <w:i/>
          <w:iCs/>
          <w:sz w:val="32"/>
          <w:szCs w:val="32"/>
        </w:rPr>
        <w:t>Staphylococcus aureus</w:t>
      </w:r>
      <w:r w:rsidR="0082338A" w:rsidRPr="004A3DDC">
        <w:rPr>
          <w:sz w:val="32"/>
          <w:szCs w:val="32"/>
        </w:rPr>
        <w:t xml:space="preserve"> is capable of fermenting ma</w:t>
      </w:r>
      <w:r w:rsidR="004A3DDC" w:rsidRPr="004A3DDC">
        <w:rPr>
          <w:sz w:val="32"/>
          <w:szCs w:val="32"/>
        </w:rPr>
        <w:t xml:space="preserve">nnitol </w:t>
      </w:r>
      <w:r w:rsidR="0082338A" w:rsidRPr="004A3DDC">
        <w:rPr>
          <w:sz w:val="32"/>
          <w:szCs w:val="32"/>
        </w:rPr>
        <w:t xml:space="preserve">while </w:t>
      </w:r>
      <w:r w:rsidR="0082338A" w:rsidRPr="004A3DDC">
        <w:rPr>
          <w:i/>
          <w:iCs/>
          <w:sz w:val="32"/>
          <w:szCs w:val="32"/>
        </w:rPr>
        <w:t>Staphylococcus epidermidis</w:t>
      </w:r>
      <w:r w:rsidR="004A3DDC">
        <w:rPr>
          <w:sz w:val="32"/>
          <w:szCs w:val="32"/>
        </w:rPr>
        <w:t xml:space="preserve"> is not.</w:t>
      </w:r>
    </w:p>
    <w:p w:rsidR="00F57061" w:rsidRDefault="00096D39" w:rsidP="00F57061">
      <w:pPr>
        <w:pStyle w:val="ListParagraph"/>
        <w:numPr>
          <w:ilvl w:val="0"/>
          <w:numId w:val="5"/>
        </w:numPr>
        <w:tabs>
          <w:tab w:val="left" w:pos="3150"/>
        </w:tabs>
        <w:ind w:left="-37"/>
        <w:rPr>
          <w:rFonts w:eastAsia="Times New Roman"/>
          <w:sz w:val="32"/>
          <w:szCs w:val="32"/>
          <w:lang w:eastAsia="en-IE"/>
        </w:rPr>
      </w:pPr>
      <w:r w:rsidRPr="005B7B84">
        <w:rPr>
          <w:b/>
          <w:sz w:val="32"/>
          <w:szCs w:val="32"/>
          <w:u w:val="single"/>
        </w:rPr>
        <w:lastRenderedPageBreak/>
        <w:t>Glucose broth with Durham tubes</w:t>
      </w:r>
      <w:r w:rsidR="005B7B84">
        <w:rPr>
          <w:b/>
          <w:sz w:val="32"/>
          <w:szCs w:val="32"/>
          <w:u w:val="single"/>
        </w:rPr>
        <w:t xml:space="preserve"> test</w:t>
      </w:r>
      <w:r w:rsidRPr="005B7B84">
        <w:rPr>
          <w:b/>
          <w:sz w:val="32"/>
          <w:szCs w:val="32"/>
          <w:u w:val="single"/>
        </w:rPr>
        <w:t>:</w:t>
      </w:r>
      <w:r w:rsidR="004563E5" w:rsidRPr="004563E5">
        <w:rPr>
          <w:rFonts w:ascii="Times New Roman" w:eastAsia="Times New Roman" w:hAnsi="Times New Roman" w:cs="Times New Roman"/>
          <w:sz w:val="24"/>
          <w:szCs w:val="24"/>
          <w:lang w:eastAsia="en-IE"/>
        </w:rPr>
        <w:t xml:space="preserve"> </w:t>
      </w:r>
      <w:r w:rsidR="00443A48" w:rsidRPr="00443A48">
        <w:rPr>
          <w:rFonts w:eastAsia="Times New Roman"/>
          <w:sz w:val="32"/>
          <w:szCs w:val="32"/>
          <w:lang w:eastAsia="en-IE"/>
        </w:rPr>
        <w:t>This is a differential medium. It tests an organism's ability to ferment the sugar glucose as well as its ability to convert the end product of glycolysis, pyruvic acid into gaseous by</w:t>
      </w:r>
      <w:r w:rsidR="00AB7D49">
        <w:rPr>
          <w:rFonts w:eastAsia="Times New Roman"/>
          <w:sz w:val="32"/>
          <w:szCs w:val="32"/>
          <w:lang w:eastAsia="en-IE"/>
        </w:rPr>
        <w:t xml:space="preserve"> </w:t>
      </w:r>
      <w:r w:rsidR="00443A48" w:rsidRPr="00443A48">
        <w:rPr>
          <w:rFonts w:eastAsia="Times New Roman"/>
          <w:sz w:val="32"/>
          <w:szCs w:val="32"/>
          <w:lang w:eastAsia="en-IE"/>
        </w:rPr>
        <w:t xml:space="preserve">products. </w:t>
      </w:r>
      <w:r w:rsidR="00443A48" w:rsidRPr="00F57061">
        <w:rPr>
          <w:rFonts w:eastAsia="Times New Roman"/>
          <w:sz w:val="32"/>
          <w:szCs w:val="32"/>
          <w:lang w:eastAsia="en-IE"/>
        </w:rPr>
        <w:t>This is a test commonly used when trying to identify Gram-negative enteric bacteria, all of which are glucose fermenters but only some of which produce gas.</w:t>
      </w:r>
      <w:r w:rsidR="00F57061">
        <w:rPr>
          <w:rFonts w:eastAsia="Times New Roman"/>
          <w:sz w:val="32"/>
          <w:szCs w:val="32"/>
          <w:lang w:eastAsia="en-IE"/>
        </w:rPr>
        <w:t xml:space="preserve"> </w:t>
      </w:r>
    </w:p>
    <w:p w:rsidR="004A3DDC" w:rsidRDefault="00F57061" w:rsidP="00F57061">
      <w:pPr>
        <w:tabs>
          <w:tab w:val="left" w:pos="3150"/>
        </w:tabs>
        <w:rPr>
          <w:rFonts w:eastAsia="Times New Roman" w:cs="Times New Roman"/>
          <w:sz w:val="32"/>
          <w:szCs w:val="32"/>
          <w:lang w:eastAsia="en-IE"/>
        </w:rPr>
      </w:pPr>
      <w:r>
        <w:rPr>
          <w:rFonts w:eastAsia="Times New Roman" w:cs="Times New Roman"/>
          <w:sz w:val="32"/>
          <w:szCs w:val="32"/>
          <w:lang w:eastAsia="en-IE"/>
        </w:rPr>
        <w:t xml:space="preserve">                </w:t>
      </w:r>
      <w:r w:rsidR="00443A48" w:rsidRPr="00F57061">
        <w:rPr>
          <w:rFonts w:eastAsia="Times New Roman" w:cs="Times New Roman"/>
          <w:sz w:val="32"/>
          <w:szCs w:val="32"/>
          <w:lang w:eastAsia="en-IE"/>
        </w:rPr>
        <w:t>Like MSA, this medium also contains the pH indicator, phenol red. If an organism is capable of fermenting the sugar glucose, then acidic by</w:t>
      </w:r>
      <w:r>
        <w:rPr>
          <w:rFonts w:eastAsia="Times New Roman" w:cs="Times New Roman"/>
          <w:sz w:val="32"/>
          <w:szCs w:val="32"/>
          <w:lang w:eastAsia="en-IE"/>
        </w:rPr>
        <w:t xml:space="preserve"> </w:t>
      </w:r>
      <w:r w:rsidR="00443A48" w:rsidRPr="00F57061">
        <w:rPr>
          <w:rFonts w:eastAsia="Times New Roman" w:cs="Times New Roman"/>
          <w:sz w:val="32"/>
          <w:szCs w:val="32"/>
          <w:lang w:eastAsia="en-IE"/>
        </w:rPr>
        <w:t xml:space="preserve">products are formed and the pH indicator turns yellow. </w:t>
      </w:r>
      <w:r w:rsidR="00443A48" w:rsidRPr="00F57061">
        <w:rPr>
          <w:rFonts w:eastAsia="Times New Roman" w:cs="Times New Roman"/>
          <w:i/>
          <w:iCs/>
          <w:sz w:val="32"/>
          <w:szCs w:val="32"/>
          <w:lang w:eastAsia="en-IE"/>
        </w:rPr>
        <w:t>Escherichia coli</w:t>
      </w:r>
      <w:r w:rsidR="00443A48" w:rsidRPr="00F57061">
        <w:rPr>
          <w:rFonts w:eastAsia="Times New Roman" w:cs="Times New Roman"/>
          <w:sz w:val="32"/>
          <w:szCs w:val="32"/>
          <w:lang w:eastAsia="en-IE"/>
        </w:rPr>
        <w:t xml:space="preserve"> is capable of fermenting glucose as are </w:t>
      </w:r>
      <w:r w:rsidR="00443A48" w:rsidRPr="00F57061">
        <w:rPr>
          <w:rFonts w:eastAsia="Times New Roman" w:cs="Times New Roman"/>
          <w:i/>
          <w:iCs/>
          <w:sz w:val="32"/>
          <w:szCs w:val="32"/>
          <w:lang w:eastAsia="en-IE"/>
        </w:rPr>
        <w:t xml:space="preserve">Proteus mirabilis </w:t>
      </w:r>
      <w:r w:rsidR="00443A48" w:rsidRPr="00F57061">
        <w:rPr>
          <w:rFonts w:eastAsia="Times New Roman" w:cs="Times New Roman"/>
          <w:sz w:val="32"/>
          <w:szCs w:val="32"/>
          <w:lang w:eastAsia="en-IE"/>
        </w:rPr>
        <w:t xml:space="preserve">and </w:t>
      </w:r>
      <w:r>
        <w:rPr>
          <w:rFonts w:eastAsia="Times New Roman" w:cs="Times New Roman"/>
          <w:i/>
          <w:iCs/>
          <w:sz w:val="32"/>
          <w:szCs w:val="32"/>
          <w:lang w:eastAsia="en-IE"/>
        </w:rPr>
        <w:t xml:space="preserve">Shigella dysenteriae. </w:t>
      </w:r>
      <w:r w:rsidR="00443A48" w:rsidRPr="00F57061">
        <w:rPr>
          <w:rFonts w:eastAsia="Times New Roman" w:cs="Times New Roman"/>
          <w:i/>
          <w:iCs/>
          <w:sz w:val="32"/>
          <w:szCs w:val="32"/>
          <w:lang w:eastAsia="en-IE"/>
        </w:rPr>
        <w:t>Pseudomonas aeruginosa</w:t>
      </w:r>
      <w:r w:rsidR="00443A48" w:rsidRPr="00F57061">
        <w:rPr>
          <w:rFonts w:eastAsia="Times New Roman" w:cs="Times New Roman"/>
          <w:sz w:val="32"/>
          <w:szCs w:val="32"/>
          <w:lang w:eastAsia="en-IE"/>
        </w:rPr>
        <w:t xml:space="preserve"> is a non</w:t>
      </w:r>
      <w:r>
        <w:rPr>
          <w:rFonts w:eastAsia="Times New Roman" w:cs="Times New Roman"/>
          <w:sz w:val="32"/>
          <w:szCs w:val="32"/>
          <w:lang w:eastAsia="en-IE"/>
        </w:rPr>
        <w:t>-</w:t>
      </w:r>
      <w:r w:rsidR="00443A48" w:rsidRPr="00F57061">
        <w:rPr>
          <w:rFonts w:eastAsia="Times New Roman" w:cs="Times New Roman"/>
          <w:sz w:val="32"/>
          <w:szCs w:val="32"/>
          <w:lang w:eastAsia="en-IE"/>
        </w:rPr>
        <w:t xml:space="preserve">fermenter.The end product of glycolysis is pyruvate. Organisms that are capable of converting pyruvate to formic acid and formic acid to H2 (g) and CO2 (g), via the action of the enzyme formic hydrogen lyase, emit gas. This gas is trapped in the Durham tube and appears as a bubble at the top of the tube. </w:t>
      </w:r>
      <w:r w:rsidR="00443A48" w:rsidRPr="00F57061">
        <w:rPr>
          <w:rFonts w:eastAsia="Times New Roman" w:cs="Times New Roman"/>
          <w:i/>
          <w:iCs/>
          <w:sz w:val="32"/>
          <w:szCs w:val="32"/>
          <w:lang w:eastAsia="en-IE"/>
        </w:rPr>
        <w:t>Escherichia coli</w:t>
      </w:r>
      <w:r w:rsidR="00443A48" w:rsidRPr="00F57061">
        <w:rPr>
          <w:rFonts w:eastAsia="Times New Roman" w:cs="Times New Roman"/>
          <w:sz w:val="32"/>
          <w:szCs w:val="32"/>
          <w:lang w:eastAsia="en-IE"/>
        </w:rPr>
        <w:t xml:space="preserve"> and </w:t>
      </w:r>
      <w:r w:rsidR="00443A48" w:rsidRPr="00F57061">
        <w:rPr>
          <w:rFonts w:eastAsia="Times New Roman" w:cs="Times New Roman"/>
          <w:i/>
          <w:iCs/>
          <w:sz w:val="32"/>
          <w:szCs w:val="32"/>
          <w:lang w:eastAsia="en-IE"/>
        </w:rPr>
        <w:t>Proteus mirabilis</w:t>
      </w:r>
      <w:r w:rsidR="00443A48" w:rsidRPr="00F57061">
        <w:rPr>
          <w:rFonts w:eastAsia="Times New Roman" w:cs="Times New Roman"/>
          <w:sz w:val="32"/>
          <w:szCs w:val="32"/>
          <w:lang w:eastAsia="en-IE"/>
        </w:rPr>
        <w:t xml:space="preserve"> are both gas producers. </w:t>
      </w:r>
      <w:r>
        <w:rPr>
          <w:rFonts w:eastAsia="Times New Roman" w:cs="Times New Roman"/>
          <w:i/>
          <w:iCs/>
          <w:sz w:val="32"/>
          <w:szCs w:val="32"/>
          <w:lang w:eastAsia="en-IE"/>
        </w:rPr>
        <w:t xml:space="preserve">Shigella dysenteriae </w:t>
      </w:r>
      <w:r w:rsidR="00443A48" w:rsidRPr="00F57061">
        <w:rPr>
          <w:rFonts w:eastAsia="Times New Roman" w:cs="Times New Roman"/>
          <w:sz w:val="32"/>
          <w:szCs w:val="32"/>
          <w:lang w:eastAsia="en-IE"/>
        </w:rPr>
        <w:t xml:space="preserve">ferments glucose but does not produce gas. </w:t>
      </w:r>
      <w:r>
        <w:rPr>
          <w:rFonts w:eastAsia="Times New Roman" w:cs="Times New Roman"/>
          <w:sz w:val="32"/>
          <w:szCs w:val="32"/>
          <w:lang w:eastAsia="en-IE"/>
        </w:rPr>
        <w:t>B</w:t>
      </w:r>
      <w:r w:rsidR="00443A48" w:rsidRPr="00F57061">
        <w:rPr>
          <w:rFonts w:eastAsia="Times New Roman" w:cs="Times New Roman"/>
          <w:sz w:val="32"/>
          <w:szCs w:val="32"/>
          <w:lang w:eastAsia="en-IE"/>
        </w:rPr>
        <w:t>roth tubes can be made containing sugars other than glucos</w:t>
      </w:r>
      <w:r>
        <w:rPr>
          <w:rFonts w:eastAsia="Times New Roman" w:cs="Times New Roman"/>
          <w:sz w:val="32"/>
          <w:szCs w:val="32"/>
          <w:lang w:eastAsia="en-IE"/>
        </w:rPr>
        <w:t xml:space="preserve">e (e.g. lactose and mannitol).  </w:t>
      </w:r>
      <w:r w:rsidR="00443A48" w:rsidRPr="00F57061">
        <w:rPr>
          <w:rFonts w:eastAsia="Times New Roman" w:cs="Times New Roman"/>
          <w:sz w:val="32"/>
          <w:szCs w:val="32"/>
          <w:lang w:eastAsia="en-IE"/>
        </w:rPr>
        <w:t>Because the same pH indicator (phenol red) is also used in these fermentation tubes, the same r</w:t>
      </w:r>
      <w:r w:rsidR="00AB7D49">
        <w:rPr>
          <w:rFonts w:eastAsia="Times New Roman" w:cs="Times New Roman"/>
          <w:sz w:val="32"/>
          <w:szCs w:val="32"/>
          <w:lang w:eastAsia="en-IE"/>
        </w:rPr>
        <w:t>esults are considered positive </w:t>
      </w:r>
      <w:r w:rsidR="00443A48" w:rsidRPr="00F57061">
        <w:rPr>
          <w:rFonts w:eastAsia="Times New Roman" w:cs="Times New Roman"/>
          <w:sz w:val="32"/>
          <w:szCs w:val="32"/>
          <w:lang w:eastAsia="en-IE"/>
        </w:rPr>
        <w:t>(e.g. a lactose broth tube that turns yellow after incubation has been inoculated with an organism that can ferment lactose).</w:t>
      </w:r>
    </w:p>
    <w:p w:rsidR="00F57061" w:rsidRPr="00F57061" w:rsidRDefault="00F57061" w:rsidP="00F57061">
      <w:pPr>
        <w:tabs>
          <w:tab w:val="left" w:pos="3150"/>
        </w:tabs>
        <w:rPr>
          <w:rFonts w:eastAsia="Times New Roman"/>
          <w:sz w:val="32"/>
          <w:szCs w:val="32"/>
          <w:lang w:eastAsia="en-IE"/>
        </w:rPr>
      </w:pPr>
    </w:p>
    <w:p w:rsidR="00443A48" w:rsidRPr="00443A48" w:rsidRDefault="0043011F" w:rsidP="00F57061">
      <w:pPr>
        <w:pStyle w:val="ListParagraph"/>
        <w:numPr>
          <w:ilvl w:val="0"/>
          <w:numId w:val="5"/>
        </w:numPr>
        <w:ind w:left="-37"/>
        <w:rPr>
          <w:sz w:val="32"/>
          <w:szCs w:val="32"/>
        </w:rPr>
      </w:pPr>
      <w:r w:rsidRPr="00F57061">
        <w:rPr>
          <w:b/>
          <w:sz w:val="32"/>
          <w:szCs w:val="32"/>
          <w:u w:val="single"/>
        </w:rPr>
        <w:t>Blood Agar Plates (BAP):</w:t>
      </w:r>
      <w:r w:rsidR="00443A48" w:rsidRPr="00443A48">
        <w:t xml:space="preserve"> </w:t>
      </w:r>
      <w:r w:rsidR="00443A48" w:rsidRPr="00443A48">
        <w:rPr>
          <w:sz w:val="32"/>
          <w:szCs w:val="32"/>
        </w:rPr>
        <w:t>This is a differential medium. It is a rich, complex medium that contains 5% sheep red blood cells. BAP tests the ability of an organism to produce hemolysins, enzymes that damage/lyse red blood cells (erythrocytes). The degree of hemolysis by these hemolysins is helpful in differentiating members of the genera Staphylococcus, Strep</w:t>
      </w:r>
      <w:r w:rsidR="00F57061">
        <w:rPr>
          <w:sz w:val="32"/>
          <w:szCs w:val="32"/>
        </w:rPr>
        <w:t xml:space="preserve">tococcus and Enterococcus. Beta </w:t>
      </w:r>
      <w:r w:rsidR="00443A48" w:rsidRPr="00443A48">
        <w:rPr>
          <w:sz w:val="32"/>
          <w:szCs w:val="32"/>
        </w:rPr>
        <w:t>hemolysis is complete hemolysis. It is characterized by a clear (transparent) zone surrounding the colonies. Staphylococcus aureus, Streptococcus pyogenes and Streptococcus agalactiae are b-hemolytic.</w:t>
      </w:r>
      <w:r w:rsidR="00F57061">
        <w:rPr>
          <w:sz w:val="32"/>
          <w:szCs w:val="32"/>
        </w:rPr>
        <w:t xml:space="preserve"> </w:t>
      </w:r>
      <w:r w:rsidR="00443A48" w:rsidRPr="00443A48">
        <w:rPr>
          <w:sz w:val="32"/>
          <w:szCs w:val="32"/>
        </w:rPr>
        <w:t>Partial hemolysis is termed alpha-hemolysis. Colonies typically are surrounded by a green, opaque zone. Streptococcus pneumoniae and Streptococcus mitis are a-hemolytic.</w:t>
      </w:r>
      <w:r w:rsidR="00F57061">
        <w:rPr>
          <w:sz w:val="32"/>
          <w:szCs w:val="32"/>
        </w:rPr>
        <w:t xml:space="preserve"> </w:t>
      </w:r>
      <w:r w:rsidR="00443A48" w:rsidRPr="00443A48">
        <w:rPr>
          <w:sz w:val="32"/>
          <w:szCs w:val="32"/>
        </w:rPr>
        <w:t xml:space="preserve">If no hemolysis occurs, this is termed gamma-hemolysis. There are no notable zones around the colonies. Staphylococcus epidermidis is gamma-hemolytic. </w:t>
      </w:r>
    </w:p>
    <w:p w:rsidR="00096D39" w:rsidRDefault="00096D39" w:rsidP="00443A48">
      <w:pPr>
        <w:pStyle w:val="ListParagraph"/>
        <w:tabs>
          <w:tab w:val="left" w:pos="3150"/>
        </w:tabs>
        <w:ind w:left="1080"/>
        <w:rPr>
          <w:sz w:val="32"/>
          <w:szCs w:val="32"/>
        </w:rPr>
      </w:pPr>
    </w:p>
    <w:p w:rsidR="0043011F" w:rsidRDefault="0043011F" w:rsidP="00250904">
      <w:pPr>
        <w:pStyle w:val="ListParagraph"/>
        <w:numPr>
          <w:ilvl w:val="0"/>
          <w:numId w:val="5"/>
        </w:numPr>
        <w:tabs>
          <w:tab w:val="left" w:pos="3150"/>
        </w:tabs>
        <w:ind w:left="-37"/>
        <w:rPr>
          <w:sz w:val="32"/>
          <w:szCs w:val="32"/>
        </w:rPr>
      </w:pPr>
      <w:r w:rsidRPr="00250904">
        <w:rPr>
          <w:b/>
          <w:sz w:val="32"/>
          <w:szCs w:val="32"/>
          <w:u w:val="single"/>
        </w:rPr>
        <w:t>Streak-stab techniques</w:t>
      </w:r>
      <w:r>
        <w:rPr>
          <w:sz w:val="32"/>
          <w:szCs w:val="32"/>
        </w:rPr>
        <w:t>:</w:t>
      </w:r>
      <w:r w:rsidR="00CE1EEC" w:rsidRPr="00CE1EEC">
        <w:t xml:space="preserve"> </w:t>
      </w:r>
      <w:r w:rsidR="00CE1EEC" w:rsidRPr="00CE1EEC">
        <w:rPr>
          <w:sz w:val="32"/>
          <w:szCs w:val="32"/>
        </w:rPr>
        <w:t xml:space="preserve">Often when inoculating a BAP to observe hemoloysis patterns, investigators will also stab several times through the agar using an inoculating loop. This stab allows for the detection of streptolysin O, a specific hemolysin produced by </w:t>
      </w:r>
      <w:r w:rsidR="00CE1EEC" w:rsidRPr="00CE1EEC">
        <w:rPr>
          <w:i/>
          <w:iCs/>
          <w:sz w:val="32"/>
          <w:szCs w:val="32"/>
        </w:rPr>
        <w:t>Streptococcus pyogenes</w:t>
      </w:r>
      <w:r w:rsidR="00CE1EEC" w:rsidRPr="00CE1EEC">
        <w:rPr>
          <w:sz w:val="32"/>
          <w:szCs w:val="32"/>
        </w:rPr>
        <w:t>. This hemolysin is inactivated by O</w:t>
      </w:r>
      <w:r w:rsidR="00CE1EEC" w:rsidRPr="00CE1EEC">
        <w:rPr>
          <w:sz w:val="32"/>
          <w:szCs w:val="32"/>
          <w:vertAlign w:val="subscript"/>
        </w:rPr>
        <w:t>2</w:t>
      </w:r>
      <w:r w:rsidR="00CE1EEC" w:rsidRPr="00CE1EEC">
        <w:rPr>
          <w:sz w:val="32"/>
          <w:szCs w:val="32"/>
        </w:rPr>
        <w:t xml:space="preserve"> and is only seen subsurface (in an anaerobic environm</w:t>
      </w:r>
      <w:r w:rsidR="008B5CC8">
        <w:rPr>
          <w:sz w:val="32"/>
          <w:szCs w:val="32"/>
        </w:rPr>
        <w:t>ent) around the stab mark. T</w:t>
      </w:r>
      <w:r w:rsidR="00CE1EEC" w:rsidRPr="00CE1EEC">
        <w:rPr>
          <w:sz w:val="32"/>
          <w:szCs w:val="32"/>
        </w:rPr>
        <w:t>he oval-shaped areas of clea</w:t>
      </w:r>
      <w:r w:rsidR="008B5CC8">
        <w:rPr>
          <w:sz w:val="32"/>
          <w:szCs w:val="32"/>
        </w:rPr>
        <w:t xml:space="preserve">ring around the stab marks </w:t>
      </w:r>
      <w:r w:rsidR="00CE1EEC" w:rsidRPr="00CE1EEC">
        <w:rPr>
          <w:sz w:val="32"/>
          <w:szCs w:val="32"/>
        </w:rPr>
        <w:t>are caused by streptolysin O.</w:t>
      </w:r>
    </w:p>
    <w:p w:rsidR="00AE3580" w:rsidRPr="00AE3580" w:rsidRDefault="00AE3580" w:rsidP="00250904">
      <w:pPr>
        <w:pStyle w:val="ListParagraph"/>
        <w:ind w:left="-340"/>
        <w:rPr>
          <w:sz w:val="32"/>
          <w:szCs w:val="32"/>
        </w:rPr>
      </w:pPr>
    </w:p>
    <w:p w:rsidR="00AE3580" w:rsidRDefault="00AE3580" w:rsidP="00250904">
      <w:pPr>
        <w:pStyle w:val="ListParagraph"/>
        <w:tabs>
          <w:tab w:val="left" w:pos="3150"/>
        </w:tabs>
        <w:ind w:left="-340"/>
        <w:rPr>
          <w:sz w:val="32"/>
          <w:szCs w:val="32"/>
        </w:rPr>
      </w:pPr>
    </w:p>
    <w:p w:rsidR="0043011F" w:rsidRDefault="0043011F" w:rsidP="002F7382">
      <w:pPr>
        <w:pStyle w:val="ListParagraph"/>
        <w:numPr>
          <w:ilvl w:val="0"/>
          <w:numId w:val="5"/>
        </w:numPr>
        <w:tabs>
          <w:tab w:val="left" w:pos="3150"/>
        </w:tabs>
        <w:ind w:left="-37"/>
        <w:rPr>
          <w:sz w:val="32"/>
          <w:szCs w:val="32"/>
        </w:rPr>
      </w:pPr>
      <w:r w:rsidRPr="002F7382">
        <w:rPr>
          <w:b/>
          <w:sz w:val="32"/>
          <w:szCs w:val="32"/>
          <w:u w:val="single"/>
        </w:rPr>
        <w:t>Bile Esculin Agar:</w:t>
      </w:r>
      <w:r w:rsidR="00CF0070" w:rsidRPr="002F7382">
        <w:rPr>
          <w:sz w:val="32"/>
          <w:szCs w:val="32"/>
        </w:rPr>
        <w:t xml:space="preserve"> T</w:t>
      </w:r>
      <w:r w:rsidR="00AE3580" w:rsidRPr="002F7382">
        <w:rPr>
          <w:sz w:val="32"/>
          <w:szCs w:val="32"/>
        </w:rPr>
        <w:t>his is a medium that is both selective and differential. It tests the ability of organisms to hydrolyze esculin in the presence of bile. It is commonly used to identify members of the genus</w:t>
      </w:r>
      <w:r w:rsidR="00AE3580" w:rsidRPr="002F7382">
        <w:rPr>
          <w:i/>
          <w:iCs/>
          <w:sz w:val="32"/>
          <w:szCs w:val="32"/>
        </w:rPr>
        <w:t xml:space="preserve"> Enterococcus</w:t>
      </w:r>
      <w:r w:rsidR="00AE3580" w:rsidRPr="002F7382">
        <w:rPr>
          <w:sz w:val="32"/>
          <w:szCs w:val="32"/>
        </w:rPr>
        <w:t xml:space="preserve"> (</w:t>
      </w:r>
      <w:r w:rsidR="00AE3580" w:rsidRPr="002F7382">
        <w:rPr>
          <w:i/>
          <w:iCs/>
          <w:sz w:val="32"/>
          <w:szCs w:val="32"/>
        </w:rPr>
        <w:t>E faecalis</w:t>
      </w:r>
      <w:r w:rsidR="00AE3580" w:rsidRPr="002F7382">
        <w:rPr>
          <w:sz w:val="32"/>
          <w:szCs w:val="32"/>
        </w:rPr>
        <w:t xml:space="preserve"> and </w:t>
      </w:r>
      <w:r w:rsidR="00AE3580" w:rsidRPr="002F7382">
        <w:rPr>
          <w:i/>
          <w:iCs/>
          <w:sz w:val="32"/>
          <w:szCs w:val="32"/>
        </w:rPr>
        <w:t>E. faecium</w:t>
      </w:r>
      <w:r w:rsidR="00AE3580" w:rsidRPr="002F7382">
        <w:rPr>
          <w:sz w:val="32"/>
          <w:szCs w:val="32"/>
        </w:rPr>
        <w:t xml:space="preserve">). The first selective ingredient in this agar is bile, which inhibits the growth of Gram-positives other than enterococci and some streptococci species. The second selective ingredient is sodium azide. This chemical inhibits the growth of Gram-negatives. The differential ingredient is esculin. If an organism can hydrolyze esculin in the presence of bile, the product esculetin is formed. Esculetin reacts with ferric citrate (in the medium), forming a phenolic iron complex which turns the entire slant dark brown to black. </w:t>
      </w:r>
    </w:p>
    <w:p w:rsidR="002F7382" w:rsidRPr="002F7382" w:rsidRDefault="002F7382" w:rsidP="002F7382">
      <w:pPr>
        <w:pStyle w:val="ListParagraph"/>
        <w:tabs>
          <w:tab w:val="left" w:pos="3150"/>
        </w:tabs>
        <w:ind w:left="-397"/>
        <w:rPr>
          <w:sz w:val="32"/>
          <w:szCs w:val="32"/>
        </w:rPr>
      </w:pPr>
    </w:p>
    <w:p w:rsidR="00CF0070" w:rsidRPr="00CF0070" w:rsidRDefault="0043011F" w:rsidP="002F7382">
      <w:pPr>
        <w:pStyle w:val="ListParagraph"/>
        <w:numPr>
          <w:ilvl w:val="0"/>
          <w:numId w:val="5"/>
        </w:numPr>
        <w:tabs>
          <w:tab w:val="left" w:pos="3150"/>
        </w:tabs>
        <w:ind w:left="-37"/>
        <w:rPr>
          <w:sz w:val="32"/>
          <w:szCs w:val="32"/>
        </w:rPr>
      </w:pPr>
      <w:r w:rsidRPr="002F7382">
        <w:rPr>
          <w:b/>
          <w:sz w:val="32"/>
          <w:szCs w:val="32"/>
          <w:u w:val="single"/>
        </w:rPr>
        <w:t>Catalase test:</w:t>
      </w:r>
      <w:r w:rsidR="00CF0070" w:rsidRPr="00CF0070">
        <w:rPr>
          <w:rFonts w:ascii="Times New Roman" w:eastAsia="Times New Roman" w:hAnsi="Times New Roman" w:cs="Times New Roman"/>
          <w:sz w:val="24"/>
          <w:szCs w:val="24"/>
          <w:lang w:eastAsia="en-IE"/>
        </w:rPr>
        <w:t xml:space="preserve"> </w:t>
      </w:r>
      <w:r w:rsidR="00CF0070" w:rsidRPr="00CF0070">
        <w:rPr>
          <w:sz w:val="32"/>
          <w:szCs w:val="32"/>
        </w:rPr>
        <w:t>his test is used to identify organisms that produce the enzyme, catalase. This enzyme detoxifies hydrogen peroxide by breaking it down into water and oxygen gas.</w:t>
      </w:r>
    </w:p>
    <w:p w:rsidR="00CF0070" w:rsidRDefault="00CF0070" w:rsidP="00250904">
      <w:pPr>
        <w:pStyle w:val="ListParagraph"/>
        <w:tabs>
          <w:tab w:val="left" w:pos="3150"/>
        </w:tabs>
        <w:ind w:left="-397"/>
        <w:rPr>
          <w:sz w:val="32"/>
          <w:szCs w:val="32"/>
        </w:rPr>
      </w:pPr>
      <w:r w:rsidRPr="00CF0070">
        <w:rPr>
          <w:noProof/>
          <w:sz w:val="32"/>
          <w:szCs w:val="32"/>
          <w:lang w:eastAsia="en-IE"/>
        </w:rPr>
        <w:drawing>
          <wp:inline distT="0" distB="0" distL="0" distR="0" wp14:anchorId="114FAF2A" wp14:editId="38FF8778">
            <wp:extent cx="4981575" cy="625648"/>
            <wp:effectExtent l="0" t="0" r="0" b="3175"/>
            <wp:docPr id="1" name="Picture 1" descr="C:\Users\ml\Desktop\assignment\Microbiology Lab _ MOLB 2210_files\catal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Desktop\assignment\Microbiology Lab _ MOLB 2210_files\catalas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625648"/>
                    </a:xfrm>
                    <a:prstGeom prst="rect">
                      <a:avLst/>
                    </a:prstGeom>
                    <a:noFill/>
                    <a:ln>
                      <a:noFill/>
                    </a:ln>
                  </pic:spPr>
                </pic:pic>
              </a:graphicData>
            </a:graphic>
          </wp:inline>
        </w:drawing>
      </w:r>
    </w:p>
    <w:p w:rsidR="00CF0070" w:rsidRPr="00CF0070" w:rsidRDefault="002F7382" w:rsidP="00250904">
      <w:pPr>
        <w:pStyle w:val="ListParagraph"/>
        <w:tabs>
          <w:tab w:val="left" w:pos="3150"/>
        </w:tabs>
        <w:ind w:left="-397"/>
        <w:rPr>
          <w:sz w:val="32"/>
          <w:szCs w:val="32"/>
        </w:rPr>
      </w:pPr>
      <w:r>
        <w:rPr>
          <w:sz w:val="32"/>
          <w:szCs w:val="32"/>
        </w:rPr>
        <w:t xml:space="preserve">         </w:t>
      </w:r>
      <w:r w:rsidR="00CF0070" w:rsidRPr="00CF0070">
        <w:rPr>
          <w:sz w:val="32"/>
          <w:szCs w:val="32"/>
        </w:rPr>
        <w:t xml:space="preserve">The bubbles resulting from production of oxygen gas clearly indicate a catalase positive result. The </w:t>
      </w:r>
      <w:r w:rsidR="00CF0070" w:rsidRPr="00CF0070">
        <w:rPr>
          <w:i/>
          <w:iCs/>
          <w:sz w:val="32"/>
          <w:szCs w:val="32"/>
        </w:rPr>
        <w:t xml:space="preserve">Staphylococcus </w:t>
      </w:r>
      <w:r w:rsidR="00CF0070" w:rsidRPr="00CF0070">
        <w:rPr>
          <w:sz w:val="32"/>
          <w:szCs w:val="32"/>
        </w:rPr>
        <w:t>spp. and the</w:t>
      </w:r>
      <w:r w:rsidR="00CF0070" w:rsidRPr="00CF0070">
        <w:rPr>
          <w:i/>
          <w:iCs/>
          <w:sz w:val="32"/>
          <w:szCs w:val="32"/>
        </w:rPr>
        <w:t xml:space="preserve"> Micrococcus </w:t>
      </w:r>
      <w:r w:rsidR="00CF0070" w:rsidRPr="00CF0070">
        <w:rPr>
          <w:sz w:val="32"/>
          <w:szCs w:val="32"/>
        </w:rPr>
        <w:t>spp. are</w:t>
      </w:r>
      <w:r w:rsidR="00CF0070" w:rsidRPr="00CF0070">
        <w:rPr>
          <w:i/>
          <w:iCs/>
          <w:sz w:val="32"/>
          <w:szCs w:val="32"/>
        </w:rPr>
        <w:t xml:space="preserve"> </w:t>
      </w:r>
      <w:r w:rsidR="00CF0070" w:rsidRPr="00CF0070">
        <w:rPr>
          <w:sz w:val="32"/>
          <w:szCs w:val="32"/>
        </w:rPr>
        <w:t>catalase positive. The</w:t>
      </w:r>
      <w:r w:rsidR="00CF0070" w:rsidRPr="00CF0070">
        <w:rPr>
          <w:i/>
          <w:iCs/>
          <w:sz w:val="32"/>
          <w:szCs w:val="32"/>
        </w:rPr>
        <w:t xml:space="preserve"> Streptococcus </w:t>
      </w:r>
      <w:r w:rsidR="00CF0070" w:rsidRPr="00CF0070">
        <w:rPr>
          <w:sz w:val="32"/>
          <w:szCs w:val="32"/>
        </w:rPr>
        <w:t>and</w:t>
      </w:r>
      <w:r w:rsidR="00CF0070" w:rsidRPr="00CF0070">
        <w:rPr>
          <w:i/>
          <w:iCs/>
          <w:sz w:val="32"/>
          <w:szCs w:val="32"/>
        </w:rPr>
        <w:t xml:space="preserve"> Enterococcus spp. are </w:t>
      </w:r>
      <w:r w:rsidR="00CF0070" w:rsidRPr="00CF0070">
        <w:rPr>
          <w:sz w:val="32"/>
          <w:szCs w:val="32"/>
        </w:rPr>
        <w:t>catalase negative.</w:t>
      </w:r>
    </w:p>
    <w:p w:rsidR="00CF0070" w:rsidRDefault="00CF0070" w:rsidP="00250904">
      <w:pPr>
        <w:pStyle w:val="ListParagraph"/>
        <w:tabs>
          <w:tab w:val="left" w:pos="3150"/>
        </w:tabs>
        <w:ind w:left="-397"/>
        <w:rPr>
          <w:sz w:val="32"/>
          <w:szCs w:val="32"/>
        </w:rPr>
      </w:pPr>
    </w:p>
    <w:p w:rsidR="001F41B9" w:rsidRPr="001F41B9" w:rsidRDefault="0043011F" w:rsidP="002F7382">
      <w:pPr>
        <w:pStyle w:val="ListParagraph"/>
        <w:numPr>
          <w:ilvl w:val="0"/>
          <w:numId w:val="5"/>
        </w:numPr>
        <w:tabs>
          <w:tab w:val="left" w:pos="3150"/>
        </w:tabs>
        <w:ind w:left="-37"/>
        <w:rPr>
          <w:sz w:val="32"/>
          <w:szCs w:val="32"/>
        </w:rPr>
      </w:pPr>
      <w:r w:rsidRPr="002F7382">
        <w:rPr>
          <w:b/>
          <w:sz w:val="32"/>
          <w:szCs w:val="32"/>
          <w:u w:val="single"/>
        </w:rPr>
        <w:t>Oxidase test</w:t>
      </w:r>
      <w:r w:rsidRPr="00CF0070">
        <w:rPr>
          <w:sz w:val="32"/>
          <w:szCs w:val="32"/>
        </w:rPr>
        <w:t>:</w:t>
      </w:r>
      <w:r w:rsidR="001F41B9">
        <w:t xml:space="preserve"> </w:t>
      </w:r>
      <w:r w:rsidR="001F41B9" w:rsidRPr="001F41B9">
        <w:rPr>
          <w:sz w:val="32"/>
          <w:szCs w:val="32"/>
        </w:rPr>
        <w:t>This test is used to identify microorganisms containing the enzyme cytochrome oxidase (important in the electron transport chain). It is commonly used to distinguish between oxidase negative Enterobacteriaceae and oxidase positive Pseudomadaceae.</w:t>
      </w:r>
    </w:p>
    <w:p w:rsidR="00CF0070" w:rsidRPr="001F41B9" w:rsidRDefault="001F41B9" w:rsidP="00250904">
      <w:pPr>
        <w:pStyle w:val="ListParagraph"/>
        <w:tabs>
          <w:tab w:val="left" w:pos="3150"/>
        </w:tabs>
        <w:ind w:left="-397"/>
        <w:rPr>
          <w:sz w:val="32"/>
          <w:szCs w:val="32"/>
        </w:rPr>
      </w:pPr>
      <w:r w:rsidRPr="001F41B9">
        <w:rPr>
          <w:sz w:val="32"/>
          <w:szCs w:val="32"/>
        </w:rPr>
        <w:t xml:space="preserve"> </w:t>
      </w:r>
      <w:r w:rsidR="002F7382">
        <w:rPr>
          <w:sz w:val="32"/>
          <w:szCs w:val="32"/>
        </w:rPr>
        <w:t xml:space="preserve">          </w:t>
      </w:r>
      <w:r w:rsidRPr="001F41B9">
        <w:rPr>
          <w:sz w:val="32"/>
          <w:szCs w:val="32"/>
        </w:rPr>
        <w:t>Cytochrome oxidase transf</w:t>
      </w:r>
      <w:r w:rsidR="006C6F2A">
        <w:rPr>
          <w:sz w:val="32"/>
          <w:szCs w:val="32"/>
        </w:rPr>
        <w:t xml:space="preserve">ers electrons from the electron </w:t>
      </w:r>
      <w:r w:rsidRPr="001F41B9">
        <w:rPr>
          <w:sz w:val="32"/>
          <w:szCs w:val="32"/>
        </w:rPr>
        <w:t xml:space="preserve">transport chain to oxygen (the final electron acceptor) and reduces it to water. In the oxidase test, artificial electron donors and acceptors are provided. When the electron donor is oxidized by cytochrome oxidase it turns a dark purple. This is considered a positive result. </w:t>
      </w:r>
    </w:p>
    <w:p w:rsidR="00CF0070" w:rsidRPr="00CF0070" w:rsidRDefault="00CF0070" w:rsidP="00250904">
      <w:pPr>
        <w:pStyle w:val="ListParagraph"/>
        <w:ind w:left="-397"/>
        <w:rPr>
          <w:sz w:val="32"/>
          <w:szCs w:val="32"/>
        </w:rPr>
      </w:pPr>
    </w:p>
    <w:p w:rsidR="002F7382" w:rsidRDefault="0043011F" w:rsidP="002F7382">
      <w:pPr>
        <w:pStyle w:val="ListParagraph"/>
        <w:numPr>
          <w:ilvl w:val="0"/>
          <w:numId w:val="5"/>
        </w:numPr>
        <w:tabs>
          <w:tab w:val="left" w:pos="3150"/>
        </w:tabs>
        <w:ind w:left="-37"/>
        <w:rPr>
          <w:sz w:val="32"/>
          <w:szCs w:val="32"/>
        </w:rPr>
      </w:pPr>
      <w:r w:rsidRPr="002F7382">
        <w:rPr>
          <w:b/>
          <w:sz w:val="32"/>
          <w:szCs w:val="32"/>
          <w:u w:val="single"/>
        </w:rPr>
        <w:t>Coagulase test:</w:t>
      </w:r>
      <w:r w:rsidR="00500529" w:rsidRPr="00500529">
        <w:t xml:space="preserve"> </w:t>
      </w:r>
      <w:r w:rsidR="00500529">
        <w:rPr>
          <w:sz w:val="32"/>
          <w:szCs w:val="32"/>
        </w:rPr>
        <w:t>C</w:t>
      </w:r>
      <w:r w:rsidR="00500529" w:rsidRPr="00500529">
        <w:rPr>
          <w:sz w:val="32"/>
          <w:szCs w:val="32"/>
        </w:rPr>
        <w:t xml:space="preserve">oagulase is an enzyme that clots blood plasma. This test is performed on Gram-positive, catalase positive species to identify the coagulase positive </w:t>
      </w:r>
      <w:r w:rsidR="00500529" w:rsidRPr="00500529">
        <w:rPr>
          <w:i/>
          <w:iCs/>
          <w:sz w:val="32"/>
          <w:szCs w:val="32"/>
        </w:rPr>
        <w:t xml:space="preserve">Staphylococcus aureus. </w:t>
      </w:r>
      <w:r w:rsidR="00500529" w:rsidRPr="00500529">
        <w:rPr>
          <w:sz w:val="32"/>
          <w:szCs w:val="32"/>
        </w:rPr>
        <w:t>Coagulase is a virulence factor of</w:t>
      </w:r>
      <w:r w:rsidR="00500529" w:rsidRPr="00500529">
        <w:rPr>
          <w:i/>
          <w:iCs/>
          <w:sz w:val="32"/>
          <w:szCs w:val="32"/>
        </w:rPr>
        <w:t xml:space="preserve"> S. aureus. </w:t>
      </w:r>
      <w:r w:rsidR="00500529" w:rsidRPr="00500529">
        <w:rPr>
          <w:sz w:val="32"/>
          <w:szCs w:val="32"/>
        </w:rPr>
        <w:t xml:space="preserve">The formation of clot around an infection caused by this bacteria likely protects it from </w:t>
      </w:r>
      <w:r w:rsidR="002F7382">
        <w:rPr>
          <w:sz w:val="32"/>
          <w:szCs w:val="32"/>
        </w:rPr>
        <w:t>phagocytosis.</w:t>
      </w:r>
    </w:p>
    <w:p w:rsidR="0043011F" w:rsidRDefault="002F7382" w:rsidP="002F7382">
      <w:pPr>
        <w:pStyle w:val="ListParagraph"/>
        <w:tabs>
          <w:tab w:val="left" w:pos="3150"/>
        </w:tabs>
        <w:ind w:left="-37"/>
        <w:rPr>
          <w:sz w:val="32"/>
          <w:szCs w:val="32"/>
        </w:rPr>
      </w:pPr>
      <w:r>
        <w:rPr>
          <w:b/>
          <w:sz w:val="32"/>
          <w:szCs w:val="32"/>
        </w:rPr>
        <w:t xml:space="preserve">    </w:t>
      </w:r>
      <w:r w:rsidR="00500529" w:rsidRPr="00500529">
        <w:rPr>
          <w:sz w:val="32"/>
          <w:szCs w:val="32"/>
        </w:rPr>
        <w:t xml:space="preserve">This test differentiates </w:t>
      </w:r>
      <w:r w:rsidR="00500529" w:rsidRPr="00500529">
        <w:rPr>
          <w:i/>
          <w:iCs/>
          <w:sz w:val="32"/>
          <w:szCs w:val="32"/>
        </w:rPr>
        <w:t>Staphylococcus aureus</w:t>
      </w:r>
      <w:r w:rsidR="00500529" w:rsidRPr="00500529">
        <w:rPr>
          <w:sz w:val="32"/>
          <w:szCs w:val="32"/>
        </w:rPr>
        <w:t xml:space="preserve"> from other coagulase negative </w:t>
      </w:r>
      <w:r w:rsidR="00500529" w:rsidRPr="00500529">
        <w:rPr>
          <w:i/>
          <w:iCs/>
          <w:sz w:val="32"/>
          <w:szCs w:val="32"/>
        </w:rPr>
        <w:t>Staphylococcus</w:t>
      </w:r>
      <w:r w:rsidR="00500529" w:rsidRPr="00500529">
        <w:rPr>
          <w:sz w:val="32"/>
          <w:szCs w:val="32"/>
        </w:rPr>
        <w:t xml:space="preserve"> species.</w:t>
      </w:r>
    </w:p>
    <w:p w:rsidR="00500529" w:rsidRPr="00CF0070" w:rsidRDefault="00500529" w:rsidP="00250904">
      <w:pPr>
        <w:pStyle w:val="ListParagraph"/>
        <w:tabs>
          <w:tab w:val="left" w:pos="3150"/>
        </w:tabs>
        <w:ind w:left="-397"/>
        <w:rPr>
          <w:sz w:val="32"/>
          <w:szCs w:val="32"/>
        </w:rPr>
      </w:pPr>
    </w:p>
    <w:p w:rsidR="00FD38F1" w:rsidRDefault="0043011F" w:rsidP="002F7382">
      <w:pPr>
        <w:pStyle w:val="ListParagraph"/>
        <w:numPr>
          <w:ilvl w:val="0"/>
          <w:numId w:val="5"/>
        </w:numPr>
        <w:tabs>
          <w:tab w:val="left" w:pos="3150"/>
        </w:tabs>
        <w:ind w:left="-37"/>
        <w:rPr>
          <w:sz w:val="32"/>
          <w:szCs w:val="32"/>
        </w:rPr>
      </w:pPr>
      <w:r w:rsidRPr="002F7382">
        <w:rPr>
          <w:b/>
          <w:sz w:val="32"/>
          <w:szCs w:val="32"/>
          <w:u w:val="single"/>
        </w:rPr>
        <w:t>Simmon’s citrate Agar</w:t>
      </w:r>
      <w:r>
        <w:rPr>
          <w:sz w:val="32"/>
          <w:szCs w:val="32"/>
        </w:rPr>
        <w:t>:</w:t>
      </w:r>
      <w:r w:rsidR="00500529">
        <w:rPr>
          <w:sz w:val="32"/>
          <w:szCs w:val="32"/>
        </w:rPr>
        <w:t xml:space="preserve"> </w:t>
      </w:r>
      <w:r w:rsidR="00FD38F1" w:rsidRPr="00FD38F1">
        <w:rPr>
          <w:sz w:val="32"/>
          <w:szCs w:val="32"/>
        </w:rPr>
        <w:t xml:space="preserve">This is a defined medium used to determine if an organism can use citrate as its sole carbon source. It is often used to differentiate between members of </w:t>
      </w:r>
      <w:r w:rsidR="00FD38F1" w:rsidRPr="00FD38F1">
        <w:rPr>
          <w:i/>
          <w:iCs/>
          <w:sz w:val="32"/>
          <w:szCs w:val="32"/>
        </w:rPr>
        <w:t>Enterobacteriaceae</w:t>
      </w:r>
      <w:r w:rsidR="00FD38F1" w:rsidRPr="00FD38F1">
        <w:rPr>
          <w:sz w:val="32"/>
          <w:szCs w:val="32"/>
        </w:rPr>
        <w:t>. In organisms capable of utilizing citrate as a carbon source, the enzyme citrase hydrolyzes citrate into oxaoloacetic acid and acetic acid. The oxaloacetic acid is then hydrolyzed into pyruvic acid and CO</w:t>
      </w:r>
      <w:r w:rsidR="00FD38F1" w:rsidRPr="00FD38F1">
        <w:rPr>
          <w:sz w:val="32"/>
          <w:szCs w:val="32"/>
          <w:vertAlign w:val="subscript"/>
        </w:rPr>
        <w:t>2</w:t>
      </w:r>
      <w:r w:rsidR="00FD38F1" w:rsidRPr="00FD38F1">
        <w:rPr>
          <w:sz w:val="32"/>
          <w:szCs w:val="32"/>
        </w:rPr>
        <w:t>. If CO</w:t>
      </w:r>
      <w:r w:rsidR="00FD38F1" w:rsidRPr="00FD38F1">
        <w:rPr>
          <w:sz w:val="32"/>
          <w:szCs w:val="32"/>
          <w:vertAlign w:val="subscript"/>
        </w:rPr>
        <w:t>2</w:t>
      </w:r>
      <w:r w:rsidR="00FD38F1" w:rsidRPr="00FD38F1">
        <w:rPr>
          <w:sz w:val="32"/>
          <w:szCs w:val="32"/>
        </w:rPr>
        <w:t xml:space="preserve"> is produced, it reacts with components of the medium to produce an alkaline compound (e.g. Na</w:t>
      </w:r>
      <w:r w:rsidR="00FD38F1" w:rsidRPr="00FD38F1">
        <w:rPr>
          <w:sz w:val="32"/>
          <w:szCs w:val="32"/>
          <w:vertAlign w:val="subscript"/>
        </w:rPr>
        <w:t>2</w:t>
      </w:r>
      <w:r w:rsidR="00FD38F1" w:rsidRPr="00FD38F1">
        <w:rPr>
          <w:sz w:val="32"/>
          <w:szCs w:val="32"/>
        </w:rPr>
        <w:t>CO</w:t>
      </w:r>
      <w:r w:rsidR="00FD38F1" w:rsidRPr="00FD38F1">
        <w:rPr>
          <w:sz w:val="32"/>
          <w:szCs w:val="32"/>
          <w:vertAlign w:val="subscript"/>
        </w:rPr>
        <w:t>3</w:t>
      </w:r>
      <w:r w:rsidR="00FD38F1" w:rsidRPr="00FD38F1">
        <w:rPr>
          <w:sz w:val="32"/>
          <w:szCs w:val="32"/>
        </w:rPr>
        <w:t>). The alkaline pH turns the pH indicator (bromthymol blue) from green to b</w:t>
      </w:r>
      <w:r w:rsidR="002F7382">
        <w:rPr>
          <w:sz w:val="32"/>
          <w:szCs w:val="32"/>
        </w:rPr>
        <w:t>lue. This is a positive result</w:t>
      </w:r>
      <w:r w:rsidR="00FD38F1" w:rsidRPr="00FD38F1">
        <w:rPr>
          <w:sz w:val="32"/>
          <w:szCs w:val="32"/>
        </w:rPr>
        <w:t xml:space="preserve">. </w:t>
      </w:r>
      <w:r w:rsidR="00FD38F1" w:rsidRPr="00FD38F1">
        <w:rPr>
          <w:i/>
          <w:iCs/>
          <w:sz w:val="32"/>
          <w:szCs w:val="32"/>
        </w:rPr>
        <w:t>Klebsiella pneumoniae</w:t>
      </w:r>
      <w:r w:rsidR="00FD38F1" w:rsidRPr="00FD38F1">
        <w:rPr>
          <w:sz w:val="32"/>
          <w:szCs w:val="32"/>
        </w:rPr>
        <w:t xml:space="preserve"> and </w:t>
      </w:r>
      <w:r w:rsidR="00FD38F1" w:rsidRPr="00FD38F1">
        <w:rPr>
          <w:i/>
          <w:iCs/>
          <w:sz w:val="32"/>
          <w:szCs w:val="32"/>
        </w:rPr>
        <w:t>Proteus mirabilis</w:t>
      </w:r>
      <w:r w:rsidR="00FD38F1" w:rsidRPr="00FD38F1">
        <w:rPr>
          <w:sz w:val="32"/>
          <w:szCs w:val="32"/>
        </w:rPr>
        <w:t xml:space="preserve"> are examples of citrate positive organisms.</w:t>
      </w:r>
      <w:r w:rsidR="00FD38F1" w:rsidRPr="00FD38F1">
        <w:rPr>
          <w:i/>
          <w:iCs/>
          <w:sz w:val="32"/>
          <w:szCs w:val="32"/>
        </w:rPr>
        <w:t xml:space="preserve"> Escherichia coli</w:t>
      </w:r>
      <w:r w:rsidR="00FD38F1" w:rsidRPr="00FD38F1">
        <w:rPr>
          <w:sz w:val="32"/>
          <w:szCs w:val="32"/>
        </w:rPr>
        <w:t xml:space="preserve"> and </w:t>
      </w:r>
      <w:r w:rsidR="00FD38F1" w:rsidRPr="00FD38F1">
        <w:rPr>
          <w:i/>
          <w:iCs/>
          <w:sz w:val="32"/>
          <w:szCs w:val="32"/>
        </w:rPr>
        <w:t>Shigella dysenteria</w:t>
      </w:r>
      <w:r w:rsidR="00FD38F1" w:rsidRPr="00FD38F1">
        <w:rPr>
          <w:sz w:val="32"/>
          <w:szCs w:val="32"/>
        </w:rPr>
        <w:t>e are citrate negative.</w:t>
      </w:r>
    </w:p>
    <w:p w:rsidR="0086365E" w:rsidRDefault="0086365E" w:rsidP="0086365E">
      <w:pPr>
        <w:pStyle w:val="ListParagraph"/>
        <w:tabs>
          <w:tab w:val="left" w:pos="3150"/>
        </w:tabs>
        <w:ind w:left="-37"/>
        <w:rPr>
          <w:sz w:val="32"/>
          <w:szCs w:val="32"/>
        </w:rPr>
      </w:pPr>
    </w:p>
    <w:p w:rsidR="000713A8" w:rsidRPr="0086365E" w:rsidRDefault="0086365E" w:rsidP="0086365E">
      <w:pPr>
        <w:tabs>
          <w:tab w:val="left" w:pos="3150"/>
        </w:tabs>
        <w:rPr>
          <w:sz w:val="32"/>
          <w:szCs w:val="32"/>
        </w:rPr>
      </w:pPr>
      <w:r>
        <w:rPr>
          <w:sz w:val="32"/>
          <w:szCs w:val="32"/>
        </w:rPr>
        <w:t xml:space="preserve">10) </w:t>
      </w:r>
      <w:r w:rsidR="000713A8" w:rsidRPr="0086365E">
        <w:rPr>
          <w:b/>
          <w:sz w:val="32"/>
          <w:szCs w:val="32"/>
          <w:u w:val="single"/>
        </w:rPr>
        <w:t>Spirit blue Agar:</w:t>
      </w:r>
      <w:r w:rsidR="00FD38F1" w:rsidRPr="0086365E">
        <w:rPr>
          <w:sz w:val="32"/>
          <w:szCs w:val="32"/>
        </w:rPr>
        <w:t xml:space="preserve"> </w:t>
      </w:r>
      <w:r w:rsidR="00EC4D17" w:rsidRPr="0086365E">
        <w:rPr>
          <w:sz w:val="32"/>
          <w:szCs w:val="32"/>
        </w:rPr>
        <w:t>This agar is used to identify organisms that are capable of producing the enzyme lipase. This enzyme is secreted and hydrolyzes triglycerides to glycerol an</w:t>
      </w:r>
      <w:r w:rsidRPr="0086365E">
        <w:rPr>
          <w:sz w:val="32"/>
          <w:szCs w:val="32"/>
        </w:rPr>
        <w:t>d three long chain fatty acids.</w:t>
      </w:r>
      <w:r w:rsidR="00EC4D17" w:rsidRPr="0086365E">
        <w:rPr>
          <w:sz w:val="32"/>
          <w:szCs w:val="32"/>
        </w:rPr>
        <w:t xml:space="preserve">These compounds are small enough to pass through the bacterial cell wall. Glycerol can be converted into a glycolysis intermediate. The fatty acids can be catabolized and their fragments can eventually enter the Kreb’s cycle. Spirit blue agar contains an emulsion of olive oil and spirit blue dye. Bacteria that produce lipase will hydrolyze the olive oil and produce a halo around the bacterial growth. The Gram-positive rod, </w:t>
      </w:r>
      <w:r w:rsidR="00EC4D17" w:rsidRPr="0086365E">
        <w:rPr>
          <w:i/>
          <w:iCs/>
          <w:sz w:val="32"/>
          <w:szCs w:val="32"/>
        </w:rPr>
        <w:t>Bacillus subtilis</w:t>
      </w:r>
      <w:r w:rsidR="00EC4D17" w:rsidRPr="0086365E">
        <w:rPr>
          <w:sz w:val="32"/>
          <w:szCs w:val="32"/>
        </w:rPr>
        <w:t xml:space="preserve"> is lipase positive (pictured on the right) The plate pictured on the left is lipase negative</w:t>
      </w:r>
    </w:p>
    <w:p w:rsidR="00750DE8" w:rsidRPr="00EC4D17" w:rsidRDefault="00750DE8" w:rsidP="00EC4D17">
      <w:pPr>
        <w:tabs>
          <w:tab w:val="left" w:pos="3150"/>
        </w:tabs>
        <w:rPr>
          <w:sz w:val="32"/>
          <w:szCs w:val="32"/>
        </w:rPr>
      </w:pPr>
    </w:p>
    <w:p w:rsidR="006C6F2A" w:rsidRDefault="006C6F2A" w:rsidP="006C6F2A">
      <w:pPr>
        <w:pStyle w:val="ListParagraph"/>
        <w:tabs>
          <w:tab w:val="left" w:pos="3150"/>
        </w:tabs>
        <w:ind w:left="-37"/>
        <w:rPr>
          <w:b/>
          <w:sz w:val="32"/>
          <w:szCs w:val="32"/>
          <w:u w:val="single"/>
        </w:rPr>
      </w:pPr>
    </w:p>
    <w:p w:rsidR="006C6F2A" w:rsidRDefault="006C6F2A" w:rsidP="006C6F2A">
      <w:pPr>
        <w:pStyle w:val="ListParagraph"/>
        <w:tabs>
          <w:tab w:val="left" w:pos="3150"/>
        </w:tabs>
        <w:ind w:left="-37"/>
        <w:rPr>
          <w:b/>
          <w:sz w:val="32"/>
          <w:szCs w:val="32"/>
          <w:u w:val="single"/>
        </w:rPr>
      </w:pPr>
    </w:p>
    <w:p w:rsidR="00F47330" w:rsidRPr="000A1E9D" w:rsidRDefault="00750DE8" w:rsidP="0086365E">
      <w:pPr>
        <w:pStyle w:val="ListParagraph"/>
        <w:numPr>
          <w:ilvl w:val="0"/>
          <w:numId w:val="1"/>
        </w:numPr>
        <w:tabs>
          <w:tab w:val="left" w:pos="3150"/>
        </w:tabs>
        <w:ind w:left="-37"/>
        <w:rPr>
          <w:b/>
          <w:sz w:val="32"/>
          <w:szCs w:val="32"/>
          <w:u w:val="single"/>
        </w:rPr>
      </w:pPr>
      <w:r w:rsidRPr="000A1E9D">
        <w:rPr>
          <w:b/>
          <w:sz w:val="32"/>
          <w:szCs w:val="32"/>
          <w:u w:val="single"/>
        </w:rPr>
        <w:t>Identification/staining techniques of fungi.</w:t>
      </w:r>
    </w:p>
    <w:p w:rsidR="00750DE8" w:rsidRDefault="00750DE8" w:rsidP="0086365E">
      <w:pPr>
        <w:pStyle w:val="ListParagraph"/>
        <w:tabs>
          <w:tab w:val="left" w:pos="3150"/>
        </w:tabs>
        <w:ind w:left="-397"/>
        <w:rPr>
          <w:sz w:val="32"/>
          <w:szCs w:val="32"/>
        </w:rPr>
      </w:pPr>
      <w:r>
        <w:rPr>
          <w:sz w:val="32"/>
          <w:szCs w:val="32"/>
        </w:rPr>
        <w:t xml:space="preserve">       Identification </w:t>
      </w:r>
      <w:r w:rsidR="00502D74">
        <w:rPr>
          <w:sz w:val="32"/>
          <w:szCs w:val="32"/>
        </w:rPr>
        <w:t>of Fungi is a</w:t>
      </w:r>
      <w:r>
        <w:rPr>
          <w:sz w:val="32"/>
          <w:szCs w:val="32"/>
        </w:rPr>
        <w:t xml:space="preserve"> practical aspect involving the use</w:t>
      </w:r>
      <w:r w:rsidR="006C6F2A">
        <w:rPr>
          <w:sz w:val="32"/>
          <w:szCs w:val="32"/>
        </w:rPr>
        <w:t xml:space="preserve"> of various biochemical</w:t>
      </w:r>
      <w:r>
        <w:rPr>
          <w:sz w:val="32"/>
          <w:szCs w:val="32"/>
        </w:rPr>
        <w:t xml:space="preserve"> techniques to distinguish one group of Fungi from the other. </w:t>
      </w:r>
    </w:p>
    <w:p w:rsidR="00201B72" w:rsidRDefault="007F3A1E" w:rsidP="0086365E">
      <w:pPr>
        <w:pStyle w:val="ListParagraph"/>
        <w:tabs>
          <w:tab w:val="left" w:pos="3150"/>
        </w:tabs>
        <w:ind w:left="-397"/>
        <w:rPr>
          <w:b/>
          <w:sz w:val="32"/>
          <w:szCs w:val="32"/>
        </w:rPr>
      </w:pPr>
      <w:r>
        <w:rPr>
          <w:sz w:val="32"/>
          <w:szCs w:val="32"/>
        </w:rPr>
        <w:t xml:space="preserve">      Fungi could be identified using </w:t>
      </w:r>
      <w:r w:rsidR="00103433">
        <w:rPr>
          <w:sz w:val="32"/>
          <w:szCs w:val="32"/>
        </w:rPr>
        <w:t>staining techniques, some of these techniques</w:t>
      </w:r>
      <w:r w:rsidR="00201B72">
        <w:rPr>
          <w:sz w:val="32"/>
          <w:szCs w:val="32"/>
        </w:rPr>
        <w:t xml:space="preserve"> include; </w:t>
      </w:r>
      <w:r w:rsidRPr="00201B72">
        <w:rPr>
          <w:b/>
          <w:sz w:val="32"/>
          <w:szCs w:val="32"/>
        </w:rPr>
        <w:t>Giemsa Staining</w:t>
      </w:r>
      <w:r w:rsidR="00201B72">
        <w:rPr>
          <w:b/>
          <w:sz w:val="32"/>
          <w:szCs w:val="32"/>
        </w:rPr>
        <w:t xml:space="preserve">, </w:t>
      </w:r>
      <w:r w:rsidRPr="00201B72">
        <w:rPr>
          <w:b/>
          <w:sz w:val="32"/>
          <w:szCs w:val="32"/>
        </w:rPr>
        <w:t>Gram Staining</w:t>
      </w:r>
      <w:r w:rsidR="00201B72">
        <w:rPr>
          <w:b/>
          <w:sz w:val="32"/>
          <w:szCs w:val="32"/>
        </w:rPr>
        <w:t xml:space="preserve">, </w:t>
      </w:r>
      <w:r w:rsidRPr="00201B72">
        <w:rPr>
          <w:b/>
          <w:sz w:val="32"/>
          <w:szCs w:val="32"/>
        </w:rPr>
        <w:t>Wright Staining</w:t>
      </w:r>
      <w:r w:rsidR="00201B72">
        <w:rPr>
          <w:b/>
          <w:sz w:val="32"/>
          <w:szCs w:val="32"/>
        </w:rPr>
        <w:t xml:space="preserve">, </w:t>
      </w:r>
      <w:r w:rsidRPr="00201B72">
        <w:rPr>
          <w:b/>
          <w:sz w:val="32"/>
          <w:szCs w:val="32"/>
        </w:rPr>
        <w:t>Weigert’s Iron Hematoxylin Staining</w:t>
      </w:r>
      <w:r w:rsidR="00201B72">
        <w:rPr>
          <w:b/>
          <w:sz w:val="32"/>
          <w:szCs w:val="32"/>
        </w:rPr>
        <w:t>,</w:t>
      </w:r>
      <w:r w:rsidR="000C6015">
        <w:rPr>
          <w:b/>
          <w:sz w:val="32"/>
          <w:szCs w:val="32"/>
        </w:rPr>
        <w:t xml:space="preserve"> </w:t>
      </w:r>
      <w:r w:rsidRPr="00201B72">
        <w:rPr>
          <w:b/>
          <w:sz w:val="32"/>
          <w:szCs w:val="32"/>
        </w:rPr>
        <w:t>Gridley Staining</w:t>
      </w:r>
      <w:r w:rsidR="00201B72">
        <w:rPr>
          <w:b/>
          <w:sz w:val="32"/>
          <w:szCs w:val="32"/>
        </w:rPr>
        <w:t xml:space="preserve">, </w:t>
      </w:r>
      <w:r w:rsidRPr="00201B72">
        <w:rPr>
          <w:b/>
          <w:sz w:val="32"/>
          <w:szCs w:val="32"/>
        </w:rPr>
        <w:t>Acridine Orange Staining</w:t>
      </w:r>
      <w:r w:rsidR="00201B72">
        <w:rPr>
          <w:b/>
          <w:sz w:val="32"/>
          <w:szCs w:val="32"/>
        </w:rPr>
        <w:t xml:space="preserve">, </w:t>
      </w:r>
      <w:r w:rsidR="00201B72" w:rsidRPr="00201B72">
        <w:rPr>
          <w:b/>
          <w:sz w:val="32"/>
          <w:szCs w:val="32"/>
        </w:rPr>
        <w:t>Calco</w:t>
      </w:r>
      <w:r w:rsidR="00103433" w:rsidRPr="00201B72">
        <w:rPr>
          <w:b/>
          <w:sz w:val="32"/>
          <w:szCs w:val="32"/>
        </w:rPr>
        <w:t>flour White Staining</w:t>
      </w:r>
      <w:r w:rsidR="00201B72">
        <w:rPr>
          <w:b/>
          <w:sz w:val="32"/>
          <w:szCs w:val="32"/>
        </w:rPr>
        <w:t xml:space="preserve">, </w:t>
      </w:r>
      <w:r w:rsidR="00091B06" w:rsidRPr="00201B72">
        <w:rPr>
          <w:b/>
          <w:sz w:val="32"/>
          <w:szCs w:val="32"/>
        </w:rPr>
        <w:t>Periodic Acid–Schiff Staining</w:t>
      </w:r>
      <w:r w:rsidR="00201B72">
        <w:rPr>
          <w:b/>
          <w:sz w:val="32"/>
          <w:szCs w:val="32"/>
        </w:rPr>
        <w:t xml:space="preserve">, </w:t>
      </w:r>
      <w:r w:rsidR="00201B72" w:rsidRPr="00201B72">
        <w:rPr>
          <w:b/>
          <w:sz w:val="32"/>
          <w:szCs w:val="32"/>
        </w:rPr>
        <w:t>Fontana-Masson Staining</w:t>
      </w:r>
      <w:r w:rsidR="00201B72">
        <w:t xml:space="preserve">, </w:t>
      </w:r>
      <w:r w:rsidR="00201B72" w:rsidRPr="00201B72">
        <w:rPr>
          <w:b/>
          <w:sz w:val="32"/>
          <w:szCs w:val="32"/>
        </w:rPr>
        <w:t>Gr</w:t>
      </w:r>
      <w:r w:rsidR="00201B72">
        <w:rPr>
          <w:b/>
          <w:sz w:val="32"/>
          <w:szCs w:val="32"/>
        </w:rPr>
        <w:t xml:space="preserve">ocott-Gomori Methenamine Silver </w:t>
      </w:r>
      <w:r w:rsidR="00201B72" w:rsidRPr="00201B72">
        <w:rPr>
          <w:b/>
          <w:sz w:val="32"/>
          <w:szCs w:val="32"/>
        </w:rPr>
        <w:t>Staining.</w:t>
      </w:r>
    </w:p>
    <w:p w:rsidR="00201B72" w:rsidRDefault="00201B72" w:rsidP="002F7382">
      <w:pPr>
        <w:pStyle w:val="ListParagraph"/>
        <w:tabs>
          <w:tab w:val="left" w:pos="3150"/>
        </w:tabs>
        <w:ind w:left="737"/>
        <w:rPr>
          <w:b/>
          <w:sz w:val="32"/>
          <w:szCs w:val="32"/>
        </w:rPr>
      </w:pPr>
      <w:r>
        <w:rPr>
          <w:b/>
          <w:sz w:val="32"/>
          <w:szCs w:val="32"/>
        </w:rPr>
        <w:t xml:space="preserve">                                     </w:t>
      </w:r>
    </w:p>
    <w:p w:rsidR="00201B72" w:rsidRPr="00201B72" w:rsidRDefault="00201B72" w:rsidP="0086365E">
      <w:pPr>
        <w:pStyle w:val="ListParagraph"/>
        <w:tabs>
          <w:tab w:val="left" w:pos="3150"/>
        </w:tabs>
        <w:ind w:left="-397"/>
        <w:rPr>
          <w:b/>
          <w:sz w:val="32"/>
          <w:szCs w:val="32"/>
          <w:u w:val="single"/>
        </w:rPr>
      </w:pPr>
      <w:r>
        <w:rPr>
          <w:b/>
          <w:sz w:val="32"/>
          <w:szCs w:val="32"/>
        </w:rPr>
        <w:t xml:space="preserve">                                  </w:t>
      </w:r>
      <w:r w:rsidRPr="00201B72">
        <w:rPr>
          <w:b/>
          <w:sz w:val="32"/>
          <w:szCs w:val="32"/>
          <w:u w:val="single"/>
        </w:rPr>
        <w:t>Giemsa Staining.</w:t>
      </w:r>
    </w:p>
    <w:p w:rsidR="000A1E9D" w:rsidRPr="000A1E9D" w:rsidRDefault="000A1E9D" w:rsidP="0086365E">
      <w:pPr>
        <w:pStyle w:val="ListParagraph"/>
        <w:tabs>
          <w:tab w:val="left" w:pos="3150"/>
        </w:tabs>
        <w:ind w:left="-397"/>
        <w:rPr>
          <w:sz w:val="32"/>
          <w:szCs w:val="32"/>
        </w:rPr>
      </w:pPr>
      <w:r>
        <w:rPr>
          <w:sz w:val="32"/>
          <w:szCs w:val="32"/>
        </w:rPr>
        <w:t xml:space="preserve">          A </w:t>
      </w:r>
      <w:r w:rsidRPr="000A1E9D">
        <w:rPr>
          <w:sz w:val="32"/>
          <w:szCs w:val="32"/>
        </w:rPr>
        <w:t>variety of “Romanowsky-type” stains with</w:t>
      </w:r>
    </w:p>
    <w:p w:rsidR="000A1E9D" w:rsidRPr="000A1E9D" w:rsidRDefault="000A1E9D" w:rsidP="0086365E">
      <w:pPr>
        <w:pStyle w:val="ListParagraph"/>
        <w:tabs>
          <w:tab w:val="left" w:pos="3150"/>
        </w:tabs>
        <w:ind w:left="-397"/>
        <w:rPr>
          <w:sz w:val="32"/>
          <w:szCs w:val="32"/>
        </w:rPr>
      </w:pPr>
      <w:r w:rsidRPr="000A1E9D">
        <w:rPr>
          <w:sz w:val="32"/>
          <w:szCs w:val="32"/>
        </w:rPr>
        <w:t>mixtures of methylene blue and azure eosin compounds</w:t>
      </w:r>
    </w:p>
    <w:p w:rsidR="00502D74" w:rsidRDefault="000A1E9D" w:rsidP="0086365E">
      <w:pPr>
        <w:pStyle w:val="ListParagraph"/>
        <w:tabs>
          <w:tab w:val="left" w:pos="3150"/>
        </w:tabs>
        <w:ind w:left="-397"/>
        <w:rPr>
          <w:sz w:val="32"/>
          <w:szCs w:val="32"/>
        </w:rPr>
      </w:pPr>
      <w:r w:rsidRPr="000A1E9D">
        <w:rPr>
          <w:sz w:val="32"/>
          <w:szCs w:val="32"/>
        </w:rPr>
        <w:t xml:space="preserve">have </w:t>
      </w:r>
      <w:r>
        <w:rPr>
          <w:sz w:val="32"/>
          <w:szCs w:val="32"/>
        </w:rPr>
        <w:t xml:space="preserve">been used successfully for many </w:t>
      </w:r>
      <w:r w:rsidRPr="000A1E9D">
        <w:rPr>
          <w:sz w:val="32"/>
          <w:szCs w:val="32"/>
        </w:rPr>
        <w:t>years on diverse fungi with various procedures</w:t>
      </w:r>
      <w:r>
        <w:rPr>
          <w:sz w:val="32"/>
          <w:szCs w:val="32"/>
        </w:rPr>
        <w:t xml:space="preserve"> and modifi</w:t>
      </w:r>
      <w:r w:rsidRPr="000A1E9D">
        <w:rPr>
          <w:sz w:val="32"/>
          <w:szCs w:val="32"/>
        </w:rPr>
        <w:t>cations. Giemsa stain is a member of</w:t>
      </w:r>
      <w:r>
        <w:rPr>
          <w:sz w:val="32"/>
          <w:szCs w:val="32"/>
        </w:rPr>
        <w:t xml:space="preserve"> </w:t>
      </w:r>
      <w:r w:rsidRPr="000A1E9D">
        <w:rPr>
          <w:sz w:val="32"/>
          <w:szCs w:val="32"/>
        </w:rPr>
        <w:t>the Romanowsky group of stains, which are</w:t>
      </w:r>
      <w:r>
        <w:rPr>
          <w:sz w:val="32"/>
          <w:szCs w:val="32"/>
        </w:rPr>
        <w:t xml:space="preserve"> </w:t>
      </w:r>
      <w:r w:rsidRPr="000A1E9D">
        <w:rPr>
          <w:sz w:val="32"/>
          <w:szCs w:val="32"/>
        </w:rPr>
        <w:t>defined as being the black precipitate formed</w:t>
      </w:r>
      <w:r>
        <w:rPr>
          <w:sz w:val="32"/>
          <w:szCs w:val="32"/>
        </w:rPr>
        <w:t xml:space="preserve"> from the addition of methanol</w:t>
      </w:r>
      <w:r w:rsidRPr="000A1E9D">
        <w:rPr>
          <w:sz w:val="32"/>
          <w:szCs w:val="32"/>
        </w:rPr>
        <w:t>. In this stain,</w:t>
      </w:r>
      <w:r>
        <w:rPr>
          <w:sz w:val="32"/>
          <w:szCs w:val="32"/>
        </w:rPr>
        <w:t xml:space="preserve"> </w:t>
      </w:r>
      <w:r w:rsidRPr="000A1E9D">
        <w:rPr>
          <w:sz w:val="32"/>
          <w:szCs w:val="32"/>
        </w:rPr>
        <w:t>eosin ions are negatively charged and stain basic</w:t>
      </w:r>
      <w:r w:rsidR="00502D74">
        <w:rPr>
          <w:sz w:val="32"/>
          <w:szCs w:val="32"/>
        </w:rPr>
        <w:t xml:space="preserve"> </w:t>
      </w:r>
      <w:r w:rsidRPr="000A1E9D">
        <w:rPr>
          <w:sz w:val="32"/>
          <w:szCs w:val="32"/>
        </w:rPr>
        <w:t xml:space="preserve">components of cells orange to pink. </w:t>
      </w:r>
    </w:p>
    <w:p w:rsidR="000A1E9D" w:rsidRPr="00502D74" w:rsidRDefault="00502D74" w:rsidP="0086365E">
      <w:pPr>
        <w:pStyle w:val="ListParagraph"/>
        <w:tabs>
          <w:tab w:val="left" w:pos="3150"/>
        </w:tabs>
        <w:ind w:left="-397"/>
        <w:rPr>
          <w:sz w:val="32"/>
          <w:szCs w:val="32"/>
        </w:rPr>
      </w:pPr>
      <w:r>
        <w:rPr>
          <w:sz w:val="32"/>
          <w:szCs w:val="32"/>
        </w:rPr>
        <w:t xml:space="preserve">           </w:t>
      </w:r>
      <w:r w:rsidR="000A1E9D" w:rsidRPr="000A1E9D">
        <w:rPr>
          <w:sz w:val="32"/>
          <w:szCs w:val="32"/>
        </w:rPr>
        <w:t>It was also</w:t>
      </w:r>
      <w:r>
        <w:rPr>
          <w:sz w:val="32"/>
          <w:szCs w:val="32"/>
        </w:rPr>
        <w:t xml:space="preserve"> </w:t>
      </w:r>
      <w:r w:rsidR="000A1E9D" w:rsidRPr="00502D74">
        <w:rPr>
          <w:sz w:val="32"/>
          <w:szCs w:val="32"/>
        </w:rPr>
        <w:t>originally designed to incorporate cytoplasmic</w:t>
      </w:r>
    </w:p>
    <w:p w:rsidR="000A1E9D" w:rsidRPr="00502D74" w:rsidRDefault="000A1E9D" w:rsidP="0086365E">
      <w:pPr>
        <w:pStyle w:val="ListParagraph"/>
        <w:tabs>
          <w:tab w:val="left" w:pos="3150"/>
        </w:tabs>
        <w:ind w:left="-397"/>
        <w:rPr>
          <w:sz w:val="32"/>
          <w:szCs w:val="32"/>
        </w:rPr>
      </w:pPr>
      <w:r w:rsidRPr="000A1E9D">
        <w:rPr>
          <w:sz w:val="32"/>
          <w:szCs w:val="32"/>
        </w:rPr>
        <w:t xml:space="preserve">(pink) staining with nuclear (blue) </w:t>
      </w:r>
      <w:r w:rsidR="00502D74">
        <w:rPr>
          <w:sz w:val="32"/>
          <w:szCs w:val="32"/>
        </w:rPr>
        <w:t xml:space="preserve">staining and </w:t>
      </w:r>
      <w:r w:rsidR="00502D74" w:rsidRPr="00502D74">
        <w:rPr>
          <w:sz w:val="32"/>
          <w:szCs w:val="32"/>
        </w:rPr>
        <w:t>fi</w:t>
      </w:r>
      <w:r w:rsidRPr="00502D74">
        <w:rPr>
          <w:sz w:val="32"/>
          <w:szCs w:val="32"/>
        </w:rPr>
        <w:t>xation as a sin</w:t>
      </w:r>
      <w:r w:rsidR="00502D74">
        <w:rPr>
          <w:sz w:val="32"/>
          <w:szCs w:val="32"/>
        </w:rPr>
        <w:t>gle step for smears and thin fi</w:t>
      </w:r>
      <w:r w:rsidRPr="00502D74">
        <w:rPr>
          <w:sz w:val="32"/>
          <w:szCs w:val="32"/>
        </w:rPr>
        <w:t>lms.</w:t>
      </w:r>
      <w:r w:rsidR="00502D74">
        <w:rPr>
          <w:sz w:val="32"/>
          <w:szCs w:val="32"/>
        </w:rPr>
        <w:t xml:space="preserve"> </w:t>
      </w:r>
      <w:r w:rsidRPr="00502D74">
        <w:rPr>
          <w:sz w:val="32"/>
          <w:szCs w:val="32"/>
        </w:rPr>
        <w:t>This stain has widely been used to examine</w:t>
      </w:r>
      <w:r w:rsidR="00502D74">
        <w:rPr>
          <w:sz w:val="32"/>
          <w:szCs w:val="32"/>
        </w:rPr>
        <w:t xml:space="preserve"> </w:t>
      </w:r>
      <w:r w:rsidRPr="00502D74">
        <w:rPr>
          <w:i/>
          <w:iCs/>
          <w:sz w:val="32"/>
          <w:szCs w:val="32"/>
        </w:rPr>
        <w:t>Pneumocystis j</w:t>
      </w:r>
      <w:r w:rsidR="00502D74">
        <w:rPr>
          <w:i/>
          <w:iCs/>
          <w:sz w:val="32"/>
          <w:szCs w:val="32"/>
        </w:rPr>
        <w:t xml:space="preserve">iroveci, Rhinosporidium seeberi </w:t>
      </w:r>
      <w:r w:rsidRPr="00502D74">
        <w:rPr>
          <w:sz w:val="32"/>
          <w:szCs w:val="32"/>
        </w:rPr>
        <w:t xml:space="preserve">and </w:t>
      </w:r>
      <w:r w:rsidRPr="00502D74">
        <w:rPr>
          <w:i/>
          <w:iCs/>
          <w:sz w:val="32"/>
          <w:szCs w:val="32"/>
        </w:rPr>
        <w:t>Histoplasma capsulatum</w:t>
      </w:r>
      <w:r w:rsidRPr="00502D74">
        <w:rPr>
          <w:sz w:val="32"/>
          <w:szCs w:val="32"/>
        </w:rPr>
        <w:t>.</w:t>
      </w:r>
      <w:r w:rsidR="00502D74">
        <w:rPr>
          <w:sz w:val="32"/>
          <w:szCs w:val="32"/>
        </w:rPr>
        <w:t xml:space="preserve"> The steps include;</w:t>
      </w:r>
    </w:p>
    <w:p w:rsidR="000A1E9D" w:rsidRPr="00FA6ACF" w:rsidRDefault="000A1E9D" w:rsidP="0086365E">
      <w:pPr>
        <w:pStyle w:val="ListParagraph"/>
        <w:tabs>
          <w:tab w:val="left" w:pos="3150"/>
        </w:tabs>
        <w:ind w:left="-397"/>
        <w:rPr>
          <w:sz w:val="32"/>
          <w:szCs w:val="32"/>
        </w:rPr>
      </w:pPr>
      <w:r w:rsidRPr="000A1E9D">
        <w:rPr>
          <w:sz w:val="32"/>
          <w:szCs w:val="32"/>
        </w:rPr>
        <w:t>1. Flood the smea</w:t>
      </w:r>
      <w:r w:rsidR="00FA6ACF">
        <w:rPr>
          <w:sz w:val="32"/>
          <w:szCs w:val="32"/>
        </w:rPr>
        <w:t xml:space="preserve">r with methyl alcohol and leave </w:t>
      </w:r>
      <w:r w:rsidRPr="00FA6ACF">
        <w:rPr>
          <w:sz w:val="32"/>
          <w:szCs w:val="32"/>
        </w:rPr>
        <w:t>for 3–</w:t>
      </w:r>
      <w:r w:rsidR="00FA6ACF">
        <w:rPr>
          <w:sz w:val="32"/>
          <w:szCs w:val="32"/>
        </w:rPr>
        <w:t>5 min for fi</w:t>
      </w:r>
      <w:r w:rsidRPr="00FA6ACF">
        <w:rPr>
          <w:sz w:val="32"/>
          <w:szCs w:val="32"/>
        </w:rPr>
        <w:t>xation.</w:t>
      </w:r>
    </w:p>
    <w:p w:rsidR="000A1E9D" w:rsidRPr="00FA6ACF" w:rsidRDefault="000A1E9D" w:rsidP="0086365E">
      <w:pPr>
        <w:pStyle w:val="ListParagraph"/>
        <w:tabs>
          <w:tab w:val="left" w:pos="3150"/>
        </w:tabs>
        <w:ind w:left="-397"/>
        <w:rPr>
          <w:sz w:val="32"/>
          <w:szCs w:val="32"/>
        </w:rPr>
      </w:pPr>
      <w:r w:rsidRPr="000A1E9D">
        <w:rPr>
          <w:sz w:val="32"/>
          <w:szCs w:val="32"/>
        </w:rPr>
        <w:t>2. Add prep</w:t>
      </w:r>
      <w:r w:rsidR="00FA6ACF">
        <w:rPr>
          <w:sz w:val="32"/>
          <w:szCs w:val="32"/>
        </w:rPr>
        <w:t xml:space="preserve">ared Giemsa stain and leave for </w:t>
      </w:r>
      <w:r w:rsidRPr="00FA6ACF">
        <w:rPr>
          <w:sz w:val="32"/>
          <w:szCs w:val="32"/>
        </w:rPr>
        <w:t>45 min.</w:t>
      </w:r>
    </w:p>
    <w:p w:rsidR="000A1E9D" w:rsidRPr="00FA6ACF" w:rsidRDefault="000A1E9D" w:rsidP="0086365E">
      <w:pPr>
        <w:pStyle w:val="ListParagraph"/>
        <w:tabs>
          <w:tab w:val="left" w:pos="3150"/>
        </w:tabs>
        <w:ind w:left="-397"/>
        <w:rPr>
          <w:sz w:val="32"/>
          <w:szCs w:val="32"/>
        </w:rPr>
      </w:pPr>
      <w:r w:rsidRPr="000A1E9D">
        <w:rPr>
          <w:sz w:val="32"/>
          <w:szCs w:val="32"/>
        </w:rPr>
        <w:t>3. Wash sl</w:t>
      </w:r>
      <w:r w:rsidR="00FA6ACF">
        <w:rPr>
          <w:sz w:val="32"/>
          <w:szCs w:val="32"/>
        </w:rPr>
        <w:t xml:space="preserve">ide thoroughly with running tap </w:t>
      </w:r>
      <w:r w:rsidRPr="00FA6ACF">
        <w:rPr>
          <w:sz w:val="32"/>
          <w:szCs w:val="32"/>
        </w:rPr>
        <w:t>water.</w:t>
      </w:r>
    </w:p>
    <w:p w:rsidR="000A1E9D" w:rsidRPr="000A1E9D" w:rsidRDefault="00FA6ACF" w:rsidP="0086365E">
      <w:pPr>
        <w:pStyle w:val="ListParagraph"/>
        <w:tabs>
          <w:tab w:val="left" w:pos="3150"/>
        </w:tabs>
        <w:ind w:left="-397"/>
        <w:rPr>
          <w:sz w:val="32"/>
          <w:szCs w:val="32"/>
        </w:rPr>
      </w:pPr>
      <w:r>
        <w:rPr>
          <w:sz w:val="32"/>
          <w:szCs w:val="32"/>
        </w:rPr>
        <w:t xml:space="preserve">4. Blot </w:t>
      </w:r>
      <w:r w:rsidR="000A1E9D" w:rsidRPr="000A1E9D">
        <w:rPr>
          <w:sz w:val="32"/>
          <w:szCs w:val="32"/>
        </w:rPr>
        <w:t>dry with absorbent paper.</w:t>
      </w:r>
    </w:p>
    <w:p w:rsidR="000A1E9D" w:rsidRPr="000A1E9D" w:rsidRDefault="000A1E9D" w:rsidP="0086365E">
      <w:pPr>
        <w:pStyle w:val="ListParagraph"/>
        <w:tabs>
          <w:tab w:val="left" w:pos="3150"/>
        </w:tabs>
        <w:ind w:left="-397"/>
        <w:rPr>
          <w:sz w:val="32"/>
          <w:szCs w:val="32"/>
        </w:rPr>
      </w:pPr>
      <w:r w:rsidRPr="000A1E9D">
        <w:rPr>
          <w:sz w:val="32"/>
          <w:szCs w:val="32"/>
        </w:rPr>
        <w:t>5. Observe under oil immersion.</w:t>
      </w:r>
    </w:p>
    <w:p w:rsidR="000A1E9D" w:rsidRDefault="000A1E9D" w:rsidP="0086365E">
      <w:pPr>
        <w:pStyle w:val="ListParagraph"/>
        <w:tabs>
          <w:tab w:val="left" w:pos="3150"/>
        </w:tabs>
        <w:ind w:left="-397"/>
        <w:rPr>
          <w:sz w:val="32"/>
          <w:szCs w:val="32"/>
        </w:rPr>
      </w:pPr>
      <w:r w:rsidRPr="000A1E9D">
        <w:rPr>
          <w:sz w:val="32"/>
          <w:szCs w:val="32"/>
        </w:rPr>
        <w:t>6. Look for intr</w:t>
      </w:r>
      <w:r w:rsidR="00FA6ACF">
        <w:rPr>
          <w:sz w:val="32"/>
          <w:szCs w:val="32"/>
        </w:rPr>
        <w:t xml:space="preserve">acellular budding yeasts; fungi </w:t>
      </w:r>
      <w:r w:rsidRPr="00FA6ACF">
        <w:rPr>
          <w:sz w:val="32"/>
          <w:szCs w:val="32"/>
        </w:rPr>
        <w:t>stain with purplish-blue.</w:t>
      </w:r>
    </w:p>
    <w:p w:rsidR="00FA6ACF" w:rsidRPr="00FA6ACF" w:rsidRDefault="00FA6ACF" w:rsidP="0086365E">
      <w:pPr>
        <w:pStyle w:val="ListParagraph"/>
        <w:tabs>
          <w:tab w:val="left" w:pos="3150"/>
        </w:tabs>
        <w:ind w:left="-397"/>
        <w:rPr>
          <w:sz w:val="32"/>
          <w:szCs w:val="32"/>
        </w:rPr>
      </w:pPr>
      <w:r>
        <w:rPr>
          <w:sz w:val="32"/>
          <w:szCs w:val="32"/>
        </w:rPr>
        <w:t xml:space="preserve">                                </w:t>
      </w:r>
      <w:r>
        <w:rPr>
          <w:b/>
          <w:sz w:val="32"/>
          <w:szCs w:val="32"/>
          <w:u w:val="single"/>
        </w:rPr>
        <w:t>Gram staining.</w:t>
      </w:r>
    </w:p>
    <w:p w:rsidR="00FA6ACF" w:rsidRPr="00446C3E" w:rsidRDefault="00FA6ACF" w:rsidP="0086365E">
      <w:pPr>
        <w:pStyle w:val="ListParagraph"/>
        <w:tabs>
          <w:tab w:val="left" w:pos="3150"/>
        </w:tabs>
        <w:ind w:left="-397"/>
        <w:rPr>
          <w:sz w:val="32"/>
          <w:szCs w:val="32"/>
        </w:rPr>
      </w:pPr>
      <w:r>
        <w:rPr>
          <w:sz w:val="32"/>
          <w:szCs w:val="32"/>
        </w:rPr>
        <w:t xml:space="preserve">      </w:t>
      </w:r>
      <w:r w:rsidRPr="00FA6ACF">
        <w:rPr>
          <w:sz w:val="32"/>
          <w:szCs w:val="32"/>
        </w:rPr>
        <w:t>Gram stain is a</w:t>
      </w:r>
      <w:r>
        <w:rPr>
          <w:sz w:val="32"/>
          <w:szCs w:val="32"/>
        </w:rPr>
        <w:t xml:space="preserve"> key starting point to identify </w:t>
      </w:r>
      <w:r w:rsidRPr="00FA6ACF">
        <w:rPr>
          <w:sz w:val="32"/>
          <w:szCs w:val="32"/>
        </w:rPr>
        <w:t>microbial species. The stain differentiates membrane</w:t>
      </w:r>
      <w:r>
        <w:rPr>
          <w:sz w:val="32"/>
          <w:szCs w:val="32"/>
        </w:rPr>
        <w:t xml:space="preserve"> </w:t>
      </w:r>
      <w:r w:rsidRPr="00FA6ACF">
        <w:rPr>
          <w:sz w:val="32"/>
          <w:szCs w:val="32"/>
        </w:rPr>
        <w:t>structures between gram-positive and</w:t>
      </w:r>
      <w:r>
        <w:rPr>
          <w:sz w:val="32"/>
          <w:szCs w:val="32"/>
        </w:rPr>
        <w:t xml:space="preserve"> </w:t>
      </w:r>
      <w:r w:rsidRPr="00FA6ACF">
        <w:rPr>
          <w:sz w:val="32"/>
          <w:szCs w:val="32"/>
        </w:rPr>
        <w:t>gram-negative microorganisms. Gram-positive</w:t>
      </w:r>
      <w:r>
        <w:rPr>
          <w:sz w:val="32"/>
          <w:szCs w:val="32"/>
        </w:rPr>
        <w:t xml:space="preserve"> </w:t>
      </w:r>
      <w:r w:rsidRPr="00FA6ACF">
        <w:rPr>
          <w:sz w:val="32"/>
          <w:szCs w:val="32"/>
        </w:rPr>
        <w:t>microbes ha</w:t>
      </w:r>
      <w:r>
        <w:rPr>
          <w:sz w:val="32"/>
          <w:szCs w:val="32"/>
        </w:rPr>
        <w:t xml:space="preserve">ve a thick cell wall made up of </w:t>
      </w:r>
      <w:r w:rsidRPr="00FA6ACF">
        <w:rPr>
          <w:sz w:val="32"/>
          <w:szCs w:val="32"/>
        </w:rPr>
        <w:t>peptidoglycan</w:t>
      </w:r>
      <w:r>
        <w:rPr>
          <w:sz w:val="32"/>
          <w:szCs w:val="32"/>
        </w:rPr>
        <w:t xml:space="preserve"> (50–90%),</w:t>
      </w:r>
      <w:r w:rsidRPr="00FA6ACF">
        <w:rPr>
          <w:sz w:val="32"/>
          <w:szCs w:val="32"/>
        </w:rPr>
        <w:t>which are stained purple</w:t>
      </w:r>
      <w:r>
        <w:rPr>
          <w:sz w:val="32"/>
          <w:szCs w:val="32"/>
        </w:rPr>
        <w:t xml:space="preserve"> </w:t>
      </w:r>
      <w:r w:rsidRPr="00FA6ACF">
        <w:rPr>
          <w:sz w:val="32"/>
          <w:szCs w:val="32"/>
        </w:rPr>
        <w:t>by crystal violet, whereas gram-negative</w:t>
      </w:r>
      <w:r>
        <w:rPr>
          <w:sz w:val="32"/>
          <w:szCs w:val="32"/>
        </w:rPr>
        <w:t xml:space="preserve"> </w:t>
      </w:r>
      <w:r w:rsidRPr="00FA6ACF">
        <w:rPr>
          <w:sz w:val="32"/>
          <w:szCs w:val="32"/>
        </w:rPr>
        <w:t>microbes have a thinner layer (10% of cell wall),which are stained pink by the counter-stain</w:t>
      </w:r>
      <w:r w:rsidR="00446C3E">
        <w:rPr>
          <w:sz w:val="32"/>
          <w:szCs w:val="32"/>
        </w:rPr>
        <w:t xml:space="preserve"> (</w:t>
      </w:r>
      <w:r w:rsidR="00446C3E" w:rsidRPr="00446C3E">
        <w:rPr>
          <w:sz w:val="32"/>
          <w:szCs w:val="32"/>
        </w:rPr>
        <w:t>S</w:t>
      </w:r>
      <w:r w:rsidRPr="00446C3E">
        <w:rPr>
          <w:sz w:val="32"/>
          <w:szCs w:val="32"/>
        </w:rPr>
        <w:t>afranin</w:t>
      </w:r>
      <w:r w:rsidR="00446C3E">
        <w:rPr>
          <w:sz w:val="32"/>
          <w:szCs w:val="32"/>
        </w:rPr>
        <w:t>)</w:t>
      </w:r>
      <w:r w:rsidR="00446C3E" w:rsidRPr="00446C3E">
        <w:rPr>
          <w:sz w:val="32"/>
          <w:szCs w:val="32"/>
        </w:rPr>
        <w:t xml:space="preserve">. </w:t>
      </w:r>
      <w:r w:rsidRPr="00446C3E">
        <w:rPr>
          <w:sz w:val="32"/>
          <w:szCs w:val="32"/>
        </w:rPr>
        <w:t>The steps include;</w:t>
      </w:r>
    </w:p>
    <w:p w:rsidR="00FA6ACF" w:rsidRPr="00036C64" w:rsidRDefault="00FA6ACF" w:rsidP="0086365E">
      <w:pPr>
        <w:pStyle w:val="ListParagraph"/>
        <w:tabs>
          <w:tab w:val="left" w:pos="3150"/>
        </w:tabs>
        <w:ind w:left="-397"/>
        <w:rPr>
          <w:sz w:val="32"/>
          <w:szCs w:val="32"/>
        </w:rPr>
      </w:pPr>
      <w:r w:rsidRPr="00FA6ACF">
        <w:rPr>
          <w:sz w:val="32"/>
          <w:szCs w:val="32"/>
        </w:rPr>
        <w:t>1. Apply two d</w:t>
      </w:r>
      <w:r w:rsidR="00036C64">
        <w:rPr>
          <w:sz w:val="32"/>
          <w:szCs w:val="32"/>
        </w:rPr>
        <w:t xml:space="preserve">rops of crystal violet on smear </w:t>
      </w:r>
      <w:r w:rsidRPr="00036C64">
        <w:rPr>
          <w:sz w:val="32"/>
          <w:szCs w:val="32"/>
        </w:rPr>
        <w:t>for 30 s.</w:t>
      </w:r>
    </w:p>
    <w:p w:rsidR="00FA6ACF" w:rsidRPr="00FA6ACF" w:rsidRDefault="00FA6ACF" w:rsidP="0086365E">
      <w:pPr>
        <w:pStyle w:val="ListParagraph"/>
        <w:tabs>
          <w:tab w:val="left" w:pos="3150"/>
        </w:tabs>
        <w:ind w:left="-397"/>
        <w:rPr>
          <w:sz w:val="32"/>
          <w:szCs w:val="32"/>
        </w:rPr>
      </w:pPr>
      <w:r w:rsidRPr="00FA6ACF">
        <w:rPr>
          <w:sz w:val="32"/>
          <w:szCs w:val="32"/>
        </w:rPr>
        <w:t>2. Wash with tap water.</w:t>
      </w:r>
    </w:p>
    <w:p w:rsidR="00FA6ACF" w:rsidRPr="00FA6ACF" w:rsidRDefault="00FA6ACF" w:rsidP="0086365E">
      <w:pPr>
        <w:pStyle w:val="ListParagraph"/>
        <w:tabs>
          <w:tab w:val="left" w:pos="3150"/>
        </w:tabs>
        <w:ind w:left="-397"/>
        <w:rPr>
          <w:sz w:val="32"/>
          <w:szCs w:val="32"/>
        </w:rPr>
      </w:pPr>
      <w:r w:rsidRPr="00FA6ACF">
        <w:rPr>
          <w:sz w:val="32"/>
          <w:szCs w:val="32"/>
        </w:rPr>
        <w:t>3. Add two drops of Gram’s iodine for 30 s.</w:t>
      </w:r>
    </w:p>
    <w:p w:rsidR="00FA6ACF" w:rsidRPr="00FA6ACF" w:rsidRDefault="00036C64" w:rsidP="0086365E">
      <w:pPr>
        <w:pStyle w:val="ListParagraph"/>
        <w:tabs>
          <w:tab w:val="left" w:pos="3150"/>
        </w:tabs>
        <w:ind w:left="-397"/>
        <w:rPr>
          <w:sz w:val="32"/>
          <w:szCs w:val="32"/>
        </w:rPr>
      </w:pPr>
      <w:r>
        <w:rPr>
          <w:sz w:val="32"/>
          <w:szCs w:val="32"/>
        </w:rPr>
        <w:t>4. Wash with tap water</w:t>
      </w:r>
      <w:r w:rsidR="00FA6ACF" w:rsidRPr="00FA6ACF">
        <w:rPr>
          <w:sz w:val="32"/>
          <w:szCs w:val="32"/>
        </w:rPr>
        <w:t>.</w:t>
      </w:r>
    </w:p>
    <w:p w:rsidR="00FA6ACF" w:rsidRPr="00FA6ACF" w:rsidRDefault="00FA6ACF" w:rsidP="0086365E">
      <w:pPr>
        <w:pStyle w:val="ListParagraph"/>
        <w:tabs>
          <w:tab w:val="left" w:pos="3150"/>
        </w:tabs>
        <w:ind w:left="-397"/>
        <w:rPr>
          <w:sz w:val="32"/>
          <w:szCs w:val="32"/>
        </w:rPr>
      </w:pPr>
      <w:r w:rsidRPr="00FA6ACF">
        <w:rPr>
          <w:sz w:val="32"/>
          <w:szCs w:val="32"/>
        </w:rPr>
        <w:t>5. Add 95% ethanol.</w:t>
      </w:r>
    </w:p>
    <w:p w:rsidR="00FA6ACF" w:rsidRPr="00FA6ACF" w:rsidRDefault="00036C64" w:rsidP="0086365E">
      <w:pPr>
        <w:pStyle w:val="ListParagraph"/>
        <w:tabs>
          <w:tab w:val="left" w:pos="3150"/>
        </w:tabs>
        <w:ind w:left="-397"/>
        <w:rPr>
          <w:sz w:val="32"/>
          <w:szCs w:val="32"/>
        </w:rPr>
      </w:pPr>
      <w:r>
        <w:rPr>
          <w:sz w:val="32"/>
          <w:szCs w:val="32"/>
        </w:rPr>
        <w:t>6. Wash with tap water</w:t>
      </w:r>
      <w:r w:rsidR="00FA6ACF" w:rsidRPr="00FA6ACF">
        <w:rPr>
          <w:sz w:val="32"/>
          <w:szCs w:val="32"/>
        </w:rPr>
        <w:t>.</w:t>
      </w:r>
    </w:p>
    <w:p w:rsidR="00FA6ACF" w:rsidRPr="00FA6ACF" w:rsidRDefault="00FA6ACF" w:rsidP="0086365E">
      <w:pPr>
        <w:pStyle w:val="ListParagraph"/>
        <w:tabs>
          <w:tab w:val="left" w:pos="3150"/>
        </w:tabs>
        <w:ind w:left="-397"/>
        <w:rPr>
          <w:sz w:val="32"/>
          <w:szCs w:val="32"/>
        </w:rPr>
      </w:pPr>
      <w:r w:rsidRPr="00FA6ACF">
        <w:rPr>
          <w:sz w:val="32"/>
          <w:szCs w:val="32"/>
        </w:rPr>
        <w:t>7. Add two drops of safranin.</w:t>
      </w:r>
    </w:p>
    <w:p w:rsidR="00FA6ACF" w:rsidRDefault="00FA6ACF" w:rsidP="0086365E">
      <w:pPr>
        <w:pStyle w:val="ListParagraph"/>
        <w:tabs>
          <w:tab w:val="left" w:pos="3150"/>
        </w:tabs>
        <w:ind w:left="-397"/>
        <w:rPr>
          <w:sz w:val="32"/>
          <w:szCs w:val="32"/>
        </w:rPr>
      </w:pPr>
      <w:r w:rsidRPr="00FA6ACF">
        <w:rPr>
          <w:sz w:val="32"/>
          <w:szCs w:val="32"/>
        </w:rPr>
        <w:t>8.</w:t>
      </w:r>
      <w:r w:rsidR="00036C64">
        <w:rPr>
          <w:sz w:val="32"/>
          <w:szCs w:val="32"/>
        </w:rPr>
        <w:t xml:space="preserve"> Wash with tap water</w:t>
      </w:r>
      <w:r w:rsidRPr="00FA6ACF">
        <w:rPr>
          <w:sz w:val="32"/>
          <w:szCs w:val="32"/>
        </w:rPr>
        <w:t>.</w:t>
      </w:r>
    </w:p>
    <w:p w:rsidR="00FA6ACF" w:rsidRPr="00FA6ACF" w:rsidRDefault="00FA6ACF" w:rsidP="0086365E">
      <w:pPr>
        <w:pStyle w:val="ListParagraph"/>
        <w:tabs>
          <w:tab w:val="left" w:pos="3150"/>
        </w:tabs>
        <w:ind w:left="-397"/>
        <w:rPr>
          <w:sz w:val="32"/>
          <w:szCs w:val="32"/>
        </w:rPr>
      </w:pPr>
      <w:r w:rsidRPr="00FA6ACF">
        <w:rPr>
          <w:sz w:val="32"/>
          <w:szCs w:val="32"/>
        </w:rPr>
        <w:t>9. Observe in microscope under oil immersion.</w:t>
      </w:r>
    </w:p>
    <w:p w:rsidR="00FA6ACF" w:rsidRDefault="00FA6ACF" w:rsidP="0086365E">
      <w:pPr>
        <w:pStyle w:val="ListParagraph"/>
        <w:tabs>
          <w:tab w:val="left" w:pos="3150"/>
        </w:tabs>
        <w:ind w:left="-397"/>
        <w:rPr>
          <w:sz w:val="32"/>
          <w:szCs w:val="32"/>
        </w:rPr>
      </w:pPr>
      <w:r w:rsidRPr="00FA6ACF">
        <w:rPr>
          <w:sz w:val="32"/>
          <w:szCs w:val="32"/>
        </w:rPr>
        <w:t>10. Yeasts are gra</w:t>
      </w:r>
      <w:r w:rsidR="00036C64">
        <w:rPr>
          <w:sz w:val="32"/>
          <w:szCs w:val="32"/>
        </w:rPr>
        <w:t xml:space="preserve">m-positive, but poorly stained; </w:t>
      </w:r>
      <w:r w:rsidRPr="00036C64">
        <w:rPr>
          <w:i/>
          <w:sz w:val="32"/>
          <w:szCs w:val="32"/>
        </w:rPr>
        <w:t>Cryptococcus neoformans</w:t>
      </w:r>
      <w:r w:rsidRPr="00036C64">
        <w:rPr>
          <w:sz w:val="32"/>
          <w:szCs w:val="32"/>
        </w:rPr>
        <w:t xml:space="preserve"> is a notable exception</w:t>
      </w:r>
      <w:r w:rsidR="00036C64">
        <w:rPr>
          <w:sz w:val="32"/>
          <w:szCs w:val="32"/>
        </w:rPr>
        <w:t xml:space="preserve"> </w:t>
      </w:r>
      <w:r w:rsidRPr="00036C64">
        <w:rPr>
          <w:sz w:val="32"/>
          <w:szCs w:val="32"/>
        </w:rPr>
        <w:t>(gram-negative).</w:t>
      </w:r>
    </w:p>
    <w:p w:rsidR="00CE6BC4" w:rsidRPr="00CE6BC4" w:rsidRDefault="00036C64" w:rsidP="0086365E">
      <w:pPr>
        <w:pStyle w:val="ListParagraph"/>
        <w:tabs>
          <w:tab w:val="left" w:pos="3150"/>
        </w:tabs>
        <w:ind w:left="-397"/>
        <w:rPr>
          <w:b/>
          <w:bCs/>
          <w:sz w:val="32"/>
          <w:szCs w:val="32"/>
          <w:u w:val="single"/>
        </w:rPr>
      </w:pPr>
      <w:r>
        <w:rPr>
          <w:sz w:val="32"/>
          <w:szCs w:val="32"/>
        </w:rPr>
        <w:t xml:space="preserve">                            </w:t>
      </w:r>
      <w:r w:rsidR="004E70E0">
        <w:rPr>
          <w:sz w:val="32"/>
          <w:szCs w:val="32"/>
        </w:rPr>
        <w:t xml:space="preserve">    </w:t>
      </w:r>
      <w:r w:rsidR="00CE6BC4" w:rsidRPr="00CE6BC4">
        <w:rPr>
          <w:b/>
          <w:bCs/>
          <w:sz w:val="32"/>
          <w:szCs w:val="32"/>
          <w:u w:val="single"/>
        </w:rPr>
        <w:t>Wright Staining</w:t>
      </w:r>
      <w:r w:rsidR="00CE6BC4">
        <w:rPr>
          <w:b/>
          <w:bCs/>
          <w:sz w:val="32"/>
          <w:szCs w:val="32"/>
          <w:u w:val="single"/>
        </w:rPr>
        <w:t>.</w:t>
      </w:r>
    </w:p>
    <w:p w:rsidR="00CE6BC4" w:rsidRDefault="00CE6BC4" w:rsidP="0086365E">
      <w:pPr>
        <w:pStyle w:val="ListParagraph"/>
        <w:tabs>
          <w:tab w:val="left" w:pos="3150"/>
        </w:tabs>
        <w:ind w:left="-397"/>
        <w:rPr>
          <w:sz w:val="32"/>
          <w:szCs w:val="32"/>
        </w:rPr>
      </w:pPr>
      <w:r>
        <w:rPr>
          <w:sz w:val="32"/>
          <w:szCs w:val="32"/>
        </w:rPr>
        <w:t xml:space="preserve">           </w:t>
      </w:r>
      <w:r w:rsidRPr="00CE6BC4">
        <w:rPr>
          <w:sz w:val="32"/>
          <w:szCs w:val="32"/>
        </w:rPr>
        <w:t xml:space="preserve">The Wright stain is an </w:t>
      </w:r>
      <w:r>
        <w:rPr>
          <w:sz w:val="32"/>
          <w:szCs w:val="32"/>
        </w:rPr>
        <w:t xml:space="preserve">alcoholic solution of methylene </w:t>
      </w:r>
      <w:r w:rsidRPr="00CE6BC4">
        <w:rPr>
          <w:sz w:val="32"/>
          <w:szCs w:val="32"/>
        </w:rPr>
        <w:t>blue, azure A, thionin, and eosin Y. Methyl</w:t>
      </w:r>
      <w:r>
        <w:rPr>
          <w:sz w:val="32"/>
          <w:szCs w:val="32"/>
        </w:rPr>
        <w:t xml:space="preserve"> groups are activated </w:t>
      </w:r>
      <w:r w:rsidRPr="00CE6BC4">
        <w:rPr>
          <w:sz w:val="32"/>
          <w:szCs w:val="32"/>
        </w:rPr>
        <w:t>and react with charged components</w:t>
      </w:r>
      <w:r>
        <w:rPr>
          <w:sz w:val="32"/>
          <w:szCs w:val="32"/>
        </w:rPr>
        <w:t xml:space="preserve"> of the cell to produce </w:t>
      </w:r>
      <w:r w:rsidRPr="00CE6BC4">
        <w:rPr>
          <w:sz w:val="32"/>
          <w:szCs w:val="32"/>
        </w:rPr>
        <w:t>coloration. It is</w:t>
      </w:r>
      <w:r>
        <w:rPr>
          <w:sz w:val="32"/>
          <w:szCs w:val="32"/>
        </w:rPr>
        <w:t xml:space="preserve"> </w:t>
      </w:r>
      <w:r w:rsidRPr="00CE6BC4">
        <w:rPr>
          <w:sz w:val="32"/>
          <w:szCs w:val="32"/>
        </w:rPr>
        <w:t>used to de</w:t>
      </w:r>
      <w:r>
        <w:rPr>
          <w:sz w:val="32"/>
          <w:szCs w:val="32"/>
        </w:rPr>
        <w:t xml:space="preserve">tect blood parasites, viral and </w:t>
      </w:r>
      <w:r w:rsidRPr="00CE6BC4">
        <w:rPr>
          <w:sz w:val="32"/>
          <w:szCs w:val="32"/>
        </w:rPr>
        <w:t>chlamydial</w:t>
      </w:r>
      <w:r>
        <w:rPr>
          <w:sz w:val="32"/>
          <w:szCs w:val="32"/>
        </w:rPr>
        <w:t xml:space="preserve"> </w:t>
      </w:r>
      <w:r w:rsidRPr="00CE6BC4">
        <w:rPr>
          <w:sz w:val="32"/>
          <w:szCs w:val="32"/>
        </w:rPr>
        <w:t>inclusion bodies, yeast cells, and species of</w:t>
      </w:r>
      <w:r>
        <w:rPr>
          <w:sz w:val="32"/>
          <w:szCs w:val="32"/>
        </w:rPr>
        <w:t xml:space="preserve"> </w:t>
      </w:r>
      <w:r>
        <w:rPr>
          <w:i/>
          <w:iCs/>
          <w:sz w:val="32"/>
          <w:szCs w:val="32"/>
        </w:rPr>
        <w:t>Pneumocystis</w:t>
      </w:r>
      <w:r w:rsidRPr="00CE6BC4">
        <w:rPr>
          <w:sz w:val="32"/>
          <w:szCs w:val="32"/>
        </w:rPr>
        <w:t>. Eosin ions are negatively charged</w:t>
      </w:r>
      <w:r>
        <w:rPr>
          <w:sz w:val="32"/>
          <w:szCs w:val="32"/>
        </w:rPr>
        <w:t xml:space="preserve"> and stain basic </w:t>
      </w:r>
      <w:r w:rsidRPr="00CE6BC4">
        <w:rPr>
          <w:sz w:val="32"/>
          <w:szCs w:val="32"/>
        </w:rPr>
        <w:t>components of cells orange to</w:t>
      </w:r>
      <w:r>
        <w:rPr>
          <w:sz w:val="32"/>
          <w:szCs w:val="32"/>
        </w:rPr>
        <w:t xml:space="preserve"> pink, whereas other dyes stain </w:t>
      </w:r>
      <w:r w:rsidRPr="00CE6BC4">
        <w:rPr>
          <w:sz w:val="32"/>
          <w:szCs w:val="32"/>
        </w:rPr>
        <w:t>acidic cell structures</w:t>
      </w:r>
      <w:r>
        <w:rPr>
          <w:sz w:val="32"/>
          <w:szCs w:val="32"/>
        </w:rPr>
        <w:t xml:space="preserve"> </w:t>
      </w:r>
      <w:r w:rsidRPr="00CE6BC4">
        <w:rPr>
          <w:sz w:val="32"/>
          <w:szCs w:val="32"/>
        </w:rPr>
        <w:t>to var</w:t>
      </w:r>
      <w:r>
        <w:rPr>
          <w:sz w:val="32"/>
          <w:szCs w:val="32"/>
        </w:rPr>
        <w:t>ious shades of blue to purple.</w:t>
      </w:r>
    </w:p>
    <w:p w:rsidR="00CE6BC4" w:rsidRPr="00CE6BC4" w:rsidRDefault="00CE6BC4" w:rsidP="0086365E">
      <w:pPr>
        <w:pStyle w:val="ListParagraph"/>
        <w:tabs>
          <w:tab w:val="left" w:pos="3150"/>
        </w:tabs>
        <w:ind w:left="-397"/>
        <w:rPr>
          <w:sz w:val="32"/>
          <w:szCs w:val="32"/>
        </w:rPr>
      </w:pPr>
      <w:r>
        <w:rPr>
          <w:sz w:val="32"/>
          <w:szCs w:val="32"/>
        </w:rPr>
        <w:t xml:space="preserve">       The steps include; </w:t>
      </w:r>
    </w:p>
    <w:p w:rsidR="00CE6BC4" w:rsidRPr="00CE6BC4" w:rsidRDefault="00CE6BC4" w:rsidP="0086365E">
      <w:pPr>
        <w:pStyle w:val="ListParagraph"/>
        <w:tabs>
          <w:tab w:val="left" w:pos="3150"/>
        </w:tabs>
        <w:ind w:left="-397"/>
        <w:rPr>
          <w:sz w:val="32"/>
          <w:szCs w:val="32"/>
        </w:rPr>
      </w:pPr>
      <w:r w:rsidRPr="00CE6BC4">
        <w:rPr>
          <w:sz w:val="32"/>
          <w:szCs w:val="32"/>
        </w:rPr>
        <w:t xml:space="preserve">1. </w:t>
      </w:r>
      <w:r>
        <w:rPr>
          <w:sz w:val="32"/>
          <w:szCs w:val="32"/>
        </w:rPr>
        <w:t xml:space="preserve">Cover the smear with freshly filtered Wright </w:t>
      </w:r>
      <w:r w:rsidRPr="00CE6BC4">
        <w:rPr>
          <w:sz w:val="32"/>
          <w:szCs w:val="32"/>
        </w:rPr>
        <w:t>stain and leave for 1–3 min.</w:t>
      </w:r>
    </w:p>
    <w:p w:rsidR="00036C64" w:rsidRPr="00CE6BC4" w:rsidRDefault="00CE6BC4" w:rsidP="0086365E">
      <w:pPr>
        <w:pStyle w:val="ListParagraph"/>
        <w:tabs>
          <w:tab w:val="left" w:pos="3150"/>
        </w:tabs>
        <w:ind w:left="-397"/>
        <w:rPr>
          <w:sz w:val="32"/>
          <w:szCs w:val="32"/>
        </w:rPr>
      </w:pPr>
      <w:r w:rsidRPr="00CE6BC4">
        <w:rPr>
          <w:sz w:val="32"/>
          <w:szCs w:val="32"/>
        </w:rPr>
        <w:t>2. Without rem</w:t>
      </w:r>
      <w:r>
        <w:rPr>
          <w:sz w:val="32"/>
          <w:szCs w:val="32"/>
        </w:rPr>
        <w:t xml:space="preserve">oving the stain, pour on buffer </w:t>
      </w:r>
      <w:r w:rsidRPr="00CE6BC4">
        <w:rPr>
          <w:sz w:val="32"/>
          <w:szCs w:val="32"/>
        </w:rPr>
        <w:t>solution (pH 6.4).</w:t>
      </w:r>
    </w:p>
    <w:p w:rsidR="00CE6BC4" w:rsidRPr="00CE6BC4" w:rsidRDefault="00CE6BC4" w:rsidP="0086365E">
      <w:pPr>
        <w:pStyle w:val="ListParagraph"/>
        <w:tabs>
          <w:tab w:val="left" w:pos="3150"/>
        </w:tabs>
        <w:ind w:left="-397"/>
        <w:rPr>
          <w:sz w:val="32"/>
          <w:szCs w:val="32"/>
        </w:rPr>
      </w:pPr>
      <w:r w:rsidRPr="00CE6BC4">
        <w:rPr>
          <w:sz w:val="32"/>
          <w:szCs w:val="32"/>
        </w:rPr>
        <w:t>3. Gently mix buffer</w:t>
      </w:r>
      <w:r>
        <w:rPr>
          <w:sz w:val="32"/>
          <w:szCs w:val="32"/>
        </w:rPr>
        <w:t xml:space="preserve"> and stain; upon proper mixing, metallic </w:t>
      </w:r>
      <w:r w:rsidRPr="00CE6BC4">
        <w:rPr>
          <w:sz w:val="32"/>
          <w:szCs w:val="32"/>
        </w:rPr>
        <w:t>green sheen (green scum) rises to</w:t>
      </w:r>
      <w:r>
        <w:rPr>
          <w:sz w:val="32"/>
          <w:szCs w:val="32"/>
        </w:rPr>
        <w:t xml:space="preserve"> </w:t>
      </w:r>
      <w:r w:rsidRPr="00CE6BC4">
        <w:rPr>
          <w:sz w:val="32"/>
          <w:szCs w:val="32"/>
        </w:rPr>
        <w:t>t</w:t>
      </w:r>
      <w:r>
        <w:rPr>
          <w:sz w:val="32"/>
          <w:szCs w:val="32"/>
        </w:rPr>
        <w:t>he surface of the fl</w:t>
      </w:r>
      <w:r w:rsidRPr="00CE6BC4">
        <w:rPr>
          <w:sz w:val="32"/>
          <w:szCs w:val="32"/>
        </w:rPr>
        <w:t>uid.</w:t>
      </w:r>
    </w:p>
    <w:p w:rsidR="00CE6BC4" w:rsidRPr="00CE6BC4" w:rsidRDefault="00CE6BC4" w:rsidP="0086365E">
      <w:pPr>
        <w:pStyle w:val="ListParagraph"/>
        <w:tabs>
          <w:tab w:val="left" w:pos="3150"/>
        </w:tabs>
        <w:ind w:left="-397"/>
        <w:rPr>
          <w:sz w:val="32"/>
          <w:szCs w:val="32"/>
        </w:rPr>
      </w:pPr>
      <w:r w:rsidRPr="00CE6BC4">
        <w:rPr>
          <w:sz w:val="32"/>
          <w:szCs w:val="32"/>
        </w:rPr>
        <w:t>4. Leave for 3 min or longer.</w:t>
      </w:r>
    </w:p>
    <w:p w:rsidR="00CE6BC4" w:rsidRPr="00CE6BC4" w:rsidRDefault="00CE6BC4" w:rsidP="0086365E">
      <w:pPr>
        <w:pStyle w:val="ListParagraph"/>
        <w:tabs>
          <w:tab w:val="left" w:pos="3150"/>
        </w:tabs>
        <w:ind w:left="-397"/>
        <w:rPr>
          <w:sz w:val="32"/>
          <w:szCs w:val="32"/>
        </w:rPr>
      </w:pPr>
      <w:r w:rsidRPr="00CE6BC4">
        <w:rPr>
          <w:sz w:val="32"/>
          <w:szCs w:val="32"/>
        </w:rPr>
        <w:t>5</w:t>
      </w:r>
      <w:r>
        <w:rPr>
          <w:sz w:val="32"/>
          <w:szCs w:val="32"/>
        </w:rPr>
        <w:t>. Wash the slide gently with fl</w:t>
      </w:r>
      <w:r w:rsidRPr="00CE6BC4">
        <w:rPr>
          <w:sz w:val="32"/>
          <w:szCs w:val="32"/>
        </w:rPr>
        <w:t>owing tap water</w:t>
      </w:r>
      <w:r>
        <w:rPr>
          <w:sz w:val="32"/>
          <w:szCs w:val="32"/>
        </w:rPr>
        <w:t xml:space="preserve"> </w:t>
      </w:r>
      <w:r w:rsidRPr="00CE6BC4">
        <w:rPr>
          <w:sz w:val="32"/>
          <w:szCs w:val="32"/>
        </w:rPr>
        <w:t>and wipe the bottom of the slide with a clean</w:t>
      </w:r>
      <w:r>
        <w:rPr>
          <w:sz w:val="32"/>
          <w:szCs w:val="32"/>
        </w:rPr>
        <w:t xml:space="preserve"> </w:t>
      </w:r>
      <w:r w:rsidRPr="00CE6BC4">
        <w:rPr>
          <w:sz w:val="32"/>
          <w:szCs w:val="32"/>
        </w:rPr>
        <w:t>filter paper.</w:t>
      </w:r>
    </w:p>
    <w:p w:rsidR="00CE6BC4" w:rsidRPr="00CE6BC4" w:rsidRDefault="00CE6BC4" w:rsidP="0086365E">
      <w:pPr>
        <w:pStyle w:val="ListParagraph"/>
        <w:tabs>
          <w:tab w:val="left" w:pos="3150"/>
        </w:tabs>
        <w:ind w:left="-397"/>
        <w:rPr>
          <w:sz w:val="32"/>
          <w:szCs w:val="32"/>
        </w:rPr>
      </w:pPr>
      <w:r w:rsidRPr="00CE6BC4">
        <w:rPr>
          <w:sz w:val="32"/>
          <w:szCs w:val="32"/>
        </w:rPr>
        <w:t xml:space="preserve">6. Air-dry </w:t>
      </w:r>
      <w:r>
        <w:rPr>
          <w:sz w:val="32"/>
          <w:szCs w:val="32"/>
        </w:rPr>
        <w:t xml:space="preserve">the slide and observe under the </w:t>
      </w:r>
      <w:r w:rsidRPr="00CE6BC4">
        <w:rPr>
          <w:sz w:val="32"/>
          <w:szCs w:val="32"/>
        </w:rPr>
        <w:t>microscope.</w:t>
      </w:r>
    </w:p>
    <w:p w:rsidR="00CE6BC4" w:rsidRDefault="00CE6BC4" w:rsidP="0086365E">
      <w:pPr>
        <w:pStyle w:val="ListParagraph"/>
        <w:tabs>
          <w:tab w:val="left" w:pos="3150"/>
        </w:tabs>
        <w:ind w:left="-397"/>
        <w:rPr>
          <w:sz w:val="32"/>
          <w:szCs w:val="32"/>
        </w:rPr>
      </w:pPr>
      <w:r w:rsidRPr="00CE6BC4">
        <w:rPr>
          <w:sz w:val="32"/>
          <w:szCs w:val="32"/>
        </w:rPr>
        <w:t>7. Intracellular yeast cells are ty</w:t>
      </w:r>
      <w:r>
        <w:rPr>
          <w:sz w:val="32"/>
          <w:szCs w:val="32"/>
        </w:rPr>
        <w:t xml:space="preserve">pically stain blue and species of </w:t>
      </w:r>
      <w:r w:rsidRPr="00CE6BC4">
        <w:rPr>
          <w:i/>
          <w:iCs/>
          <w:sz w:val="32"/>
          <w:szCs w:val="32"/>
        </w:rPr>
        <w:t xml:space="preserve">Pneumocystis </w:t>
      </w:r>
      <w:r w:rsidRPr="00CE6BC4">
        <w:rPr>
          <w:sz w:val="32"/>
          <w:szCs w:val="32"/>
        </w:rPr>
        <w:t>stain purple.</w:t>
      </w:r>
    </w:p>
    <w:p w:rsidR="00C609D0" w:rsidRPr="00C609D0" w:rsidRDefault="00CE6BC4" w:rsidP="0086365E">
      <w:pPr>
        <w:pStyle w:val="ListParagraph"/>
        <w:tabs>
          <w:tab w:val="left" w:pos="3150"/>
        </w:tabs>
        <w:ind w:left="-397"/>
        <w:rPr>
          <w:b/>
          <w:bCs/>
          <w:sz w:val="32"/>
          <w:szCs w:val="32"/>
          <w:u w:val="single"/>
        </w:rPr>
      </w:pPr>
      <w:r>
        <w:rPr>
          <w:sz w:val="32"/>
          <w:szCs w:val="32"/>
        </w:rPr>
        <w:t xml:space="preserve">       </w:t>
      </w:r>
      <w:r w:rsidR="00C609D0">
        <w:rPr>
          <w:sz w:val="32"/>
          <w:szCs w:val="32"/>
        </w:rPr>
        <w:t xml:space="preserve">             </w:t>
      </w:r>
      <w:r w:rsidR="00C609D0" w:rsidRPr="00C609D0">
        <w:rPr>
          <w:b/>
          <w:bCs/>
          <w:sz w:val="32"/>
          <w:szCs w:val="32"/>
          <w:u w:val="single"/>
        </w:rPr>
        <w:t>Weigert’s Iron Hematoxylin Staining</w:t>
      </w:r>
    </w:p>
    <w:p w:rsidR="00C609D0" w:rsidRDefault="00C609D0" w:rsidP="0086365E">
      <w:pPr>
        <w:pStyle w:val="ListParagraph"/>
        <w:tabs>
          <w:tab w:val="left" w:pos="3150"/>
        </w:tabs>
        <w:ind w:left="-397"/>
        <w:rPr>
          <w:sz w:val="32"/>
          <w:szCs w:val="32"/>
        </w:rPr>
      </w:pPr>
      <w:r>
        <w:rPr>
          <w:sz w:val="32"/>
          <w:szCs w:val="32"/>
        </w:rPr>
        <w:t xml:space="preserve">       This stain can be used with fixatives that include </w:t>
      </w:r>
      <w:r w:rsidRPr="00C609D0">
        <w:rPr>
          <w:sz w:val="32"/>
          <w:szCs w:val="32"/>
        </w:rPr>
        <w:t>polyvinyl alcohol, sodium acetate, and formalin.</w:t>
      </w:r>
      <w:r>
        <w:rPr>
          <w:sz w:val="32"/>
          <w:szCs w:val="32"/>
        </w:rPr>
        <w:t xml:space="preserve"> The staining method </w:t>
      </w:r>
      <w:r w:rsidRPr="00C609D0">
        <w:rPr>
          <w:sz w:val="32"/>
          <w:szCs w:val="32"/>
        </w:rPr>
        <w:t>involves application of haemalum,</w:t>
      </w:r>
      <w:r>
        <w:rPr>
          <w:sz w:val="32"/>
          <w:szCs w:val="32"/>
        </w:rPr>
        <w:t xml:space="preserve"> which is a complex formed </w:t>
      </w:r>
      <w:r w:rsidRPr="00C609D0">
        <w:rPr>
          <w:sz w:val="32"/>
          <w:szCs w:val="32"/>
        </w:rPr>
        <w:t xml:space="preserve">from </w:t>
      </w:r>
      <w:r>
        <w:rPr>
          <w:sz w:val="32"/>
          <w:szCs w:val="32"/>
        </w:rPr>
        <w:t xml:space="preserve">aluminium </w:t>
      </w:r>
      <w:r w:rsidRPr="00C609D0">
        <w:rPr>
          <w:sz w:val="32"/>
          <w:szCs w:val="32"/>
        </w:rPr>
        <w:t>ions and oxidized hematoxylin. This stains</w:t>
      </w:r>
      <w:r>
        <w:rPr>
          <w:sz w:val="32"/>
          <w:szCs w:val="32"/>
        </w:rPr>
        <w:t xml:space="preserve"> </w:t>
      </w:r>
      <w:r w:rsidRPr="00C609D0">
        <w:rPr>
          <w:sz w:val="32"/>
          <w:szCs w:val="32"/>
        </w:rPr>
        <w:t>nuclei of cells blue. Counterstain eosin Y may</w:t>
      </w:r>
      <w:r>
        <w:rPr>
          <w:sz w:val="32"/>
          <w:szCs w:val="32"/>
        </w:rPr>
        <w:t xml:space="preserve"> also be used to </w:t>
      </w:r>
      <w:r w:rsidRPr="00C609D0">
        <w:rPr>
          <w:sz w:val="32"/>
          <w:szCs w:val="32"/>
        </w:rPr>
        <w:t>color other structures in various</w:t>
      </w:r>
      <w:r>
        <w:rPr>
          <w:sz w:val="32"/>
          <w:szCs w:val="32"/>
        </w:rPr>
        <w:t xml:space="preserve"> </w:t>
      </w:r>
      <w:r w:rsidRPr="00C609D0">
        <w:rPr>
          <w:sz w:val="32"/>
          <w:szCs w:val="32"/>
        </w:rPr>
        <w:t>sh</w:t>
      </w:r>
      <w:r>
        <w:rPr>
          <w:sz w:val="32"/>
          <w:szCs w:val="32"/>
        </w:rPr>
        <w:t>ades of red, pink, and orange</w:t>
      </w:r>
      <w:r w:rsidRPr="00C609D0">
        <w:rPr>
          <w:sz w:val="32"/>
          <w:szCs w:val="32"/>
        </w:rPr>
        <w:t>.</w:t>
      </w:r>
    </w:p>
    <w:p w:rsidR="00C609D0" w:rsidRPr="00C609D0" w:rsidRDefault="00C609D0" w:rsidP="0086365E">
      <w:pPr>
        <w:pStyle w:val="ListParagraph"/>
        <w:tabs>
          <w:tab w:val="left" w:pos="3150"/>
        </w:tabs>
        <w:ind w:left="-397"/>
        <w:rPr>
          <w:sz w:val="32"/>
          <w:szCs w:val="32"/>
        </w:rPr>
      </w:pPr>
      <w:r>
        <w:rPr>
          <w:sz w:val="32"/>
          <w:szCs w:val="32"/>
        </w:rPr>
        <w:t xml:space="preserve">     The steps include; </w:t>
      </w:r>
    </w:p>
    <w:p w:rsidR="00C609D0" w:rsidRPr="00C609D0" w:rsidRDefault="00C609D0" w:rsidP="0086365E">
      <w:pPr>
        <w:pStyle w:val="ListParagraph"/>
        <w:tabs>
          <w:tab w:val="left" w:pos="3150"/>
        </w:tabs>
        <w:ind w:left="-397"/>
        <w:rPr>
          <w:sz w:val="32"/>
          <w:szCs w:val="32"/>
        </w:rPr>
      </w:pPr>
      <w:r w:rsidRPr="00C609D0">
        <w:rPr>
          <w:sz w:val="32"/>
          <w:szCs w:val="32"/>
        </w:rPr>
        <w:t>1. Add staining so</w:t>
      </w:r>
      <w:r>
        <w:rPr>
          <w:sz w:val="32"/>
          <w:szCs w:val="32"/>
        </w:rPr>
        <w:t xml:space="preserve">lution on a smear and leave for </w:t>
      </w:r>
      <w:r w:rsidRPr="00C609D0">
        <w:rPr>
          <w:sz w:val="32"/>
          <w:szCs w:val="32"/>
        </w:rPr>
        <w:t>1–2 h</w:t>
      </w:r>
      <w:r>
        <w:rPr>
          <w:sz w:val="32"/>
          <w:szCs w:val="32"/>
        </w:rPr>
        <w:t>ours</w:t>
      </w:r>
      <w:r w:rsidRPr="00C609D0">
        <w:rPr>
          <w:sz w:val="32"/>
          <w:szCs w:val="32"/>
        </w:rPr>
        <w:t>.</w:t>
      </w:r>
    </w:p>
    <w:p w:rsidR="00C609D0" w:rsidRPr="00C609D0" w:rsidRDefault="00C609D0" w:rsidP="0086365E">
      <w:pPr>
        <w:pStyle w:val="ListParagraph"/>
        <w:tabs>
          <w:tab w:val="left" w:pos="3150"/>
        </w:tabs>
        <w:ind w:left="-397"/>
        <w:rPr>
          <w:sz w:val="32"/>
          <w:szCs w:val="32"/>
        </w:rPr>
      </w:pPr>
      <w:r w:rsidRPr="00C609D0">
        <w:rPr>
          <w:sz w:val="32"/>
          <w:szCs w:val="32"/>
        </w:rPr>
        <w:t>2. Rinse with tap water.</w:t>
      </w:r>
    </w:p>
    <w:p w:rsidR="00C609D0" w:rsidRPr="00C609D0" w:rsidRDefault="00C609D0" w:rsidP="0086365E">
      <w:pPr>
        <w:pStyle w:val="ListParagraph"/>
        <w:tabs>
          <w:tab w:val="left" w:pos="3150"/>
        </w:tabs>
        <w:ind w:left="-397"/>
        <w:rPr>
          <w:sz w:val="32"/>
          <w:szCs w:val="32"/>
        </w:rPr>
      </w:pPr>
      <w:r w:rsidRPr="00C609D0">
        <w:rPr>
          <w:sz w:val="32"/>
          <w:szCs w:val="32"/>
        </w:rPr>
        <w:t>3. Add 1% HCl.</w:t>
      </w:r>
    </w:p>
    <w:p w:rsidR="00C609D0" w:rsidRPr="00C609D0" w:rsidRDefault="00C609D0" w:rsidP="0086365E">
      <w:pPr>
        <w:pStyle w:val="ListParagraph"/>
        <w:tabs>
          <w:tab w:val="left" w:pos="3150"/>
        </w:tabs>
        <w:ind w:left="-397"/>
        <w:rPr>
          <w:sz w:val="32"/>
          <w:szCs w:val="32"/>
        </w:rPr>
      </w:pPr>
      <w:r w:rsidRPr="00C609D0">
        <w:rPr>
          <w:sz w:val="32"/>
          <w:szCs w:val="32"/>
        </w:rPr>
        <w:t>4. Add 70% ethanol.</w:t>
      </w:r>
    </w:p>
    <w:p w:rsidR="00C609D0" w:rsidRPr="00C609D0" w:rsidRDefault="00C609D0" w:rsidP="0086365E">
      <w:pPr>
        <w:pStyle w:val="ListParagraph"/>
        <w:tabs>
          <w:tab w:val="left" w:pos="3150"/>
        </w:tabs>
        <w:ind w:left="-397"/>
        <w:rPr>
          <w:sz w:val="32"/>
          <w:szCs w:val="32"/>
        </w:rPr>
      </w:pPr>
      <w:r>
        <w:rPr>
          <w:sz w:val="32"/>
          <w:szCs w:val="32"/>
        </w:rPr>
        <w:t xml:space="preserve">5. </w:t>
      </w:r>
      <w:r w:rsidRPr="00C609D0">
        <w:rPr>
          <w:sz w:val="32"/>
          <w:szCs w:val="32"/>
        </w:rPr>
        <w:t>Rinse with tap water</w:t>
      </w:r>
    </w:p>
    <w:p w:rsidR="00C609D0" w:rsidRPr="00C609D0" w:rsidRDefault="00C609D0" w:rsidP="0086365E">
      <w:pPr>
        <w:pStyle w:val="ListParagraph"/>
        <w:tabs>
          <w:tab w:val="left" w:pos="3150"/>
        </w:tabs>
        <w:ind w:left="-397"/>
        <w:rPr>
          <w:sz w:val="32"/>
          <w:szCs w:val="32"/>
        </w:rPr>
      </w:pPr>
      <w:r w:rsidRPr="00C609D0">
        <w:rPr>
          <w:sz w:val="32"/>
          <w:szCs w:val="32"/>
        </w:rPr>
        <w:t>6. Counterstain with eosin Y, if necessary.</w:t>
      </w:r>
    </w:p>
    <w:p w:rsidR="00C609D0" w:rsidRPr="00C609D0" w:rsidRDefault="00C609D0" w:rsidP="0086365E">
      <w:pPr>
        <w:pStyle w:val="ListParagraph"/>
        <w:tabs>
          <w:tab w:val="left" w:pos="3150"/>
        </w:tabs>
        <w:ind w:left="-397"/>
        <w:rPr>
          <w:sz w:val="32"/>
          <w:szCs w:val="32"/>
        </w:rPr>
      </w:pPr>
      <w:r w:rsidRPr="00C609D0">
        <w:rPr>
          <w:sz w:val="32"/>
          <w:szCs w:val="32"/>
        </w:rPr>
        <w:t>7. Dehydrate with ethanol.</w:t>
      </w:r>
    </w:p>
    <w:p w:rsidR="00C609D0" w:rsidRPr="00C609D0" w:rsidRDefault="00C609D0" w:rsidP="0086365E">
      <w:pPr>
        <w:pStyle w:val="ListParagraph"/>
        <w:tabs>
          <w:tab w:val="left" w:pos="3150"/>
        </w:tabs>
        <w:ind w:left="-397"/>
        <w:rPr>
          <w:sz w:val="32"/>
          <w:szCs w:val="32"/>
        </w:rPr>
      </w:pPr>
      <w:r w:rsidRPr="00C609D0">
        <w:rPr>
          <w:sz w:val="32"/>
          <w:szCs w:val="32"/>
        </w:rPr>
        <w:t>8. Clea</w:t>
      </w:r>
      <w:r>
        <w:rPr>
          <w:sz w:val="32"/>
          <w:szCs w:val="32"/>
        </w:rPr>
        <w:t xml:space="preserve">r with xylene and observe under </w:t>
      </w:r>
      <w:r w:rsidRPr="00C609D0">
        <w:rPr>
          <w:sz w:val="32"/>
          <w:szCs w:val="32"/>
        </w:rPr>
        <w:t>microscope.</w:t>
      </w:r>
    </w:p>
    <w:p w:rsidR="00CE6BC4" w:rsidRDefault="00C609D0" w:rsidP="0086365E">
      <w:pPr>
        <w:pStyle w:val="ListParagraph"/>
        <w:tabs>
          <w:tab w:val="left" w:pos="3150"/>
        </w:tabs>
        <w:ind w:left="-397"/>
        <w:rPr>
          <w:sz w:val="32"/>
          <w:szCs w:val="32"/>
        </w:rPr>
      </w:pPr>
      <w:r w:rsidRPr="00C609D0">
        <w:rPr>
          <w:sz w:val="32"/>
          <w:szCs w:val="32"/>
        </w:rPr>
        <w:t>9. Yeast cells stain blue–gray to black.</w:t>
      </w:r>
    </w:p>
    <w:p w:rsidR="000C6015" w:rsidRPr="000C6015" w:rsidRDefault="00C609D0" w:rsidP="0086365E">
      <w:pPr>
        <w:pStyle w:val="ListParagraph"/>
        <w:tabs>
          <w:tab w:val="left" w:pos="3150"/>
        </w:tabs>
        <w:ind w:left="-397"/>
        <w:rPr>
          <w:b/>
          <w:bCs/>
          <w:sz w:val="32"/>
          <w:szCs w:val="32"/>
          <w:u w:val="single"/>
        </w:rPr>
      </w:pPr>
      <w:r>
        <w:rPr>
          <w:sz w:val="32"/>
          <w:szCs w:val="32"/>
        </w:rPr>
        <w:t xml:space="preserve">                          </w:t>
      </w:r>
      <w:r w:rsidR="000C6015" w:rsidRPr="000C6015">
        <w:rPr>
          <w:b/>
          <w:bCs/>
          <w:sz w:val="32"/>
          <w:szCs w:val="32"/>
          <w:u w:val="single"/>
        </w:rPr>
        <w:t>Gridley Staining</w:t>
      </w:r>
    </w:p>
    <w:p w:rsidR="000C6015" w:rsidRDefault="000C6015" w:rsidP="0086365E">
      <w:pPr>
        <w:pStyle w:val="ListParagraph"/>
        <w:tabs>
          <w:tab w:val="left" w:pos="3150"/>
        </w:tabs>
        <w:ind w:left="-397"/>
        <w:rPr>
          <w:sz w:val="32"/>
          <w:szCs w:val="32"/>
        </w:rPr>
      </w:pPr>
      <w:r>
        <w:rPr>
          <w:sz w:val="32"/>
          <w:szCs w:val="32"/>
        </w:rPr>
        <w:t xml:space="preserve">         </w:t>
      </w:r>
      <w:r w:rsidRPr="000C6015">
        <w:rPr>
          <w:sz w:val="32"/>
          <w:szCs w:val="32"/>
        </w:rPr>
        <w:t>Gridley staining me</w:t>
      </w:r>
      <w:r>
        <w:rPr>
          <w:sz w:val="32"/>
          <w:szCs w:val="32"/>
        </w:rPr>
        <w:t xml:space="preserve">thod is used to identify fungi, based on </w:t>
      </w:r>
      <w:r w:rsidRPr="000C6015">
        <w:rPr>
          <w:sz w:val="32"/>
          <w:szCs w:val="32"/>
        </w:rPr>
        <w:t>Bauer chromic acid leucofuchsin stain</w:t>
      </w:r>
      <w:r>
        <w:rPr>
          <w:sz w:val="32"/>
          <w:szCs w:val="32"/>
        </w:rPr>
        <w:t xml:space="preserve"> with the addition of </w:t>
      </w:r>
      <w:r w:rsidRPr="000C6015">
        <w:rPr>
          <w:sz w:val="32"/>
          <w:szCs w:val="32"/>
        </w:rPr>
        <w:t>Gomori’s aldehyde fuchsin</w:t>
      </w:r>
      <w:r>
        <w:rPr>
          <w:sz w:val="32"/>
          <w:szCs w:val="32"/>
        </w:rPr>
        <w:t xml:space="preserve"> stain and metanil yellow as </w:t>
      </w:r>
      <w:r w:rsidRPr="000C6015">
        <w:rPr>
          <w:sz w:val="32"/>
          <w:szCs w:val="32"/>
        </w:rPr>
        <w:t>counterstains. Against</w:t>
      </w:r>
      <w:r>
        <w:rPr>
          <w:sz w:val="32"/>
          <w:szCs w:val="32"/>
        </w:rPr>
        <w:t xml:space="preserve"> </w:t>
      </w:r>
      <w:r w:rsidRPr="000C6015">
        <w:rPr>
          <w:sz w:val="32"/>
          <w:szCs w:val="32"/>
        </w:rPr>
        <w:t>a yellow background, hyphae, conidia, yeast capsules,</w:t>
      </w:r>
      <w:r>
        <w:rPr>
          <w:sz w:val="32"/>
          <w:szCs w:val="32"/>
        </w:rPr>
        <w:t xml:space="preserve"> </w:t>
      </w:r>
      <w:r w:rsidRPr="000C6015">
        <w:rPr>
          <w:sz w:val="32"/>
          <w:szCs w:val="32"/>
        </w:rPr>
        <w:t>elastin, and mucin appear in different</w:t>
      </w:r>
      <w:r>
        <w:rPr>
          <w:sz w:val="32"/>
          <w:szCs w:val="32"/>
        </w:rPr>
        <w:t xml:space="preserve"> shades of </w:t>
      </w:r>
      <w:r w:rsidRPr="000C6015">
        <w:rPr>
          <w:sz w:val="32"/>
          <w:szCs w:val="32"/>
        </w:rPr>
        <w:t>blue to purple. It can be used to identify</w:t>
      </w:r>
      <w:r>
        <w:rPr>
          <w:sz w:val="32"/>
          <w:szCs w:val="32"/>
        </w:rPr>
        <w:t xml:space="preserve"> </w:t>
      </w:r>
      <w:r w:rsidRPr="000C6015">
        <w:rPr>
          <w:i/>
          <w:iCs/>
          <w:sz w:val="32"/>
          <w:szCs w:val="32"/>
        </w:rPr>
        <w:t xml:space="preserve">Rhiosporidium seeberi </w:t>
      </w:r>
      <w:r w:rsidRPr="000C6015">
        <w:rPr>
          <w:sz w:val="32"/>
          <w:szCs w:val="32"/>
        </w:rPr>
        <w:t xml:space="preserve">and </w:t>
      </w:r>
      <w:r w:rsidRPr="000C6015">
        <w:rPr>
          <w:i/>
          <w:iCs/>
          <w:sz w:val="32"/>
          <w:szCs w:val="32"/>
        </w:rPr>
        <w:t>Histoplasma capsulatum</w:t>
      </w:r>
      <w:r w:rsidRPr="000C6015">
        <w:rPr>
          <w:sz w:val="32"/>
          <w:szCs w:val="32"/>
        </w:rPr>
        <w:t>.</w:t>
      </w:r>
    </w:p>
    <w:p w:rsidR="000C6015" w:rsidRPr="000C6015" w:rsidRDefault="000C6015" w:rsidP="0086365E">
      <w:pPr>
        <w:pStyle w:val="ListParagraph"/>
        <w:tabs>
          <w:tab w:val="left" w:pos="3150"/>
        </w:tabs>
        <w:ind w:left="-397"/>
        <w:rPr>
          <w:sz w:val="32"/>
          <w:szCs w:val="32"/>
        </w:rPr>
      </w:pPr>
      <w:r>
        <w:rPr>
          <w:sz w:val="32"/>
          <w:szCs w:val="32"/>
        </w:rPr>
        <w:t xml:space="preserve">       The steps include;</w:t>
      </w:r>
    </w:p>
    <w:p w:rsidR="000C6015" w:rsidRPr="000C6015" w:rsidRDefault="000C6015" w:rsidP="0086365E">
      <w:pPr>
        <w:pStyle w:val="ListParagraph"/>
        <w:tabs>
          <w:tab w:val="left" w:pos="3150"/>
        </w:tabs>
        <w:ind w:left="-397"/>
        <w:rPr>
          <w:sz w:val="32"/>
          <w:szCs w:val="32"/>
        </w:rPr>
      </w:pPr>
      <w:r w:rsidRPr="000C6015">
        <w:rPr>
          <w:sz w:val="32"/>
          <w:szCs w:val="32"/>
        </w:rPr>
        <w:t>1. Place chromic acid on smear for 1 h</w:t>
      </w:r>
      <w:r>
        <w:rPr>
          <w:sz w:val="32"/>
          <w:szCs w:val="32"/>
        </w:rPr>
        <w:t>our</w:t>
      </w:r>
      <w:r w:rsidRPr="000C6015">
        <w:rPr>
          <w:sz w:val="32"/>
          <w:szCs w:val="32"/>
        </w:rPr>
        <w:t>.</w:t>
      </w:r>
    </w:p>
    <w:p w:rsidR="000C6015" w:rsidRPr="000C6015" w:rsidRDefault="000C6015" w:rsidP="0086365E">
      <w:pPr>
        <w:pStyle w:val="ListParagraph"/>
        <w:tabs>
          <w:tab w:val="left" w:pos="3150"/>
        </w:tabs>
        <w:ind w:left="-397"/>
        <w:rPr>
          <w:sz w:val="32"/>
          <w:szCs w:val="32"/>
        </w:rPr>
      </w:pPr>
      <w:r w:rsidRPr="000C6015">
        <w:rPr>
          <w:sz w:val="32"/>
          <w:szCs w:val="32"/>
        </w:rPr>
        <w:t>2. Wash well with tap water.</w:t>
      </w:r>
    </w:p>
    <w:p w:rsidR="000C6015" w:rsidRPr="000C6015" w:rsidRDefault="000C6015" w:rsidP="0086365E">
      <w:pPr>
        <w:pStyle w:val="ListParagraph"/>
        <w:tabs>
          <w:tab w:val="left" w:pos="3150"/>
        </w:tabs>
        <w:ind w:left="-397"/>
        <w:rPr>
          <w:sz w:val="32"/>
          <w:szCs w:val="32"/>
        </w:rPr>
      </w:pPr>
      <w:r w:rsidRPr="000C6015">
        <w:rPr>
          <w:sz w:val="32"/>
          <w:szCs w:val="32"/>
        </w:rPr>
        <w:t>3. Treat with sodium metabi</w:t>
      </w:r>
      <w:r>
        <w:rPr>
          <w:sz w:val="32"/>
          <w:szCs w:val="32"/>
        </w:rPr>
        <w:t xml:space="preserve">sulphite bleach for </w:t>
      </w:r>
      <w:r w:rsidRPr="000C6015">
        <w:rPr>
          <w:sz w:val="32"/>
          <w:szCs w:val="32"/>
        </w:rPr>
        <w:t>1 min.</w:t>
      </w:r>
    </w:p>
    <w:p w:rsidR="000C6015" w:rsidRPr="000C6015" w:rsidRDefault="000C6015" w:rsidP="0086365E">
      <w:pPr>
        <w:pStyle w:val="ListParagraph"/>
        <w:tabs>
          <w:tab w:val="left" w:pos="3150"/>
        </w:tabs>
        <w:ind w:left="-397"/>
        <w:rPr>
          <w:sz w:val="32"/>
          <w:szCs w:val="32"/>
        </w:rPr>
      </w:pPr>
      <w:r w:rsidRPr="000C6015">
        <w:rPr>
          <w:sz w:val="32"/>
          <w:szCs w:val="32"/>
        </w:rPr>
        <w:t xml:space="preserve">4. </w:t>
      </w:r>
      <w:r>
        <w:rPr>
          <w:sz w:val="32"/>
          <w:szCs w:val="32"/>
        </w:rPr>
        <w:t xml:space="preserve"> Wash well with tap water.</w:t>
      </w:r>
    </w:p>
    <w:p w:rsidR="000C6015" w:rsidRPr="000C6015" w:rsidRDefault="000C6015" w:rsidP="0086365E">
      <w:pPr>
        <w:pStyle w:val="ListParagraph"/>
        <w:tabs>
          <w:tab w:val="left" w:pos="3150"/>
        </w:tabs>
        <w:ind w:left="-397"/>
        <w:rPr>
          <w:sz w:val="32"/>
          <w:szCs w:val="32"/>
        </w:rPr>
      </w:pPr>
      <w:r w:rsidRPr="000C6015">
        <w:rPr>
          <w:sz w:val="32"/>
          <w:szCs w:val="32"/>
        </w:rPr>
        <w:t>5. Rinse with distilled water.</w:t>
      </w:r>
    </w:p>
    <w:p w:rsidR="000C6015" w:rsidRPr="000C6015" w:rsidRDefault="000C6015" w:rsidP="0086365E">
      <w:pPr>
        <w:pStyle w:val="ListParagraph"/>
        <w:tabs>
          <w:tab w:val="left" w:pos="3150"/>
        </w:tabs>
        <w:ind w:left="-397"/>
        <w:rPr>
          <w:sz w:val="32"/>
          <w:szCs w:val="32"/>
        </w:rPr>
      </w:pPr>
      <w:r w:rsidRPr="000C6015">
        <w:rPr>
          <w:sz w:val="32"/>
          <w:szCs w:val="32"/>
        </w:rPr>
        <w:t>6. Place in Schiff’s reagent for 20 min.</w:t>
      </w:r>
    </w:p>
    <w:p w:rsidR="00C530D3" w:rsidRDefault="00853DA1" w:rsidP="0086365E">
      <w:pPr>
        <w:pStyle w:val="ListParagraph"/>
        <w:tabs>
          <w:tab w:val="left" w:pos="3150"/>
        </w:tabs>
        <w:ind w:left="-397"/>
        <w:rPr>
          <w:sz w:val="32"/>
          <w:szCs w:val="32"/>
        </w:rPr>
      </w:pPr>
      <w:r>
        <w:rPr>
          <w:sz w:val="32"/>
          <w:szCs w:val="32"/>
        </w:rPr>
        <w:t xml:space="preserve">7. </w:t>
      </w:r>
      <w:r w:rsidR="00C530D3">
        <w:rPr>
          <w:sz w:val="32"/>
          <w:szCs w:val="32"/>
        </w:rPr>
        <w:t>Wash well with tap water.</w:t>
      </w:r>
    </w:p>
    <w:p w:rsidR="000C6015" w:rsidRPr="00C530D3" w:rsidRDefault="000C6015" w:rsidP="0086365E">
      <w:pPr>
        <w:pStyle w:val="ListParagraph"/>
        <w:tabs>
          <w:tab w:val="left" w:pos="3150"/>
        </w:tabs>
        <w:ind w:left="-397"/>
        <w:rPr>
          <w:sz w:val="32"/>
          <w:szCs w:val="32"/>
        </w:rPr>
      </w:pPr>
      <w:r w:rsidRPr="00C530D3">
        <w:rPr>
          <w:sz w:val="32"/>
          <w:szCs w:val="32"/>
        </w:rPr>
        <w:t>8. Rinse with 70% ethanol.</w:t>
      </w:r>
    </w:p>
    <w:p w:rsidR="000C6015" w:rsidRPr="000C6015" w:rsidRDefault="000C6015" w:rsidP="0086365E">
      <w:pPr>
        <w:pStyle w:val="ListParagraph"/>
        <w:tabs>
          <w:tab w:val="left" w:pos="3150"/>
        </w:tabs>
        <w:ind w:left="-397"/>
        <w:rPr>
          <w:sz w:val="32"/>
          <w:szCs w:val="32"/>
        </w:rPr>
      </w:pPr>
      <w:r w:rsidRPr="000C6015">
        <w:rPr>
          <w:sz w:val="32"/>
          <w:szCs w:val="32"/>
        </w:rPr>
        <w:t>9. Place in aldehyde fuchsin for 30 min.</w:t>
      </w:r>
    </w:p>
    <w:p w:rsidR="000C6015" w:rsidRPr="000C6015" w:rsidRDefault="00C530D3" w:rsidP="0086365E">
      <w:pPr>
        <w:pStyle w:val="ListParagraph"/>
        <w:tabs>
          <w:tab w:val="left" w:pos="3150"/>
        </w:tabs>
        <w:ind w:left="-397"/>
        <w:rPr>
          <w:sz w:val="32"/>
          <w:szCs w:val="32"/>
        </w:rPr>
      </w:pPr>
      <w:r>
        <w:rPr>
          <w:sz w:val="32"/>
          <w:szCs w:val="32"/>
        </w:rPr>
        <w:t xml:space="preserve">10. </w:t>
      </w:r>
      <w:r w:rsidR="000C6015" w:rsidRPr="000C6015">
        <w:rPr>
          <w:sz w:val="32"/>
          <w:szCs w:val="32"/>
        </w:rPr>
        <w:t>Rinse off excess with 95% ethanol.</w:t>
      </w:r>
    </w:p>
    <w:p w:rsidR="000C6015" w:rsidRPr="00853DA1" w:rsidRDefault="00853DA1" w:rsidP="0086365E">
      <w:pPr>
        <w:pStyle w:val="ListParagraph"/>
        <w:tabs>
          <w:tab w:val="left" w:pos="3150"/>
        </w:tabs>
        <w:ind w:left="-397"/>
        <w:rPr>
          <w:sz w:val="32"/>
          <w:szCs w:val="32"/>
        </w:rPr>
      </w:pPr>
      <w:r>
        <w:rPr>
          <w:sz w:val="32"/>
          <w:szCs w:val="32"/>
        </w:rPr>
        <w:t>11. Wash well with tap water.</w:t>
      </w:r>
    </w:p>
    <w:p w:rsidR="000C6015" w:rsidRPr="000C6015" w:rsidRDefault="000C6015" w:rsidP="0086365E">
      <w:pPr>
        <w:pStyle w:val="ListParagraph"/>
        <w:tabs>
          <w:tab w:val="left" w:pos="3150"/>
        </w:tabs>
        <w:ind w:left="-397"/>
        <w:rPr>
          <w:sz w:val="32"/>
          <w:szCs w:val="32"/>
        </w:rPr>
      </w:pPr>
      <w:r w:rsidRPr="000C6015">
        <w:rPr>
          <w:sz w:val="32"/>
          <w:szCs w:val="32"/>
        </w:rPr>
        <w:t>12. Counterstain with metanil yellow for 1 min.</w:t>
      </w:r>
    </w:p>
    <w:p w:rsidR="000C6015" w:rsidRPr="000C6015" w:rsidRDefault="000C6015" w:rsidP="0086365E">
      <w:pPr>
        <w:pStyle w:val="ListParagraph"/>
        <w:tabs>
          <w:tab w:val="left" w:pos="3150"/>
        </w:tabs>
        <w:ind w:left="-397"/>
        <w:rPr>
          <w:sz w:val="32"/>
          <w:szCs w:val="32"/>
        </w:rPr>
      </w:pPr>
      <w:r w:rsidRPr="000C6015">
        <w:rPr>
          <w:sz w:val="32"/>
          <w:szCs w:val="32"/>
        </w:rPr>
        <w:t>13. Rinse well with distilled water.</w:t>
      </w:r>
    </w:p>
    <w:p w:rsidR="000C6015" w:rsidRDefault="000C6015" w:rsidP="0086365E">
      <w:pPr>
        <w:pStyle w:val="ListParagraph"/>
        <w:tabs>
          <w:tab w:val="left" w:pos="3150"/>
        </w:tabs>
        <w:ind w:left="-397"/>
        <w:rPr>
          <w:sz w:val="32"/>
          <w:szCs w:val="32"/>
        </w:rPr>
      </w:pPr>
      <w:r w:rsidRPr="000C6015">
        <w:rPr>
          <w:sz w:val="32"/>
          <w:szCs w:val="32"/>
        </w:rPr>
        <w:t>14.</w:t>
      </w:r>
      <w:r w:rsidR="00853DA1">
        <w:rPr>
          <w:sz w:val="32"/>
          <w:szCs w:val="32"/>
        </w:rPr>
        <w:t xml:space="preserve"> Dehydrate and observe under fluorescence microscope as </w:t>
      </w:r>
      <w:r w:rsidRPr="00853DA1">
        <w:rPr>
          <w:sz w:val="32"/>
          <w:szCs w:val="32"/>
        </w:rPr>
        <w:t xml:space="preserve">Fungi </w:t>
      </w:r>
      <w:r w:rsidR="00853DA1">
        <w:rPr>
          <w:sz w:val="32"/>
          <w:szCs w:val="32"/>
        </w:rPr>
        <w:t xml:space="preserve">will </w:t>
      </w:r>
      <w:r w:rsidRPr="00853DA1">
        <w:rPr>
          <w:sz w:val="32"/>
          <w:szCs w:val="32"/>
        </w:rPr>
        <w:t>show purp</w:t>
      </w:r>
      <w:r w:rsidR="00853DA1" w:rsidRPr="00853DA1">
        <w:rPr>
          <w:sz w:val="32"/>
          <w:szCs w:val="32"/>
        </w:rPr>
        <w:t>le color with yellow background</w:t>
      </w:r>
      <w:r w:rsidRPr="00853DA1">
        <w:rPr>
          <w:sz w:val="32"/>
          <w:szCs w:val="32"/>
        </w:rPr>
        <w:t>.</w:t>
      </w:r>
    </w:p>
    <w:p w:rsidR="00E46F9D" w:rsidRPr="006C6F2A" w:rsidRDefault="00E46F9D" w:rsidP="0086365E">
      <w:pPr>
        <w:pStyle w:val="ListParagraph"/>
        <w:tabs>
          <w:tab w:val="left" w:pos="3150"/>
        </w:tabs>
        <w:ind w:left="-397"/>
        <w:rPr>
          <w:b/>
          <w:bCs/>
          <w:sz w:val="32"/>
          <w:szCs w:val="32"/>
          <w:u w:val="single"/>
        </w:rPr>
      </w:pPr>
      <w:r>
        <w:rPr>
          <w:sz w:val="32"/>
          <w:szCs w:val="32"/>
        </w:rPr>
        <w:t xml:space="preserve">                    </w:t>
      </w:r>
      <w:r w:rsidRPr="006C6F2A">
        <w:rPr>
          <w:b/>
          <w:bCs/>
          <w:sz w:val="32"/>
          <w:szCs w:val="32"/>
          <w:u w:val="single"/>
        </w:rPr>
        <w:t>Acridine Orange Staining</w:t>
      </w:r>
    </w:p>
    <w:p w:rsidR="00E46F9D" w:rsidRDefault="001B28B8" w:rsidP="0086365E">
      <w:pPr>
        <w:pStyle w:val="ListParagraph"/>
        <w:tabs>
          <w:tab w:val="left" w:pos="3150"/>
        </w:tabs>
        <w:ind w:left="-397"/>
        <w:rPr>
          <w:sz w:val="32"/>
          <w:szCs w:val="32"/>
        </w:rPr>
      </w:pPr>
      <w:r>
        <w:rPr>
          <w:sz w:val="32"/>
          <w:szCs w:val="32"/>
        </w:rPr>
        <w:t xml:space="preserve">     </w:t>
      </w:r>
      <w:r w:rsidR="00FF5FD4">
        <w:rPr>
          <w:sz w:val="32"/>
          <w:szCs w:val="32"/>
        </w:rPr>
        <w:t>Acridine orange is a fl</w:t>
      </w:r>
      <w:r w:rsidR="00E46F9D" w:rsidRPr="00E46F9D">
        <w:rPr>
          <w:sz w:val="32"/>
          <w:szCs w:val="32"/>
        </w:rPr>
        <w:t>uoro</w:t>
      </w:r>
      <w:r w:rsidR="00904B50">
        <w:rPr>
          <w:sz w:val="32"/>
          <w:szCs w:val="32"/>
        </w:rPr>
        <w:t xml:space="preserve">-chromatic dye that </w:t>
      </w:r>
      <w:r w:rsidR="00E46F9D" w:rsidRPr="00904B50">
        <w:rPr>
          <w:sz w:val="32"/>
          <w:szCs w:val="32"/>
        </w:rPr>
        <w:t>binds to nucleic acids of fungi. Under UV light,</w:t>
      </w:r>
      <w:r w:rsidR="00904B50">
        <w:rPr>
          <w:sz w:val="32"/>
          <w:szCs w:val="32"/>
        </w:rPr>
        <w:t xml:space="preserve"> </w:t>
      </w:r>
      <w:r w:rsidR="00F24EE0">
        <w:rPr>
          <w:sz w:val="32"/>
          <w:szCs w:val="32"/>
        </w:rPr>
        <w:t xml:space="preserve">acridine orange stains </w:t>
      </w:r>
      <w:r w:rsidR="00E46F9D" w:rsidRPr="00904B50">
        <w:rPr>
          <w:sz w:val="32"/>
          <w:szCs w:val="32"/>
        </w:rPr>
        <w:t>RNA and single-stranded</w:t>
      </w:r>
      <w:r w:rsidR="00F24EE0">
        <w:rPr>
          <w:sz w:val="32"/>
          <w:szCs w:val="32"/>
        </w:rPr>
        <w:t xml:space="preserve"> </w:t>
      </w:r>
      <w:r w:rsidR="00E46F9D" w:rsidRPr="00F24EE0">
        <w:rPr>
          <w:sz w:val="32"/>
          <w:szCs w:val="32"/>
        </w:rPr>
        <w:t>DN</w:t>
      </w:r>
      <w:r w:rsidR="00F24EE0">
        <w:rPr>
          <w:sz w:val="32"/>
          <w:szCs w:val="32"/>
        </w:rPr>
        <w:t xml:space="preserve">A orange, while double-stranded </w:t>
      </w:r>
      <w:r w:rsidR="00E46F9D" w:rsidRPr="00F24EE0">
        <w:rPr>
          <w:sz w:val="32"/>
          <w:szCs w:val="32"/>
        </w:rPr>
        <w:t>DNA</w:t>
      </w:r>
      <w:r w:rsidR="00F24EE0">
        <w:rPr>
          <w:sz w:val="32"/>
          <w:szCs w:val="32"/>
        </w:rPr>
        <w:t xml:space="preserve"> </w:t>
      </w:r>
      <w:r w:rsidR="00E46F9D" w:rsidRPr="00F24EE0">
        <w:rPr>
          <w:sz w:val="32"/>
          <w:szCs w:val="32"/>
        </w:rPr>
        <w:t>appears green. At neutral pH, fungi and cellular</w:t>
      </w:r>
      <w:r w:rsidR="001014DF">
        <w:rPr>
          <w:sz w:val="32"/>
          <w:szCs w:val="32"/>
        </w:rPr>
        <w:t xml:space="preserve"> </w:t>
      </w:r>
      <w:r w:rsidR="00E46F9D" w:rsidRPr="001014DF">
        <w:rPr>
          <w:sz w:val="32"/>
          <w:szCs w:val="32"/>
        </w:rPr>
        <w:t>materials stain reddish orange. At acid pH, fungi</w:t>
      </w:r>
      <w:r w:rsidR="001014DF">
        <w:rPr>
          <w:sz w:val="32"/>
          <w:szCs w:val="32"/>
        </w:rPr>
        <w:t xml:space="preserve"> remain reddish orange </w:t>
      </w:r>
      <w:r w:rsidR="00E46F9D" w:rsidRPr="001014DF">
        <w:rPr>
          <w:sz w:val="32"/>
          <w:szCs w:val="32"/>
        </w:rPr>
        <w:t>but background material</w:t>
      </w:r>
      <w:r w:rsidR="001014DF">
        <w:rPr>
          <w:sz w:val="32"/>
          <w:szCs w:val="32"/>
        </w:rPr>
        <w:t xml:space="preserve"> stains greenish yellow</w:t>
      </w:r>
      <w:r w:rsidR="00E46F9D" w:rsidRPr="001014DF">
        <w:rPr>
          <w:sz w:val="32"/>
          <w:szCs w:val="32"/>
        </w:rPr>
        <w:t>.</w:t>
      </w:r>
    </w:p>
    <w:p w:rsidR="001014DF" w:rsidRPr="001014DF" w:rsidRDefault="001014DF" w:rsidP="0086365E">
      <w:pPr>
        <w:pStyle w:val="ListParagraph"/>
        <w:tabs>
          <w:tab w:val="left" w:pos="3150"/>
        </w:tabs>
        <w:ind w:left="-397"/>
        <w:rPr>
          <w:sz w:val="32"/>
          <w:szCs w:val="32"/>
        </w:rPr>
      </w:pPr>
      <w:r>
        <w:rPr>
          <w:sz w:val="32"/>
          <w:szCs w:val="32"/>
        </w:rPr>
        <w:t xml:space="preserve">      The steps include;</w:t>
      </w:r>
    </w:p>
    <w:p w:rsidR="00E46F9D" w:rsidRPr="001014DF" w:rsidRDefault="00E46F9D" w:rsidP="0086365E">
      <w:pPr>
        <w:pStyle w:val="ListParagraph"/>
        <w:tabs>
          <w:tab w:val="left" w:pos="3150"/>
        </w:tabs>
        <w:ind w:left="-397"/>
        <w:rPr>
          <w:sz w:val="32"/>
          <w:szCs w:val="32"/>
        </w:rPr>
      </w:pPr>
      <w:r w:rsidRPr="00E46F9D">
        <w:rPr>
          <w:sz w:val="32"/>
          <w:szCs w:val="32"/>
        </w:rPr>
        <w:t>1. Add Weigert’s iron hematoxylin</w:t>
      </w:r>
      <w:r w:rsidR="001014DF">
        <w:rPr>
          <w:sz w:val="32"/>
          <w:szCs w:val="32"/>
        </w:rPr>
        <w:t xml:space="preserve"> on smear for </w:t>
      </w:r>
      <w:r w:rsidRPr="001014DF">
        <w:rPr>
          <w:sz w:val="32"/>
          <w:szCs w:val="32"/>
        </w:rPr>
        <w:t>5 min.</w:t>
      </w:r>
    </w:p>
    <w:p w:rsidR="00E46F9D" w:rsidRPr="00E46F9D" w:rsidRDefault="00E46F9D" w:rsidP="0086365E">
      <w:pPr>
        <w:pStyle w:val="ListParagraph"/>
        <w:tabs>
          <w:tab w:val="left" w:pos="3150"/>
        </w:tabs>
        <w:ind w:left="-397"/>
        <w:rPr>
          <w:sz w:val="32"/>
          <w:szCs w:val="32"/>
        </w:rPr>
      </w:pPr>
      <w:r w:rsidRPr="00E46F9D">
        <w:rPr>
          <w:sz w:val="32"/>
          <w:szCs w:val="32"/>
        </w:rPr>
        <w:t>2. Wash well with tap water.</w:t>
      </w:r>
    </w:p>
    <w:p w:rsidR="00E46F9D" w:rsidRPr="00E46F9D" w:rsidRDefault="00E46F9D" w:rsidP="0086365E">
      <w:pPr>
        <w:pStyle w:val="ListParagraph"/>
        <w:tabs>
          <w:tab w:val="left" w:pos="3150"/>
        </w:tabs>
        <w:ind w:left="-397"/>
        <w:rPr>
          <w:sz w:val="32"/>
          <w:szCs w:val="32"/>
        </w:rPr>
      </w:pPr>
      <w:r w:rsidRPr="00E46F9D">
        <w:rPr>
          <w:sz w:val="32"/>
          <w:szCs w:val="32"/>
        </w:rPr>
        <w:t>3. Place few drops of acridine orange solu</w:t>
      </w:r>
      <w:r>
        <w:rPr>
          <w:sz w:val="32"/>
          <w:szCs w:val="32"/>
        </w:rPr>
        <w:t xml:space="preserve">tion </w:t>
      </w:r>
      <w:r w:rsidRPr="00E46F9D">
        <w:rPr>
          <w:sz w:val="32"/>
          <w:szCs w:val="32"/>
        </w:rPr>
        <w:t>for 2 min.</w:t>
      </w:r>
    </w:p>
    <w:p w:rsidR="00E46F9D" w:rsidRDefault="00E46F9D" w:rsidP="0086365E">
      <w:pPr>
        <w:pStyle w:val="ListParagraph"/>
        <w:tabs>
          <w:tab w:val="left" w:pos="3150"/>
        </w:tabs>
        <w:ind w:left="-397"/>
        <w:rPr>
          <w:sz w:val="32"/>
          <w:szCs w:val="32"/>
        </w:rPr>
      </w:pPr>
      <w:r w:rsidRPr="00E46F9D">
        <w:rPr>
          <w:sz w:val="32"/>
          <w:szCs w:val="32"/>
        </w:rPr>
        <w:t xml:space="preserve">4. </w:t>
      </w:r>
      <w:r w:rsidR="001014DF" w:rsidRPr="001014DF">
        <w:rPr>
          <w:sz w:val="32"/>
          <w:szCs w:val="32"/>
        </w:rPr>
        <w:t>Wash well with tap water</w:t>
      </w:r>
      <w:r w:rsidRPr="00E46F9D">
        <w:rPr>
          <w:sz w:val="32"/>
          <w:szCs w:val="32"/>
        </w:rPr>
        <w:t>.</w:t>
      </w:r>
    </w:p>
    <w:p w:rsidR="00E46F9D" w:rsidRPr="001014DF" w:rsidRDefault="001014DF" w:rsidP="0086365E">
      <w:pPr>
        <w:pStyle w:val="ListParagraph"/>
        <w:tabs>
          <w:tab w:val="left" w:pos="3150"/>
        </w:tabs>
        <w:ind w:left="-397"/>
        <w:rPr>
          <w:sz w:val="32"/>
          <w:szCs w:val="32"/>
        </w:rPr>
      </w:pPr>
      <w:r>
        <w:rPr>
          <w:sz w:val="32"/>
          <w:szCs w:val="32"/>
        </w:rPr>
        <w:t>5. Observe smear on the fluorescence microscope as f</w:t>
      </w:r>
      <w:r w:rsidR="00E46F9D" w:rsidRPr="001014DF">
        <w:rPr>
          <w:sz w:val="32"/>
          <w:szCs w:val="32"/>
        </w:rPr>
        <w:t>ungi stain bright orange and the background</w:t>
      </w:r>
      <w:r>
        <w:rPr>
          <w:sz w:val="32"/>
          <w:szCs w:val="32"/>
        </w:rPr>
        <w:t xml:space="preserve"> </w:t>
      </w:r>
      <w:r w:rsidR="00E46F9D" w:rsidRPr="001014DF">
        <w:rPr>
          <w:sz w:val="32"/>
          <w:szCs w:val="32"/>
        </w:rPr>
        <w:t>appears greenish yellow.</w:t>
      </w:r>
    </w:p>
    <w:p w:rsidR="001014DF" w:rsidRDefault="00853DA1" w:rsidP="0086365E">
      <w:pPr>
        <w:pStyle w:val="ListParagraph"/>
        <w:tabs>
          <w:tab w:val="left" w:pos="3150"/>
        </w:tabs>
        <w:ind w:left="-397"/>
        <w:rPr>
          <w:b/>
          <w:bCs/>
          <w:sz w:val="32"/>
          <w:szCs w:val="32"/>
        </w:rPr>
      </w:pPr>
      <w:r>
        <w:rPr>
          <w:b/>
          <w:bCs/>
          <w:sz w:val="32"/>
          <w:szCs w:val="32"/>
        </w:rPr>
        <w:t xml:space="preserve">                 </w:t>
      </w:r>
    </w:p>
    <w:p w:rsidR="001014DF" w:rsidRDefault="001014DF" w:rsidP="0086365E">
      <w:pPr>
        <w:pStyle w:val="ListParagraph"/>
        <w:tabs>
          <w:tab w:val="left" w:pos="3150"/>
        </w:tabs>
        <w:ind w:left="-397"/>
        <w:rPr>
          <w:b/>
          <w:bCs/>
          <w:sz w:val="32"/>
          <w:szCs w:val="32"/>
          <w:u w:val="single"/>
        </w:rPr>
      </w:pPr>
      <w:r>
        <w:rPr>
          <w:b/>
          <w:bCs/>
          <w:sz w:val="32"/>
          <w:szCs w:val="32"/>
        </w:rPr>
        <w:t xml:space="preserve">                      </w:t>
      </w:r>
      <w:r w:rsidR="00853DA1">
        <w:rPr>
          <w:b/>
          <w:bCs/>
          <w:sz w:val="32"/>
          <w:szCs w:val="32"/>
        </w:rPr>
        <w:t xml:space="preserve"> </w:t>
      </w:r>
      <w:r w:rsidR="00853DA1" w:rsidRPr="00C530D3">
        <w:rPr>
          <w:b/>
          <w:bCs/>
          <w:sz w:val="32"/>
          <w:szCs w:val="32"/>
          <w:u w:val="single"/>
        </w:rPr>
        <w:t>Calcofl</w:t>
      </w:r>
      <w:r w:rsidR="000C6015" w:rsidRPr="00C530D3">
        <w:rPr>
          <w:b/>
          <w:bCs/>
          <w:sz w:val="32"/>
          <w:szCs w:val="32"/>
          <w:u w:val="single"/>
        </w:rPr>
        <w:t>our White Staining</w:t>
      </w:r>
    </w:p>
    <w:p w:rsidR="00E46F9D" w:rsidRPr="00605F5C" w:rsidRDefault="001014DF" w:rsidP="00605F5C">
      <w:pPr>
        <w:pStyle w:val="ListParagraph"/>
        <w:tabs>
          <w:tab w:val="left" w:pos="3150"/>
        </w:tabs>
        <w:ind w:left="-397"/>
        <w:rPr>
          <w:b/>
          <w:bCs/>
          <w:sz w:val="32"/>
          <w:szCs w:val="32"/>
          <w:u w:val="single"/>
        </w:rPr>
      </w:pPr>
      <w:r>
        <w:rPr>
          <w:bCs/>
          <w:sz w:val="32"/>
          <w:szCs w:val="32"/>
        </w:rPr>
        <w:t xml:space="preserve">               </w:t>
      </w:r>
      <w:r w:rsidR="00853DA1" w:rsidRPr="001014DF">
        <w:rPr>
          <w:sz w:val="32"/>
          <w:szCs w:val="32"/>
        </w:rPr>
        <w:t>Calcofl</w:t>
      </w:r>
      <w:r w:rsidR="000C6015" w:rsidRPr="001014DF">
        <w:rPr>
          <w:sz w:val="32"/>
          <w:szCs w:val="32"/>
        </w:rPr>
        <w:t>our White (CFW) stain is used to detect</w:t>
      </w:r>
      <w:r w:rsidR="00385068" w:rsidRPr="001014DF">
        <w:rPr>
          <w:sz w:val="32"/>
          <w:szCs w:val="32"/>
        </w:rPr>
        <w:t xml:space="preserve"> </w:t>
      </w:r>
      <w:r w:rsidR="00E46F9D" w:rsidRPr="001014DF">
        <w:rPr>
          <w:sz w:val="32"/>
          <w:szCs w:val="32"/>
        </w:rPr>
        <w:t xml:space="preserve">fungal elements, particularly </w:t>
      </w:r>
      <w:r w:rsidR="00E46F9D" w:rsidRPr="001014DF">
        <w:rPr>
          <w:i/>
          <w:iCs/>
          <w:sz w:val="32"/>
          <w:szCs w:val="32"/>
        </w:rPr>
        <w:t xml:space="preserve">Pneumocystis </w:t>
      </w:r>
      <w:r w:rsidR="00E46F9D" w:rsidRPr="001014DF">
        <w:rPr>
          <w:sz w:val="32"/>
          <w:szCs w:val="32"/>
        </w:rPr>
        <w:t>species.</w:t>
      </w:r>
      <w:r>
        <w:rPr>
          <w:sz w:val="32"/>
          <w:szCs w:val="32"/>
        </w:rPr>
        <w:t xml:space="preserve"> </w:t>
      </w:r>
      <w:r w:rsidRPr="001014DF">
        <w:rPr>
          <w:sz w:val="32"/>
          <w:szCs w:val="32"/>
        </w:rPr>
        <w:t>The fl</w:t>
      </w:r>
      <w:r>
        <w:rPr>
          <w:sz w:val="32"/>
          <w:szCs w:val="32"/>
        </w:rPr>
        <w:t>uorophore shows a high affi</w:t>
      </w:r>
      <w:r w:rsidR="00E46F9D" w:rsidRPr="001014DF">
        <w:rPr>
          <w:sz w:val="32"/>
          <w:szCs w:val="32"/>
        </w:rPr>
        <w:t>nity for</w:t>
      </w:r>
      <w:r>
        <w:rPr>
          <w:sz w:val="32"/>
          <w:szCs w:val="32"/>
        </w:rPr>
        <w:t xml:space="preserve"> </w:t>
      </w:r>
      <w:r w:rsidR="00E46F9D" w:rsidRPr="001014DF">
        <w:rPr>
          <w:sz w:val="32"/>
          <w:szCs w:val="32"/>
        </w:rPr>
        <w:t>chitin-forming hydrogen bonds with free hydroxyl</w:t>
      </w:r>
      <w:r>
        <w:rPr>
          <w:sz w:val="32"/>
          <w:szCs w:val="32"/>
        </w:rPr>
        <w:t xml:space="preserve"> </w:t>
      </w:r>
      <w:r w:rsidR="00E46F9D" w:rsidRPr="001014DF">
        <w:rPr>
          <w:sz w:val="32"/>
          <w:szCs w:val="32"/>
        </w:rPr>
        <w:t>groups and stains fungal cell walls blue. The use</w:t>
      </w:r>
      <w:r>
        <w:rPr>
          <w:sz w:val="32"/>
          <w:szCs w:val="32"/>
        </w:rPr>
        <w:t xml:space="preserve"> </w:t>
      </w:r>
      <w:r w:rsidR="00E46F9D" w:rsidRPr="001014DF">
        <w:rPr>
          <w:sz w:val="32"/>
          <w:szCs w:val="32"/>
        </w:rPr>
        <w:t>of CFW staining requires the addition of KOH,</w:t>
      </w:r>
      <w:r>
        <w:rPr>
          <w:sz w:val="32"/>
          <w:szCs w:val="32"/>
        </w:rPr>
        <w:t xml:space="preserve"> which helps to </w:t>
      </w:r>
      <w:r w:rsidR="00E46F9D" w:rsidRPr="001014DF">
        <w:rPr>
          <w:sz w:val="32"/>
          <w:szCs w:val="32"/>
        </w:rPr>
        <w:t>dissolve keratinized particles and</w:t>
      </w:r>
      <w:r>
        <w:rPr>
          <w:sz w:val="32"/>
          <w:szCs w:val="32"/>
        </w:rPr>
        <w:t xml:space="preserve"> </w:t>
      </w:r>
      <w:r w:rsidR="00E46F9D" w:rsidRPr="001014DF">
        <w:rPr>
          <w:sz w:val="32"/>
          <w:szCs w:val="32"/>
        </w:rPr>
        <w:t>emulsify solid, viscous material and enhance the</w:t>
      </w:r>
      <w:r w:rsidR="00BD05E4">
        <w:rPr>
          <w:sz w:val="32"/>
          <w:szCs w:val="32"/>
        </w:rPr>
        <w:t xml:space="preserve"> </w:t>
      </w:r>
      <w:r w:rsidR="00E46F9D" w:rsidRPr="00BD05E4">
        <w:rPr>
          <w:sz w:val="32"/>
          <w:szCs w:val="32"/>
        </w:rPr>
        <w:t>visualization of fungal elements in microscopic</w:t>
      </w:r>
      <w:r w:rsidR="00BD05E4">
        <w:rPr>
          <w:sz w:val="32"/>
          <w:szCs w:val="32"/>
        </w:rPr>
        <w:t xml:space="preserve"> </w:t>
      </w:r>
      <w:r w:rsidR="00E46F9D" w:rsidRPr="00BD05E4">
        <w:rPr>
          <w:sz w:val="32"/>
          <w:szCs w:val="32"/>
        </w:rPr>
        <w:t>examination. Positive results are indicated by a</w:t>
      </w:r>
      <w:r w:rsidR="00BD05E4">
        <w:rPr>
          <w:sz w:val="32"/>
          <w:szCs w:val="32"/>
        </w:rPr>
        <w:t xml:space="preserve"> bright green to blue fl</w:t>
      </w:r>
      <w:r w:rsidR="00E46F9D" w:rsidRPr="00BD05E4">
        <w:rPr>
          <w:sz w:val="32"/>
          <w:szCs w:val="32"/>
        </w:rPr>
        <w:t>uorescence using a</w:t>
      </w:r>
      <w:r w:rsidR="00BD05E4">
        <w:rPr>
          <w:sz w:val="32"/>
          <w:szCs w:val="32"/>
        </w:rPr>
        <w:t xml:space="preserve"> </w:t>
      </w:r>
      <w:r w:rsidR="00BD05E4" w:rsidRPr="00BD05E4">
        <w:rPr>
          <w:sz w:val="32"/>
          <w:szCs w:val="32"/>
        </w:rPr>
        <w:t>fl</w:t>
      </w:r>
      <w:r w:rsidR="00E46F9D" w:rsidRPr="00BD05E4">
        <w:rPr>
          <w:sz w:val="32"/>
          <w:szCs w:val="32"/>
        </w:rPr>
        <w:t>uoresc</w:t>
      </w:r>
      <w:r w:rsidR="00BD05E4">
        <w:rPr>
          <w:sz w:val="32"/>
          <w:szCs w:val="32"/>
        </w:rPr>
        <w:t>ence microscope</w:t>
      </w:r>
      <w:r w:rsidR="00E46F9D" w:rsidRPr="00BD05E4">
        <w:rPr>
          <w:sz w:val="32"/>
          <w:szCs w:val="32"/>
        </w:rPr>
        <w:t>. A</w:t>
      </w:r>
      <w:r w:rsidR="00BD05E4">
        <w:rPr>
          <w:sz w:val="32"/>
          <w:szCs w:val="32"/>
        </w:rPr>
        <w:t xml:space="preserve"> bright yellow-green fl</w:t>
      </w:r>
      <w:r w:rsidR="00E46F9D" w:rsidRPr="00BD05E4">
        <w:rPr>
          <w:sz w:val="32"/>
          <w:szCs w:val="32"/>
        </w:rPr>
        <w:t>uorescence is observed</w:t>
      </w:r>
      <w:r w:rsidR="00E46F9D" w:rsidRPr="00BD05E4">
        <w:rPr>
          <w:rFonts w:ascii="Times-Roman" w:hAnsi="Times-Roman" w:cs="Times-Roman"/>
          <w:color w:val="000000"/>
          <w:sz w:val="20"/>
          <w:szCs w:val="20"/>
        </w:rPr>
        <w:t xml:space="preserve"> </w:t>
      </w:r>
      <w:r w:rsidR="00E46F9D" w:rsidRPr="00BD05E4">
        <w:rPr>
          <w:sz w:val="32"/>
          <w:szCs w:val="32"/>
        </w:rPr>
        <w:t>when collagen or elastin is present. KOH-CFW</w:t>
      </w:r>
      <w:r w:rsidR="00BD05E4">
        <w:rPr>
          <w:sz w:val="32"/>
          <w:szCs w:val="32"/>
        </w:rPr>
        <w:t xml:space="preserve"> </w:t>
      </w:r>
      <w:r w:rsidR="00E46F9D" w:rsidRPr="00BD05E4">
        <w:rPr>
          <w:sz w:val="32"/>
          <w:szCs w:val="32"/>
        </w:rPr>
        <w:t>preparations may be preserved for several days at</w:t>
      </w:r>
      <w:r w:rsidR="00BD05E4">
        <w:rPr>
          <w:sz w:val="32"/>
          <w:szCs w:val="32"/>
        </w:rPr>
        <w:t xml:space="preserve"> </w:t>
      </w:r>
      <w:r w:rsidR="00E46F9D" w:rsidRPr="00BD05E4">
        <w:rPr>
          <w:sz w:val="32"/>
          <w:szCs w:val="32"/>
        </w:rPr>
        <w:t xml:space="preserve">4 °C. This stain can be used to identify </w:t>
      </w:r>
      <w:r w:rsidR="00E46F9D" w:rsidRPr="00BD05E4">
        <w:rPr>
          <w:i/>
          <w:iCs/>
          <w:sz w:val="32"/>
          <w:szCs w:val="32"/>
        </w:rPr>
        <w:t>Fusarium</w:t>
      </w:r>
      <w:r w:rsidR="00BD05E4">
        <w:rPr>
          <w:i/>
          <w:iCs/>
          <w:sz w:val="32"/>
          <w:szCs w:val="32"/>
        </w:rPr>
        <w:t xml:space="preserve"> </w:t>
      </w:r>
      <w:r w:rsidR="00E46F9D" w:rsidRPr="00BD05E4">
        <w:rPr>
          <w:i/>
          <w:iCs/>
          <w:sz w:val="32"/>
          <w:szCs w:val="32"/>
        </w:rPr>
        <w:t xml:space="preserve">solani </w:t>
      </w:r>
      <w:r w:rsidR="00E46F9D" w:rsidRPr="00BD05E4">
        <w:rPr>
          <w:sz w:val="32"/>
          <w:szCs w:val="32"/>
        </w:rPr>
        <w:t xml:space="preserve">, </w:t>
      </w:r>
      <w:r w:rsidR="00E46F9D" w:rsidRPr="00BD05E4">
        <w:rPr>
          <w:i/>
          <w:iCs/>
          <w:sz w:val="32"/>
          <w:szCs w:val="32"/>
        </w:rPr>
        <w:t xml:space="preserve">Aspergillus fumigatus, </w:t>
      </w:r>
      <w:r w:rsidR="00E46F9D" w:rsidRPr="00BD05E4">
        <w:rPr>
          <w:sz w:val="32"/>
          <w:szCs w:val="32"/>
        </w:rPr>
        <w:t xml:space="preserve">and </w:t>
      </w:r>
      <w:r w:rsidR="00E46F9D" w:rsidRPr="00BD05E4">
        <w:rPr>
          <w:i/>
          <w:iCs/>
          <w:sz w:val="32"/>
          <w:szCs w:val="32"/>
        </w:rPr>
        <w:t>Candida</w:t>
      </w:r>
      <w:r w:rsidR="00605F5C">
        <w:rPr>
          <w:i/>
          <w:iCs/>
          <w:sz w:val="32"/>
          <w:szCs w:val="32"/>
        </w:rPr>
        <w:t xml:space="preserve"> </w:t>
      </w:r>
      <w:r w:rsidR="00BD05E4" w:rsidRPr="00605F5C">
        <w:rPr>
          <w:i/>
          <w:iCs/>
          <w:sz w:val="32"/>
          <w:szCs w:val="32"/>
        </w:rPr>
        <w:t>albicans</w:t>
      </w:r>
      <w:r w:rsidR="00E46F9D" w:rsidRPr="00605F5C">
        <w:rPr>
          <w:sz w:val="32"/>
          <w:szCs w:val="32"/>
        </w:rPr>
        <w:t>.</w:t>
      </w:r>
    </w:p>
    <w:p w:rsidR="00BD05E4" w:rsidRPr="00BD05E4" w:rsidRDefault="00BD05E4" w:rsidP="0086365E">
      <w:pPr>
        <w:pStyle w:val="ListParagraph"/>
        <w:tabs>
          <w:tab w:val="left" w:pos="3150"/>
        </w:tabs>
        <w:ind w:left="-397"/>
        <w:rPr>
          <w:sz w:val="32"/>
          <w:szCs w:val="32"/>
        </w:rPr>
      </w:pPr>
      <w:r>
        <w:rPr>
          <w:i/>
          <w:iCs/>
          <w:sz w:val="32"/>
          <w:szCs w:val="32"/>
        </w:rPr>
        <w:t xml:space="preserve"> </w:t>
      </w:r>
      <w:r>
        <w:rPr>
          <w:iCs/>
          <w:sz w:val="32"/>
          <w:szCs w:val="32"/>
        </w:rPr>
        <w:t xml:space="preserve"> The steps include;</w:t>
      </w:r>
    </w:p>
    <w:p w:rsidR="00E46F9D" w:rsidRPr="00BD05E4" w:rsidRDefault="00E46F9D" w:rsidP="0086365E">
      <w:pPr>
        <w:pStyle w:val="ListParagraph"/>
        <w:tabs>
          <w:tab w:val="left" w:pos="3150"/>
        </w:tabs>
        <w:ind w:left="-397"/>
        <w:rPr>
          <w:sz w:val="32"/>
          <w:szCs w:val="32"/>
        </w:rPr>
      </w:pPr>
      <w:r w:rsidRPr="00E46F9D">
        <w:rPr>
          <w:sz w:val="32"/>
          <w:szCs w:val="32"/>
        </w:rPr>
        <w:t>1. On smear a</w:t>
      </w:r>
      <w:r w:rsidR="00BD05E4">
        <w:rPr>
          <w:sz w:val="32"/>
          <w:szCs w:val="32"/>
        </w:rPr>
        <w:t xml:space="preserve">dd a drop of 15% KOH and a drop of the CFW </w:t>
      </w:r>
      <w:r w:rsidRPr="00BD05E4">
        <w:rPr>
          <w:sz w:val="32"/>
          <w:szCs w:val="32"/>
        </w:rPr>
        <w:t>solution or mix in equal volumes</w:t>
      </w:r>
      <w:r w:rsidR="00BD05E4">
        <w:rPr>
          <w:sz w:val="32"/>
          <w:szCs w:val="32"/>
        </w:rPr>
        <w:t xml:space="preserve"> </w:t>
      </w:r>
      <w:r w:rsidRPr="00BD05E4">
        <w:rPr>
          <w:sz w:val="32"/>
          <w:szCs w:val="32"/>
        </w:rPr>
        <w:t>before processing.</w:t>
      </w:r>
    </w:p>
    <w:p w:rsidR="00E46F9D" w:rsidRPr="00E46F9D" w:rsidRDefault="00E46F9D" w:rsidP="0086365E">
      <w:pPr>
        <w:pStyle w:val="ListParagraph"/>
        <w:tabs>
          <w:tab w:val="left" w:pos="3150"/>
        </w:tabs>
        <w:ind w:left="-397"/>
        <w:rPr>
          <w:sz w:val="32"/>
          <w:szCs w:val="32"/>
        </w:rPr>
      </w:pPr>
      <w:r w:rsidRPr="00E46F9D">
        <w:rPr>
          <w:sz w:val="32"/>
          <w:szCs w:val="32"/>
        </w:rPr>
        <w:t>2. Mix and place a coverslip over the material.</w:t>
      </w:r>
    </w:p>
    <w:p w:rsidR="00E46F9D" w:rsidRPr="00BD05E4" w:rsidRDefault="00E46F9D" w:rsidP="0086365E">
      <w:pPr>
        <w:pStyle w:val="ListParagraph"/>
        <w:tabs>
          <w:tab w:val="left" w:pos="3150"/>
        </w:tabs>
        <w:ind w:left="-397"/>
        <w:rPr>
          <w:sz w:val="32"/>
          <w:szCs w:val="32"/>
        </w:rPr>
      </w:pPr>
      <w:r w:rsidRPr="00E46F9D">
        <w:rPr>
          <w:sz w:val="32"/>
          <w:szCs w:val="32"/>
        </w:rPr>
        <w:t>3. If necessar</w:t>
      </w:r>
      <w:r w:rsidR="00BD05E4">
        <w:rPr>
          <w:sz w:val="32"/>
          <w:szCs w:val="32"/>
        </w:rPr>
        <w:t xml:space="preserve">y, allow the KOH preparation to remain at room </w:t>
      </w:r>
      <w:r w:rsidRPr="00BD05E4">
        <w:rPr>
          <w:sz w:val="32"/>
          <w:szCs w:val="32"/>
        </w:rPr>
        <w:t>temperature (25 °C) for a few</w:t>
      </w:r>
      <w:r w:rsidR="00BD05E4">
        <w:rPr>
          <w:sz w:val="32"/>
          <w:szCs w:val="32"/>
        </w:rPr>
        <w:t xml:space="preserve"> </w:t>
      </w:r>
      <w:r w:rsidRPr="00BD05E4">
        <w:rPr>
          <w:sz w:val="32"/>
          <w:szCs w:val="32"/>
        </w:rPr>
        <w:t>minutes until the material has been cleared;</w:t>
      </w:r>
      <w:r w:rsidR="00BD05E4">
        <w:rPr>
          <w:sz w:val="32"/>
          <w:szCs w:val="32"/>
        </w:rPr>
        <w:t xml:space="preserve"> </w:t>
      </w:r>
      <w:r w:rsidRPr="00BD05E4">
        <w:rPr>
          <w:sz w:val="32"/>
          <w:szCs w:val="32"/>
        </w:rPr>
        <w:t>the slid</w:t>
      </w:r>
      <w:r w:rsidR="00BD05E4">
        <w:rPr>
          <w:sz w:val="32"/>
          <w:szCs w:val="32"/>
        </w:rPr>
        <w:t xml:space="preserve">e may be warmed to speed up the </w:t>
      </w:r>
      <w:r w:rsidRPr="00BD05E4">
        <w:rPr>
          <w:sz w:val="32"/>
          <w:szCs w:val="32"/>
        </w:rPr>
        <w:t>clearing</w:t>
      </w:r>
      <w:r w:rsidR="00BD05E4">
        <w:rPr>
          <w:sz w:val="32"/>
          <w:szCs w:val="32"/>
        </w:rPr>
        <w:t xml:space="preserve"> </w:t>
      </w:r>
      <w:r w:rsidRPr="00BD05E4">
        <w:rPr>
          <w:sz w:val="32"/>
          <w:szCs w:val="32"/>
        </w:rPr>
        <w:t>process.</w:t>
      </w:r>
    </w:p>
    <w:p w:rsidR="00C609D0" w:rsidRPr="00BD05E4" w:rsidRDefault="00E46F9D" w:rsidP="0086365E">
      <w:pPr>
        <w:pStyle w:val="ListParagraph"/>
        <w:tabs>
          <w:tab w:val="left" w:pos="3150"/>
        </w:tabs>
        <w:ind w:left="-397"/>
        <w:rPr>
          <w:sz w:val="32"/>
          <w:szCs w:val="32"/>
        </w:rPr>
      </w:pPr>
      <w:r w:rsidRPr="00E46F9D">
        <w:rPr>
          <w:sz w:val="32"/>
          <w:szCs w:val="32"/>
        </w:rPr>
        <w:t>4. Obse</w:t>
      </w:r>
      <w:r w:rsidR="00BD05E4">
        <w:rPr>
          <w:sz w:val="32"/>
          <w:szCs w:val="32"/>
        </w:rPr>
        <w:t>rve the slide by UV microscopy as</w:t>
      </w:r>
      <w:r w:rsidR="00860F43">
        <w:rPr>
          <w:sz w:val="32"/>
          <w:szCs w:val="32"/>
        </w:rPr>
        <w:t xml:space="preserve"> Fungal cell walls fl</w:t>
      </w:r>
      <w:r w:rsidRPr="00BD05E4">
        <w:rPr>
          <w:sz w:val="32"/>
          <w:szCs w:val="32"/>
        </w:rPr>
        <w:t>uorescence apple green to blue.</w:t>
      </w:r>
    </w:p>
    <w:p w:rsidR="00E46F9D" w:rsidRPr="006C6F2A" w:rsidRDefault="00E46F9D" w:rsidP="0086365E">
      <w:pPr>
        <w:pStyle w:val="ListParagraph"/>
        <w:tabs>
          <w:tab w:val="left" w:pos="3150"/>
        </w:tabs>
        <w:ind w:left="-397"/>
        <w:rPr>
          <w:b/>
          <w:bCs/>
          <w:sz w:val="32"/>
          <w:szCs w:val="32"/>
          <w:u w:val="single"/>
        </w:rPr>
      </w:pPr>
      <w:r>
        <w:rPr>
          <w:sz w:val="32"/>
          <w:szCs w:val="32"/>
        </w:rPr>
        <w:t xml:space="preserve">                      </w:t>
      </w:r>
      <w:r w:rsidRPr="006C6F2A">
        <w:rPr>
          <w:b/>
          <w:bCs/>
          <w:sz w:val="32"/>
          <w:szCs w:val="32"/>
          <w:u w:val="single"/>
        </w:rPr>
        <w:t>Periodic Acid–Schiff Staining</w:t>
      </w:r>
    </w:p>
    <w:p w:rsidR="00E46F9D" w:rsidRDefault="00083E0E" w:rsidP="0086365E">
      <w:pPr>
        <w:pStyle w:val="ListParagraph"/>
        <w:tabs>
          <w:tab w:val="left" w:pos="3150"/>
        </w:tabs>
        <w:ind w:left="-397"/>
        <w:rPr>
          <w:sz w:val="32"/>
          <w:szCs w:val="32"/>
        </w:rPr>
      </w:pPr>
      <w:r>
        <w:rPr>
          <w:sz w:val="32"/>
          <w:szCs w:val="32"/>
        </w:rPr>
        <w:t xml:space="preserve">         </w:t>
      </w:r>
      <w:r w:rsidR="00E46F9D" w:rsidRPr="00E46F9D">
        <w:rPr>
          <w:sz w:val="32"/>
          <w:szCs w:val="32"/>
        </w:rPr>
        <w:t>Periodic acid–Schif</w:t>
      </w:r>
      <w:r>
        <w:rPr>
          <w:sz w:val="32"/>
          <w:szCs w:val="32"/>
        </w:rPr>
        <w:t xml:space="preserve">f (PAS) reactions are effective </w:t>
      </w:r>
      <w:r w:rsidR="00E46F9D" w:rsidRPr="00083E0E">
        <w:rPr>
          <w:sz w:val="32"/>
          <w:szCs w:val="32"/>
        </w:rPr>
        <w:t>stains for demonstrating fungal elements of essentially</w:t>
      </w:r>
      <w:r>
        <w:rPr>
          <w:sz w:val="32"/>
          <w:szCs w:val="32"/>
        </w:rPr>
        <w:t xml:space="preserve"> </w:t>
      </w:r>
      <w:r w:rsidR="00E46F9D" w:rsidRPr="00083E0E">
        <w:rPr>
          <w:sz w:val="32"/>
          <w:szCs w:val="32"/>
        </w:rPr>
        <w:t>all fungi. Periodic acid attacks some carbohydrates</w:t>
      </w:r>
      <w:r>
        <w:rPr>
          <w:sz w:val="32"/>
          <w:szCs w:val="32"/>
        </w:rPr>
        <w:t xml:space="preserve"> </w:t>
      </w:r>
      <w:r w:rsidR="00E46F9D" w:rsidRPr="00083E0E">
        <w:rPr>
          <w:sz w:val="32"/>
          <w:szCs w:val="32"/>
        </w:rPr>
        <w:t>containing 1,2-glycol or OH group with</w:t>
      </w:r>
      <w:r>
        <w:rPr>
          <w:sz w:val="32"/>
          <w:szCs w:val="32"/>
        </w:rPr>
        <w:t xml:space="preserve"> </w:t>
      </w:r>
      <w:r w:rsidR="00E46F9D" w:rsidRPr="00083E0E">
        <w:rPr>
          <w:sz w:val="32"/>
          <w:szCs w:val="32"/>
        </w:rPr>
        <w:t>the conversion of this group to 1,2-aldehydes,</w:t>
      </w:r>
      <w:r>
        <w:rPr>
          <w:sz w:val="32"/>
          <w:szCs w:val="32"/>
        </w:rPr>
        <w:t xml:space="preserve"> </w:t>
      </w:r>
      <w:r w:rsidR="00E46F9D" w:rsidRPr="00083E0E">
        <w:rPr>
          <w:sz w:val="32"/>
          <w:szCs w:val="32"/>
        </w:rPr>
        <w:t>which then react with the fuchsin-sulfurous acid</w:t>
      </w:r>
      <w:r>
        <w:rPr>
          <w:sz w:val="32"/>
          <w:szCs w:val="32"/>
        </w:rPr>
        <w:t xml:space="preserve"> to form the magenta color</w:t>
      </w:r>
      <w:r w:rsidR="00E46F9D" w:rsidRPr="00083E0E">
        <w:rPr>
          <w:sz w:val="32"/>
          <w:szCs w:val="32"/>
        </w:rPr>
        <w:t>. Identification</w:t>
      </w:r>
      <w:r>
        <w:rPr>
          <w:sz w:val="32"/>
          <w:szCs w:val="32"/>
        </w:rPr>
        <w:t xml:space="preserve"> </w:t>
      </w:r>
      <w:r w:rsidR="00E46F9D" w:rsidRPr="00083E0E">
        <w:rPr>
          <w:sz w:val="32"/>
          <w:szCs w:val="32"/>
        </w:rPr>
        <w:t>of fungal elements can be enhanced if a counterstain</w:t>
      </w:r>
      <w:r>
        <w:rPr>
          <w:sz w:val="32"/>
          <w:szCs w:val="32"/>
        </w:rPr>
        <w:t xml:space="preserve"> </w:t>
      </w:r>
      <w:r w:rsidR="00E46F9D" w:rsidRPr="00083E0E">
        <w:rPr>
          <w:sz w:val="32"/>
          <w:szCs w:val="32"/>
        </w:rPr>
        <w:t>such as light green is used. Species of</w:t>
      </w:r>
      <w:r>
        <w:rPr>
          <w:sz w:val="32"/>
          <w:szCs w:val="32"/>
        </w:rPr>
        <w:t xml:space="preserve"> </w:t>
      </w:r>
      <w:r w:rsidR="00E46F9D" w:rsidRPr="00083E0E">
        <w:rPr>
          <w:i/>
          <w:iCs/>
          <w:sz w:val="32"/>
          <w:szCs w:val="32"/>
        </w:rPr>
        <w:t xml:space="preserve">Coccidioides </w:t>
      </w:r>
      <w:r w:rsidR="00E46F9D" w:rsidRPr="00083E0E">
        <w:rPr>
          <w:sz w:val="32"/>
          <w:szCs w:val="32"/>
        </w:rPr>
        <w:t xml:space="preserve">, </w:t>
      </w:r>
      <w:r w:rsidR="00E46F9D" w:rsidRPr="00083E0E">
        <w:rPr>
          <w:i/>
          <w:iCs/>
          <w:sz w:val="32"/>
          <w:szCs w:val="32"/>
        </w:rPr>
        <w:t xml:space="preserve">Cryptococcus </w:t>
      </w:r>
      <w:r w:rsidR="00E46F9D" w:rsidRPr="00083E0E">
        <w:rPr>
          <w:sz w:val="32"/>
          <w:szCs w:val="32"/>
        </w:rPr>
        <w:t xml:space="preserve">, </w:t>
      </w:r>
      <w:r w:rsidR="00E46F9D" w:rsidRPr="00083E0E">
        <w:rPr>
          <w:i/>
          <w:iCs/>
          <w:sz w:val="32"/>
          <w:szCs w:val="32"/>
        </w:rPr>
        <w:t xml:space="preserve">Histoplasma </w:t>
      </w:r>
      <w:r w:rsidR="00E46F9D" w:rsidRPr="00083E0E">
        <w:rPr>
          <w:sz w:val="32"/>
          <w:szCs w:val="32"/>
        </w:rPr>
        <w:t>,</w:t>
      </w:r>
      <w:r>
        <w:rPr>
          <w:sz w:val="32"/>
          <w:szCs w:val="32"/>
        </w:rPr>
        <w:t xml:space="preserve"> </w:t>
      </w:r>
      <w:r>
        <w:rPr>
          <w:i/>
          <w:iCs/>
          <w:sz w:val="32"/>
          <w:szCs w:val="32"/>
        </w:rPr>
        <w:t xml:space="preserve">Candida, </w:t>
      </w:r>
      <w:r w:rsidR="00E46F9D" w:rsidRPr="00083E0E">
        <w:rPr>
          <w:i/>
          <w:iCs/>
          <w:sz w:val="32"/>
          <w:szCs w:val="32"/>
        </w:rPr>
        <w:t xml:space="preserve">Malassezia </w:t>
      </w:r>
      <w:r w:rsidR="00E46F9D" w:rsidRPr="00083E0E">
        <w:rPr>
          <w:sz w:val="32"/>
          <w:szCs w:val="32"/>
        </w:rPr>
        <w:t xml:space="preserve">, and </w:t>
      </w:r>
      <w:r w:rsidR="00E46F9D" w:rsidRPr="00083E0E">
        <w:rPr>
          <w:i/>
          <w:iCs/>
          <w:sz w:val="32"/>
          <w:szCs w:val="32"/>
        </w:rPr>
        <w:t xml:space="preserve">Aspergillus </w:t>
      </w:r>
      <w:r w:rsidR="00E46F9D" w:rsidRPr="00083E0E">
        <w:rPr>
          <w:sz w:val="32"/>
          <w:szCs w:val="32"/>
        </w:rPr>
        <w:t>can be</w:t>
      </w:r>
      <w:r>
        <w:rPr>
          <w:sz w:val="32"/>
          <w:szCs w:val="32"/>
        </w:rPr>
        <w:t xml:space="preserve"> </w:t>
      </w:r>
      <w:r w:rsidR="002F638F">
        <w:rPr>
          <w:sz w:val="32"/>
          <w:szCs w:val="32"/>
        </w:rPr>
        <w:t xml:space="preserve">stained with this stain. </w:t>
      </w:r>
    </w:p>
    <w:p w:rsidR="002F638F" w:rsidRPr="00083E0E" w:rsidRDefault="002F638F" w:rsidP="0086365E">
      <w:pPr>
        <w:pStyle w:val="ListParagraph"/>
        <w:tabs>
          <w:tab w:val="left" w:pos="3150"/>
        </w:tabs>
        <w:ind w:left="-397"/>
        <w:rPr>
          <w:sz w:val="32"/>
          <w:szCs w:val="32"/>
        </w:rPr>
      </w:pPr>
      <w:r>
        <w:rPr>
          <w:sz w:val="32"/>
          <w:szCs w:val="32"/>
        </w:rPr>
        <w:t xml:space="preserve">    The steps include;</w:t>
      </w:r>
    </w:p>
    <w:p w:rsidR="00E46F9D" w:rsidRPr="00E46F9D" w:rsidRDefault="00E46F9D" w:rsidP="0086365E">
      <w:pPr>
        <w:pStyle w:val="ListParagraph"/>
        <w:tabs>
          <w:tab w:val="left" w:pos="3150"/>
        </w:tabs>
        <w:ind w:left="-397"/>
        <w:rPr>
          <w:sz w:val="32"/>
          <w:szCs w:val="32"/>
        </w:rPr>
      </w:pPr>
      <w:r w:rsidRPr="00E46F9D">
        <w:rPr>
          <w:sz w:val="32"/>
          <w:szCs w:val="32"/>
        </w:rPr>
        <w:t>1. Immerse the smear in ethanol for 1 min.</w:t>
      </w:r>
    </w:p>
    <w:p w:rsidR="00E46F9D" w:rsidRPr="00E46F9D" w:rsidRDefault="00E46F9D" w:rsidP="0086365E">
      <w:pPr>
        <w:pStyle w:val="ListParagraph"/>
        <w:tabs>
          <w:tab w:val="left" w:pos="3150"/>
        </w:tabs>
        <w:ind w:left="-397"/>
        <w:rPr>
          <w:sz w:val="32"/>
          <w:szCs w:val="32"/>
        </w:rPr>
      </w:pPr>
      <w:r w:rsidRPr="00E46F9D">
        <w:rPr>
          <w:sz w:val="32"/>
          <w:szCs w:val="32"/>
        </w:rPr>
        <w:t>2. Place 5% periodic acid for 5 min.</w:t>
      </w:r>
    </w:p>
    <w:p w:rsidR="00E46F9D" w:rsidRPr="00E46F9D" w:rsidRDefault="00E46F9D" w:rsidP="0086365E">
      <w:pPr>
        <w:pStyle w:val="ListParagraph"/>
        <w:tabs>
          <w:tab w:val="left" w:pos="3150"/>
        </w:tabs>
        <w:ind w:left="-397"/>
        <w:rPr>
          <w:sz w:val="32"/>
          <w:szCs w:val="32"/>
        </w:rPr>
      </w:pPr>
      <w:r w:rsidRPr="00E46F9D">
        <w:rPr>
          <w:sz w:val="32"/>
          <w:szCs w:val="32"/>
        </w:rPr>
        <w:t>3. Wash gently in running tap water.</w:t>
      </w:r>
    </w:p>
    <w:p w:rsidR="00E46F9D" w:rsidRPr="00E46F9D" w:rsidRDefault="00E46F9D" w:rsidP="0086365E">
      <w:pPr>
        <w:pStyle w:val="ListParagraph"/>
        <w:tabs>
          <w:tab w:val="left" w:pos="3150"/>
        </w:tabs>
        <w:ind w:left="-397"/>
        <w:rPr>
          <w:sz w:val="32"/>
          <w:szCs w:val="32"/>
        </w:rPr>
      </w:pPr>
      <w:r w:rsidRPr="00E46F9D">
        <w:rPr>
          <w:sz w:val="32"/>
          <w:szCs w:val="32"/>
        </w:rPr>
        <w:t>4. Place basic fuchsin for 2 min.</w:t>
      </w:r>
    </w:p>
    <w:p w:rsidR="00E46F9D" w:rsidRPr="00E46F9D" w:rsidRDefault="00E46F9D" w:rsidP="0086365E">
      <w:pPr>
        <w:pStyle w:val="ListParagraph"/>
        <w:tabs>
          <w:tab w:val="left" w:pos="3150"/>
        </w:tabs>
        <w:ind w:left="-397"/>
        <w:rPr>
          <w:sz w:val="32"/>
          <w:szCs w:val="32"/>
        </w:rPr>
      </w:pPr>
      <w:r w:rsidRPr="00E46F9D">
        <w:rPr>
          <w:sz w:val="32"/>
          <w:szCs w:val="32"/>
        </w:rPr>
        <w:t xml:space="preserve">5. </w:t>
      </w:r>
      <w:r w:rsidR="002F638F">
        <w:rPr>
          <w:sz w:val="32"/>
          <w:szCs w:val="32"/>
        </w:rPr>
        <w:t xml:space="preserve"> </w:t>
      </w:r>
      <w:r w:rsidR="002F638F" w:rsidRPr="002F638F">
        <w:rPr>
          <w:sz w:val="32"/>
          <w:szCs w:val="32"/>
        </w:rPr>
        <w:t>Wash well with tap water</w:t>
      </w:r>
    </w:p>
    <w:p w:rsidR="00E46F9D" w:rsidRPr="002F638F" w:rsidRDefault="00E46F9D" w:rsidP="0086365E">
      <w:pPr>
        <w:pStyle w:val="ListParagraph"/>
        <w:tabs>
          <w:tab w:val="left" w:pos="3150"/>
        </w:tabs>
        <w:ind w:left="-397"/>
        <w:rPr>
          <w:sz w:val="32"/>
          <w:szCs w:val="32"/>
        </w:rPr>
      </w:pPr>
      <w:r w:rsidRPr="00E46F9D">
        <w:rPr>
          <w:sz w:val="32"/>
          <w:szCs w:val="32"/>
        </w:rPr>
        <w:t>6. Add s</w:t>
      </w:r>
      <w:r w:rsidR="002F638F">
        <w:rPr>
          <w:sz w:val="32"/>
          <w:szCs w:val="32"/>
        </w:rPr>
        <w:t xml:space="preserve">odium metabisulphite (0.5%) for </w:t>
      </w:r>
      <w:r w:rsidRPr="002F638F">
        <w:rPr>
          <w:sz w:val="32"/>
          <w:szCs w:val="32"/>
        </w:rPr>
        <w:t>3–5 min.</w:t>
      </w:r>
    </w:p>
    <w:p w:rsidR="00E46F9D" w:rsidRPr="00E46F9D" w:rsidRDefault="00E46F9D" w:rsidP="0086365E">
      <w:pPr>
        <w:pStyle w:val="ListParagraph"/>
        <w:tabs>
          <w:tab w:val="left" w:pos="3150"/>
        </w:tabs>
        <w:ind w:left="-397"/>
        <w:rPr>
          <w:sz w:val="32"/>
          <w:szCs w:val="32"/>
        </w:rPr>
      </w:pPr>
      <w:r w:rsidRPr="00E46F9D">
        <w:rPr>
          <w:sz w:val="32"/>
          <w:szCs w:val="32"/>
        </w:rPr>
        <w:t xml:space="preserve">7. </w:t>
      </w:r>
      <w:r w:rsidR="002F638F">
        <w:rPr>
          <w:sz w:val="32"/>
          <w:szCs w:val="32"/>
        </w:rPr>
        <w:t xml:space="preserve"> </w:t>
      </w:r>
      <w:r w:rsidR="002F638F" w:rsidRPr="002F638F">
        <w:rPr>
          <w:sz w:val="32"/>
          <w:szCs w:val="32"/>
        </w:rPr>
        <w:t>Wash well with tap water</w:t>
      </w:r>
    </w:p>
    <w:p w:rsidR="00E46F9D" w:rsidRPr="002F638F" w:rsidRDefault="00E46F9D" w:rsidP="0086365E">
      <w:pPr>
        <w:pStyle w:val="ListParagraph"/>
        <w:tabs>
          <w:tab w:val="left" w:pos="3150"/>
        </w:tabs>
        <w:ind w:left="-397"/>
        <w:rPr>
          <w:sz w:val="32"/>
          <w:szCs w:val="32"/>
        </w:rPr>
      </w:pPr>
      <w:r w:rsidRPr="00E46F9D">
        <w:rPr>
          <w:sz w:val="32"/>
          <w:szCs w:val="32"/>
        </w:rPr>
        <w:t xml:space="preserve">8. Counterstain </w:t>
      </w:r>
      <w:r w:rsidR="002F638F">
        <w:rPr>
          <w:sz w:val="32"/>
          <w:szCs w:val="32"/>
        </w:rPr>
        <w:t xml:space="preserve">with dilute aqueous light green (0.2%) for 2 </w:t>
      </w:r>
      <w:r w:rsidRPr="002F638F">
        <w:rPr>
          <w:sz w:val="32"/>
          <w:szCs w:val="32"/>
        </w:rPr>
        <w:t>min.</w:t>
      </w:r>
    </w:p>
    <w:p w:rsidR="00E46F9D" w:rsidRPr="002F638F" w:rsidRDefault="00E46F9D" w:rsidP="0086365E">
      <w:pPr>
        <w:pStyle w:val="ListParagraph"/>
        <w:tabs>
          <w:tab w:val="left" w:pos="3150"/>
        </w:tabs>
        <w:ind w:left="-397"/>
        <w:rPr>
          <w:sz w:val="32"/>
          <w:szCs w:val="32"/>
        </w:rPr>
      </w:pPr>
      <w:r w:rsidRPr="00E46F9D">
        <w:rPr>
          <w:sz w:val="32"/>
          <w:szCs w:val="32"/>
        </w:rPr>
        <w:t>9. Dehydrate w</w:t>
      </w:r>
      <w:r w:rsidR="002F638F">
        <w:rPr>
          <w:sz w:val="32"/>
          <w:szCs w:val="32"/>
        </w:rPr>
        <w:t xml:space="preserve">ith 70%, 80%, 95%, 100% ethanol </w:t>
      </w:r>
      <w:r w:rsidR="00605F5C">
        <w:rPr>
          <w:sz w:val="32"/>
          <w:szCs w:val="32"/>
        </w:rPr>
        <w:t xml:space="preserve">and xylene, each for 2 </w:t>
      </w:r>
      <w:r w:rsidRPr="002F638F">
        <w:rPr>
          <w:sz w:val="32"/>
          <w:szCs w:val="32"/>
        </w:rPr>
        <w:t>min.</w:t>
      </w:r>
    </w:p>
    <w:p w:rsidR="00E46F9D" w:rsidRPr="002F638F" w:rsidRDefault="002F638F" w:rsidP="0086365E">
      <w:pPr>
        <w:pStyle w:val="ListParagraph"/>
        <w:tabs>
          <w:tab w:val="left" w:pos="3150"/>
        </w:tabs>
        <w:ind w:left="-397"/>
        <w:rPr>
          <w:sz w:val="32"/>
          <w:szCs w:val="32"/>
        </w:rPr>
      </w:pPr>
      <w:r>
        <w:rPr>
          <w:sz w:val="32"/>
          <w:szCs w:val="32"/>
        </w:rPr>
        <w:t>10. Observe under microscope as</w:t>
      </w:r>
      <w:r w:rsidR="00E46F9D" w:rsidRPr="002F638F">
        <w:rPr>
          <w:sz w:val="32"/>
          <w:szCs w:val="32"/>
        </w:rPr>
        <w:t xml:space="preserve"> Fungi stain bright pink-magenta or purple</w:t>
      </w:r>
      <w:r>
        <w:rPr>
          <w:sz w:val="32"/>
          <w:szCs w:val="32"/>
        </w:rPr>
        <w:t xml:space="preserve"> </w:t>
      </w:r>
      <w:r w:rsidR="00E46F9D" w:rsidRPr="002F638F">
        <w:rPr>
          <w:sz w:val="32"/>
          <w:szCs w:val="32"/>
        </w:rPr>
        <w:t>against green background when light green</w:t>
      </w:r>
      <w:r>
        <w:rPr>
          <w:sz w:val="32"/>
          <w:szCs w:val="32"/>
        </w:rPr>
        <w:t xml:space="preserve"> </w:t>
      </w:r>
      <w:r w:rsidR="00E46F9D" w:rsidRPr="002F638F">
        <w:rPr>
          <w:sz w:val="32"/>
          <w:szCs w:val="32"/>
        </w:rPr>
        <w:t>is used as a counterstain.</w:t>
      </w:r>
    </w:p>
    <w:p w:rsidR="001B28B8" w:rsidRPr="006C6F2A" w:rsidRDefault="00E46F9D" w:rsidP="0086365E">
      <w:pPr>
        <w:pStyle w:val="ListParagraph"/>
        <w:tabs>
          <w:tab w:val="left" w:pos="3150"/>
        </w:tabs>
        <w:ind w:left="-397"/>
        <w:rPr>
          <w:b/>
          <w:bCs/>
          <w:sz w:val="32"/>
          <w:szCs w:val="32"/>
          <w:u w:val="single"/>
        </w:rPr>
      </w:pPr>
      <w:r>
        <w:rPr>
          <w:sz w:val="32"/>
          <w:szCs w:val="32"/>
        </w:rPr>
        <w:t xml:space="preserve">              </w:t>
      </w:r>
      <w:r w:rsidR="006C6F2A">
        <w:rPr>
          <w:sz w:val="32"/>
          <w:szCs w:val="32"/>
        </w:rPr>
        <w:t xml:space="preserve">      </w:t>
      </w:r>
      <w:r w:rsidR="001B28B8" w:rsidRPr="006C6F2A">
        <w:rPr>
          <w:b/>
          <w:bCs/>
          <w:sz w:val="32"/>
          <w:szCs w:val="32"/>
          <w:u w:val="single"/>
        </w:rPr>
        <w:t>Fontana-Masson Staining</w:t>
      </w:r>
    </w:p>
    <w:p w:rsidR="001B28B8" w:rsidRPr="002F638F" w:rsidRDefault="002F638F" w:rsidP="0086365E">
      <w:pPr>
        <w:pStyle w:val="ListParagraph"/>
        <w:tabs>
          <w:tab w:val="left" w:pos="3150"/>
        </w:tabs>
        <w:ind w:left="-397"/>
        <w:rPr>
          <w:sz w:val="32"/>
          <w:szCs w:val="32"/>
        </w:rPr>
      </w:pPr>
      <w:r>
        <w:rPr>
          <w:sz w:val="32"/>
          <w:szCs w:val="32"/>
        </w:rPr>
        <w:t xml:space="preserve">            </w:t>
      </w:r>
      <w:r w:rsidR="001B28B8" w:rsidRPr="001B28B8">
        <w:rPr>
          <w:sz w:val="32"/>
          <w:szCs w:val="32"/>
        </w:rPr>
        <w:t>The Fontana-M</w:t>
      </w:r>
      <w:r>
        <w:rPr>
          <w:sz w:val="32"/>
          <w:szCs w:val="32"/>
        </w:rPr>
        <w:t xml:space="preserve">asson (FM) stain can be used to </w:t>
      </w:r>
      <w:r w:rsidR="001B28B8" w:rsidRPr="002F638F">
        <w:rPr>
          <w:sz w:val="32"/>
          <w:szCs w:val="32"/>
        </w:rPr>
        <w:t>detect the presence of melanin in cell walls of</w:t>
      </w:r>
      <w:r>
        <w:rPr>
          <w:sz w:val="32"/>
          <w:szCs w:val="32"/>
        </w:rPr>
        <w:t xml:space="preserve"> dematiaceous fungi </w:t>
      </w:r>
      <w:r w:rsidR="001B28B8" w:rsidRPr="002F638F">
        <w:rPr>
          <w:sz w:val="32"/>
          <w:szCs w:val="32"/>
        </w:rPr>
        <w:t xml:space="preserve">such as species of </w:t>
      </w:r>
      <w:r w:rsidR="001B28B8" w:rsidRPr="002F638F">
        <w:rPr>
          <w:i/>
          <w:iCs/>
          <w:sz w:val="32"/>
          <w:szCs w:val="32"/>
        </w:rPr>
        <w:t xml:space="preserve">Bipolaris </w:t>
      </w:r>
      <w:r w:rsidR="001B28B8" w:rsidRPr="002F638F">
        <w:rPr>
          <w:sz w:val="32"/>
          <w:szCs w:val="32"/>
        </w:rPr>
        <w:t>,</w:t>
      </w:r>
      <w:r>
        <w:rPr>
          <w:sz w:val="32"/>
          <w:szCs w:val="32"/>
        </w:rPr>
        <w:t xml:space="preserve"> </w:t>
      </w:r>
      <w:r w:rsidR="001B28B8" w:rsidRPr="002F638F">
        <w:rPr>
          <w:i/>
          <w:iCs/>
          <w:sz w:val="32"/>
          <w:szCs w:val="32"/>
        </w:rPr>
        <w:t xml:space="preserve">Curvularia </w:t>
      </w:r>
      <w:r w:rsidR="001B28B8" w:rsidRPr="002F638F">
        <w:rPr>
          <w:sz w:val="32"/>
          <w:szCs w:val="32"/>
        </w:rPr>
        <w:t xml:space="preserve">, </w:t>
      </w:r>
      <w:r w:rsidR="001B28B8" w:rsidRPr="002F638F">
        <w:rPr>
          <w:i/>
          <w:iCs/>
          <w:sz w:val="32"/>
          <w:szCs w:val="32"/>
        </w:rPr>
        <w:t xml:space="preserve">Exophiala, </w:t>
      </w:r>
      <w:r w:rsidR="001B28B8" w:rsidRPr="002F638F">
        <w:rPr>
          <w:sz w:val="32"/>
          <w:szCs w:val="32"/>
        </w:rPr>
        <w:t xml:space="preserve">and </w:t>
      </w:r>
      <w:r w:rsidR="001B28B8" w:rsidRPr="002F638F">
        <w:rPr>
          <w:i/>
          <w:iCs/>
          <w:sz w:val="32"/>
          <w:szCs w:val="32"/>
        </w:rPr>
        <w:t xml:space="preserve">Phialophora </w:t>
      </w:r>
      <w:r w:rsidR="001B28B8" w:rsidRPr="002F638F">
        <w:rPr>
          <w:sz w:val="32"/>
          <w:szCs w:val="32"/>
        </w:rPr>
        <w:t>. FM</w:t>
      </w:r>
      <w:r>
        <w:rPr>
          <w:sz w:val="32"/>
          <w:szCs w:val="32"/>
        </w:rPr>
        <w:t xml:space="preserve"> </w:t>
      </w:r>
      <w:r w:rsidR="001B28B8" w:rsidRPr="002F638F">
        <w:rPr>
          <w:sz w:val="32"/>
          <w:szCs w:val="32"/>
        </w:rPr>
        <w:t>stain is often believed to be a diagnostic tool to</w:t>
      </w:r>
      <w:r>
        <w:rPr>
          <w:sz w:val="32"/>
          <w:szCs w:val="32"/>
        </w:rPr>
        <w:t xml:space="preserve"> </w:t>
      </w:r>
      <w:r w:rsidR="001B28B8" w:rsidRPr="002F638F">
        <w:rPr>
          <w:sz w:val="32"/>
          <w:szCs w:val="32"/>
        </w:rPr>
        <w:t>differentiate dematiaceous fungi from</w:t>
      </w:r>
      <w:r>
        <w:rPr>
          <w:sz w:val="32"/>
          <w:szCs w:val="32"/>
        </w:rPr>
        <w:t xml:space="preserve"> </w:t>
      </w:r>
      <w:r w:rsidR="001B28B8" w:rsidRPr="002F638F">
        <w:rPr>
          <w:i/>
          <w:iCs/>
          <w:sz w:val="32"/>
          <w:szCs w:val="32"/>
        </w:rPr>
        <w:t xml:space="preserve">Aspergillus </w:t>
      </w:r>
      <w:r>
        <w:rPr>
          <w:sz w:val="32"/>
          <w:szCs w:val="32"/>
        </w:rPr>
        <w:t xml:space="preserve">sp. And </w:t>
      </w:r>
      <w:r w:rsidR="001B28B8" w:rsidRPr="002F638F">
        <w:rPr>
          <w:sz w:val="32"/>
          <w:szCs w:val="32"/>
        </w:rPr>
        <w:t>some Zygomycetes. Also, it</w:t>
      </w:r>
      <w:r>
        <w:rPr>
          <w:sz w:val="32"/>
          <w:szCs w:val="32"/>
        </w:rPr>
        <w:t xml:space="preserve"> </w:t>
      </w:r>
      <w:r w:rsidR="001B28B8" w:rsidRPr="002F638F">
        <w:rPr>
          <w:sz w:val="32"/>
          <w:szCs w:val="32"/>
        </w:rPr>
        <w:t>is particularly useful for distinguishing capsule</w:t>
      </w:r>
      <w:r>
        <w:rPr>
          <w:sz w:val="32"/>
          <w:szCs w:val="32"/>
        </w:rPr>
        <w:t xml:space="preserve"> </w:t>
      </w:r>
      <w:r w:rsidR="001B28B8" w:rsidRPr="002F638F">
        <w:rPr>
          <w:sz w:val="32"/>
          <w:szCs w:val="32"/>
        </w:rPr>
        <w:t>de</w:t>
      </w:r>
      <w:r>
        <w:rPr>
          <w:sz w:val="32"/>
          <w:szCs w:val="32"/>
        </w:rPr>
        <w:t>fi</w:t>
      </w:r>
      <w:r w:rsidR="001B28B8" w:rsidRPr="002F638F">
        <w:rPr>
          <w:sz w:val="32"/>
          <w:szCs w:val="32"/>
        </w:rPr>
        <w:t xml:space="preserve">cient </w:t>
      </w:r>
      <w:r w:rsidR="001B28B8" w:rsidRPr="002F638F">
        <w:rPr>
          <w:i/>
          <w:iCs/>
          <w:sz w:val="32"/>
          <w:szCs w:val="32"/>
        </w:rPr>
        <w:t xml:space="preserve">Cryptococcus neoforamans </w:t>
      </w:r>
      <w:r w:rsidR="001B28B8" w:rsidRPr="002F638F">
        <w:rPr>
          <w:sz w:val="32"/>
          <w:szCs w:val="32"/>
        </w:rPr>
        <w:t>from</w:t>
      </w:r>
      <w:r>
        <w:rPr>
          <w:sz w:val="32"/>
          <w:szCs w:val="32"/>
        </w:rPr>
        <w:t xml:space="preserve"> </w:t>
      </w:r>
      <w:r w:rsidR="001B28B8" w:rsidRPr="002F638F">
        <w:rPr>
          <w:i/>
          <w:iCs/>
          <w:sz w:val="32"/>
          <w:szCs w:val="32"/>
        </w:rPr>
        <w:t xml:space="preserve">Histoplasma capsulatum </w:t>
      </w:r>
      <w:r w:rsidR="001B28B8" w:rsidRPr="002F638F">
        <w:rPr>
          <w:sz w:val="32"/>
          <w:szCs w:val="32"/>
        </w:rPr>
        <w:t xml:space="preserve">and </w:t>
      </w:r>
      <w:r w:rsidR="001B28B8" w:rsidRPr="002F638F">
        <w:rPr>
          <w:i/>
          <w:iCs/>
          <w:sz w:val="32"/>
          <w:szCs w:val="32"/>
        </w:rPr>
        <w:t>Blastomyces dermatitis.</w:t>
      </w:r>
    </w:p>
    <w:p w:rsidR="001B28B8" w:rsidRDefault="001B28B8" w:rsidP="0086365E">
      <w:pPr>
        <w:pStyle w:val="ListParagraph"/>
        <w:tabs>
          <w:tab w:val="left" w:pos="3150"/>
        </w:tabs>
        <w:ind w:left="-397"/>
        <w:rPr>
          <w:sz w:val="32"/>
          <w:szCs w:val="32"/>
        </w:rPr>
      </w:pPr>
      <w:r w:rsidRPr="001B28B8">
        <w:rPr>
          <w:sz w:val="32"/>
          <w:szCs w:val="32"/>
        </w:rPr>
        <w:t xml:space="preserve">Melanin has </w:t>
      </w:r>
      <w:r w:rsidR="002F638F">
        <w:rPr>
          <w:sz w:val="32"/>
          <w:szCs w:val="32"/>
        </w:rPr>
        <w:t xml:space="preserve">the ability to reduce solutions </w:t>
      </w:r>
      <w:r w:rsidRPr="002F638F">
        <w:rPr>
          <w:sz w:val="32"/>
          <w:szCs w:val="32"/>
        </w:rPr>
        <w:t>of ammonical silver nitrate to metallic</w:t>
      </w:r>
      <w:r w:rsidR="002F638F">
        <w:rPr>
          <w:sz w:val="32"/>
          <w:szCs w:val="32"/>
        </w:rPr>
        <w:t xml:space="preserve"> </w:t>
      </w:r>
      <w:r w:rsidRPr="002F638F">
        <w:rPr>
          <w:sz w:val="32"/>
          <w:szCs w:val="32"/>
        </w:rPr>
        <w:t>silver without the use of an external reducing</w:t>
      </w:r>
      <w:r w:rsidR="002F638F">
        <w:rPr>
          <w:sz w:val="32"/>
          <w:szCs w:val="32"/>
        </w:rPr>
        <w:t xml:space="preserve"> </w:t>
      </w:r>
      <w:r w:rsidRPr="002F638F">
        <w:rPr>
          <w:sz w:val="32"/>
          <w:szCs w:val="32"/>
        </w:rPr>
        <w:t>agent. The intensity and amount of staining may</w:t>
      </w:r>
      <w:r w:rsidR="002F638F" w:rsidRPr="002F638F">
        <w:rPr>
          <w:sz w:val="32"/>
          <w:szCs w:val="32"/>
        </w:rPr>
        <w:t xml:space="preserve"> refl</w:t>
      </w:r>
      <w:r w:rsidRPr="002F638F">
        <w:rPr>
          <w:sz w:val="32"/>
          <w:szCs w:val="32"/>
        </w:rPr>
        <w:t>ect differences in melanin deposition owing</w:t>
      </w:r>
      <w:r w:rsidR="002F638F">
        <w:rPr>
          <w:sz w:val="32"/>
          <w:szCs w:val="32"/>
        </w:rPr>
        <w:t xml:space="preserve"> </w:t>
      </w:r>
      <w:r w:rsidRPr="002F638F">
        <w:rPr>
          <w:sz w:val="32"/>
          <w:szCs w:val="32"/>
        </w:rPr>
        <w:t>to growth rate, age, availability of precursors, or</w:t>
      </w:r>
      <w:r w:rsidR="002F638F">
        <w:rPr>
          <w:sz w:val="32"/>
          <w:szCs w:val="32"/>
        </w:rPr>
        <w:t xml:space="preserve"> </w:t>
      </w:r>
      <w:r w:rsidRPr="002F638F">
        <w:rPr>
          <w:sz w:val="32"/>
          <w:szCs w:val="32"/>
        </w:rPr>
        <w:t>loss of pigment staining associated with hyphal</w:t>
      </w:r>
      <w:r w:rsidR="002F638F">
        <w:rPr>
          <w:sz w:val="32"/>
          <w:szCs w:val="32"/>
        </w:rPr>
        <w:t xml:space="preserve"> </w:t>
      </w:r>
      <w:r w:rsidRPr="002F638F">
        <w:rPr>
          <w:sz w:val="32"/>
          <w:szCs w:val="32"/>
        </w:rPr>
        <w:t>death and destruction. Extent of stain intensity</w:t>
      </w:r>
      <w:r w:rsidR="002F638F">
        <w:rPr>
          <w:sz w:val="32"/>
          <w:szCs w:val="32"/>
        </w:rPr>
        <w:t xml:space="preserve"> </w:t>
      </w:r>
      <w:r w:rsidRPr="002F638F">
        <w:rPr>
          <w:sz w:val="32"/>
          <w:szCs w:val="32"/>
        </w:rPr>
        <w:t>and its distribution in fungal elements in tissue</w:t>
      </w:r>
      <w:r w:rsidR="005B0FB0">
        <w:rPr>
          <w:sz w:val="32"/>
          <w:szCs w:val="32"/>
        </w:rPr>
        <w:t xml:space="preserve"> </w:t>
      </w:r>
      <w:r w:rsidRPr="005B0FB0">
        <w:rPr>
          <w:sz w:val="32"/>
          <w:szCs w:val="32"/>
        </w:rPr>
        <w:t>were evaluated by means of intensity; for example,</w:t>
      </w:r>
      <w:r w:rsidR="005B0FB0">
        <w:rPr>
          <w:sz w:val="32"/>
          <w:szCs w:val="32"/>
        </w:rPr>
        <w:t xml:space="preserve"> </w:t>
      </w:r>
      <w:r w:rsidRPr="005B0FB0">
        <w:rPr>
          <w:sz w:val="32"/>
          <w:szCs w:val="32"/>
        </w:rPr>
        <w:t>dark brown (strong intensity), medium</w:t>
      </w:r>
      <w:r w:rsidR="005B0FB0">
        <w:rPr>
          <w:sz w:val="32"/>
          <w:szCs w:val="32"/>
        </w:rPr>
        <w:t xml:space="preserve"> </w:t>
      </w:r>
      <w:r w:rsidRPr="005B0FB0">
        <w:rPr>
          <w:sz w:val="32"/>
          <w:szCs w:val="32"/>
        </w:rPr>
        <w:t>brown (moderate intensity), and pale brown</w:t>
      </w:r>
      <w:r w:rsidR="005B0FB0">
        <w:rPr>
          <w:sz w:val="32"/>
          <w:szCs w:val="32"/>
        </w:rPr>
        <w:t xml:space="preserve"> </w:t>
      </w:r>
      <w:r w:rsidR="005B0FB0" w:rsidRPr="005B0FB0">
        <w:rPr>
          <w:sz w:val="32"/>
          <w:szCs w:val="32"/>
        </w:rPr>
        <w:t>(weak intensity)</w:t>
      </w:r>
      <w:r w:rsidR="005B0FB0">
        <w:rPr>
          <w:sz w:val="32"/>
          <w:szCs w:val="32"/>
        </w:rPr>
        <w:t xml:space="preserve">. </w:t>
      </w:r>
    </w:p>
    <w:p w:rsidR="005B0FB0" w:rsidRPr="005B0FB0" w:rsidRDefault="005B0FB0" w:rsidP="0086365E">
      <w:pPr>
        <w:pStyle w:val="ListParagraph"/>
        <w:tabs>
          <w:tab w:val="left" w:pos="3150"/>
        </w:tabs>
        <w:ind w:left="-397"/>
        <w:rPr>
          <w:sz w:val="32"/>
          <w:szCs w:val="32"/>
        </w:rPr>
      </w:pPr>
      <w:r>
        <w:rPr>
          <w:sz w:val="32"/>
          <w:szCs w:val="32"/>
        </w:rPr>
        <w:t xml:space="preserve">    The steps include;</w:t>
      </w:r>
    </w:p>
    <w:p w:rsidR="001B28B8" w:rsidRPr="005B0FB0" w:rsidRDefault="001B28B8" w:rsidP="0086365E">
      <w:pPr>
        <w:pStyle w:val="ListParagraph"/>
        <w:tabs>
          <w:tab w:val="left" w:pos="3150"/>
        </w:tabs>
        <w:ind w:left="-397"/>
        <w:rPr>
          <w:sz w:val="32"/>
          <w:szCs w:val="32"/>
        </w:rPr>
      </w:pPr>
      <w:r w:rsidRPr="001B28B8">
        <w:rPr>
          <w:sz w:val="32"/>
          <w:szCs w:val="32"/>
        </w:rPr>
        <w:t>1. Treat smea</w:t>
      </w:r>
      <w:r w:rsidR="005B0FB0">
        <w:rPr>
          <w:sz w:val="32"/>
          <w:szCs w:val="32"/>
        </w:rPr>
        <w:t xml:space="preserve">r with ammonical silver nitrate </w:t>
      </w:r>
      <w:r w:rsidRPr="005B0FB0">
        <w:rPr>
          <w:sz w:val="32"/>
          <w:szCs w:val="32"/>
        </w:rPr>
        <w:t xml:space="preserve">solution for 20 min </w:t>
      </w:r>
      <w:r w:rsidR="006C6F2A">
        <w:rPr>
          <w:sz w:val="32"/>
          <w:szCs w:val="32"/>
        </w:rPr>
        <w:t>at 60</w:t>
      </w:r>
      <w:r w:rsidRPr="005B0FB0">
        <w:rPr>
          <w:sz w:val="32"/>
          <w:szCs w:val="32"/>
        </w:rPr>
        <w:t>°C.</w:t>
      </w:r>
    </w:p>
    <w:p w:rsidR="001B28B8" w:rsidRPr="005B0FB0" w:rsidRDefault="001B28B8" w:rsidP="0086365E">
      <w:pPr>
        <w:pStyle w:val="ListParagraph"/>
        <w:tabs>
          <w:tab w:val="left" w:pos="3150"/>
        </w:tabs>
        <w:ind w:left="-397"/>
        <w:rPr>
          <w:sz w:val="32"/>
          <w:szCs w:val="32"/>
        </w:rPr>
      </w:pPr>
      <w:r w:rsidRPr="001B28B8">
        <w:rPr>
          <w:sz w:val="32"/>
          <w:szCs w:val="32"/>
        </w:rPr>
        <w:t>2. Check m</w:t>
      </w:r>
      <w:r w:rsidR="005B0FB0">
        <w:rPr>
          <w:sz w:val="32"/>
          <w:szCs w:val="32"/>
        </w:rPr>
        <w:t xml:space="preserve">icroscopically after 15 min and </w:t>
      </w:r>
      <w:r w:rsidRPr="005B0FB0">
        <w:rPr>
          <w:sz w:val="32"/>
          <w:szCs w:val="32"/>
        </w:rPr>
        <w:t>repeat step 1 if necessary.</w:t>
      </w:r>
    </w:p>
    <w:p w:rsidR="001B28B8" w:rsidRPr="001B28B8" w:rsidRDefault="001B28B8" w:rsidP="0086365E">
      <w:pPr>
        <w:pStyle w:val="ListParagraph"/>
        <w:tabs>
          <w:tab w:val="left" w:pos="3150"/>
        </w:tabs>
        <w:ind w:left="-397"/>
        <w:rPr>
          <w:sz w:val="32"/>
          <w:szCs w:val="32"/>
        </w:rPr>
      </w:pPr>
      <w:r w:rsidRPr="001B28B8">
        <w:rPr>
          <w:sz w:val="32"/>
          <w:szCs w:val="32"/>
        </w:rPr>
        <w:t>3. Wash well in distilled water.</w:t>
      </w:r>
    </w:p>
    <w:p w:rsidR="001B28B8" w:rsidRPr="001B28B8" w:rsidRDefault="001B28B8" w:rsidP="0086365E">
      <w:pPr>
        <w:pStyle w:val="ListParagraph"/>
        <w:tabs>
          <w:tab w:val="left" w:pos="3150"/>
        </w:tabs>
        <w:ind w:left="-397"/>
        <w:rPr>
          <w:sz w:val="32"/>
          <w:szCs w:val="32"/>
        </w:rPr>
      </w:pPr>
      <w:r w:rsidRPr="001B28B8">
        <w:rPr>
          <w:sz w:val="32"/>
          <w:szCs w:val="32"/>
        </w:rPr>
        <w:t>4. Tone with 0.1% gold chloride for 2 min.</w:t>
      </w:r>
    </w:p>
    <w:p w:rsidR="001B28B8" w:rsidRPr="001B28B8" w:rsidRDefault="001B28B8" w:rsidP="0086365E">
      <w:pPr>
        <w:pStyle w:val="ListParagraph"/>
        <w:tabs>
          <w:tab w:val="left" w:pos="3150"/>
        </w:tabs>
        <w:ind w:left="-397"/>
        <w:rPr>
          <w:sz w:val="32"/>
          <w:szCs w:val="32"/>
        </w:rPr>
      </w:pPr>
      <w:r w:rsidRPr="001B28B8">
        <w:rPr>
          <w:sz w:val="32"/>
          <w:szCs w:val="32"/>
        </w:rPr>
        <w:t xml:space="preserve">5. </w:t>
      </w:r>
      <w:r w:rsidR="005B0FB0">
        <w:rPr>
          <w:sz w:val="32"/>
          <w:szCs w:val="32"/>
        </w:rPr>
        <w:t>Wash well in distilled</w:t>
      </w:r>
      <w:r w:rsidR="005B0FB0" w:rsidRPr="005B0FB0">
        <w:rPr>
          <w:sz w:val="32"/>
          <w:szCs w:val="32"/>
        </w:rPr>
        <w:t xml:space="preserve"> water</w:t>
      </w:r>
      <w:r w:rsidR="005B0FB0">
        <w:rPr>
          <w:sz w:val="32"/>
          <w:szCs w:val="32"/>
        </w:rPr>
        <w:t xml:space="preserve">. </w:t>
      </w:r>
    </w:p>
    <w:p w:rsidR="001B28B8" w:rsidRPr="005B0FB0" w:rsidRDefault="001B28B8" w:rsidP="0086365E">
      <w:pPr>
        <w:pStyle w:val="ListParagraph"/>
        <w:tabs>
          <w:tab w:val="left" w:pos="3150"/>
        </w:tabs>
        <w:ind w:left="-397"/>
        <w:rPr>
          <w:sz w:val="32"/>
          <w:szCs w:val="32"/>
        </w:rPr>
      </w:pPr>
      <w:r w:rsidRPr="001B28B8">
        <w:rPr>
          <w:sz w:val="32"/>
          <w:szCs w:val="32"/>
        </w:rPr>
        <w:t xml:space="preserve">6. Fix in 2% </w:t>
      </w:r>
      <w:r w:rsidR="005B0FB0">
        <w:rPr>
          <w:sz w:val="32"/>
          <w:szCs w:val="32"/>
        </w:rPr>
        <w:t xml:space="preserve">aqueous sodium thiosulphate for </w:t>
      </w:r>
      <w:r w:rsidRPr="005B0FB0">
        <w:rPr>
          <w:sz w:val="32"/>
          <w:szCs w:val="32"/>
        </w:rPr>
        <w:t>2 min.</w:t>
      </w:r>
    </w:p>
    <w:p w:rsidR="001B28B8" w:rsidRPr="001B28B8" w:rsidRDefault="005B0FB0" w:rsidP="0086365E">
      <w:pPr>
        <w:pStyle w:val="ListParagraph"/>
        <w:tabs>
          <w:tab w:val="left" w:pos="3150"/>
        </w:tabs>
        <w:ind w:left="-397"/>
        <w:rPr>
          <w:sz w:val="32"/>
          <w:szCs w:val="32"/>
        </w:rPr>
      </w:pPr>
      <w:r>
        <w:rPr>
          <w:sz w:val="32"/>
          <w:szCs w:val="32"/>
        </w:rPr>
        <w:t>7. Wash well in distilled water</w:t>
      </w:r>
      <w:r w:rsidR="001B28B8" w:rsidRPr="001B28B8">
        <w:rPr>
          <w:sz w:val="32"/>
          <w:szCs w:val="32"/>
        </w:rPr>
        <w:t>.</w:t>
      </w:r>
    </w:p>
    <w:p w:rsidR="001B28B8" w:rsidRPr="005B0FB0" w:rsidRDefault="001B28B8" w:rsidP="0086365E">
      <w:pPr>
        <w:pStyle w:val="ListParagraph"/>
        <w:tabs>
          <w:tab w:val="left" w:pos="3150"/>
        </w:tabs>
        <w:ind w:left="-397"/>
        <w:rPr>
          <w:sz w:val="32"/>
          <w:szCs w:val="32"/>
        </w:rPr>
      </w:pPr>
      <w:r w:rsidRPr="001B28B8">
        <w:rPr>
          <w:sz w:val="32"/>
          <w:szCs w:val="32"/>
        </w:rPr>
        <w:t>8. Counters</w:t>
      </w:r>
      <w:r w:rsidR="005B0FB0">
        <w:rPr>
          <w:sz w:val="32"/>
          <w:szCs w:val="32"/>
        </w:rPr>
        <w:t xml:space="preserve">tain with neutral red stain for </w:t>
      </w:r>
      <w:r w:rsidRPr="005B0FB0">
        <w:rPr>
          <w:sz w:val="32"/>
          <w:szCs w:val="32"/>
        </w:rPr>
        <w:t>1 min.</w:t>
      </w:r>
    </w:p>
    <w:p w:rsidR="001B28B8" w:rsidRPr="001B28B8" w:rsidRDefault="001B28B8" w:rsidP="0086365E">
      <w:pPr>
        <w:pStyle w:val="ListParagraph"/>
        <w:tabs>
          <w:tab w:val="left" w:pos="3150"/>
        </w:tabs>
        <w:ind w:left="-397"/>
        <w:rPr>
          <w:sz w:val="32"/>
          <w:szCs w:val="32"/>
        </w:rPr>
      </w:pPr>
      <w:r w:rsidRPr="001B28B8">
        <w:rPr>
          <w:sz w:val="32"/>
          <w:szCs w:val="32"/>
        </w:rPr>
        <w:t xml:space="preserve">9. </w:t>
      </w:r>
      <w:r w:rsidR="005B0FB0">
        <w:rPr>
          <w:sz w:val="32"/>
          <w:szCs w:val="32"/>
        </w:rPr>
        <w:t xml:space="preserve"> Wash well in distilled water.</w:t>
      </w:r>
    </w:p>
    <w:p w:rsidR="001B28B8" w:rsidRPr="005B0FB0" w:rsidRDefault="001B28B8" w:rsidP="0086365E">
      <w:pPr>
        <w:pStyle w:val="ListParagraph"/>
        <w:tabs>
          <w:tab w:val="left" w:pos="3150"/>
        </w:tabs>
        <w:ind w:left="-397"/>
        <w:rPr>
          <w:sz w:val="32"/>
          <w:szCs w:val="32"/>
        </w:rPr>
      </w:pPr>
      <w:r w:rsidRPr="001B28B8">
        <w:rPr>
          <w:sz w:val="32"/>
          <w:szCs w:val="32"/>
        </w:rPr>
        <w:t>10. Rapidly dehy</w:t>
      </w:r>
      <w:r w:rsidR="005B0FB0">
        <w:rPr>
          <w:sz w:val="32"/>
          <w:szCs w:val="32"/>
        </w:rPr>
        <w:t xml:space="preserve">drate well in absolute alcohol, clear, and </w:t>
      </w:r>
      <w:r w:rsidRPr="005B0FB0">
        <w:rPr>
          <w:sz w:val="32"/>
          <w:szCs w:val="32"/>
        </w:rPr>
        <w:t>mount.</w:t>
      </w:r>
    </w:p>
    <w:p w:rsidR="001B28B8" w:rsidRPr="005B0FB0" w:rsidRDefault="005B0FB0" w:rsidP="0086365E">
      <w:pPr>
        <w:pStyle w:val="ListParagraph"/>
        <w:tabs>
          <w:tab w:val="left" w:pos="3150"/>
        </w:tabs>
        <w:ind w:left="-397"/>
        <w:rPr>
          <w:sz w:val="32"/>
          <w:szCs w:val="32"/>
        </w:rPr>
      </w:pPr>
      <w:r>
        <w:rPr>
          <w:sz w:val="32"/>
          <w:szCs w:val="32"/>
        </w:rPr>
        <w:t>11. Observe under microscope as a</w:t>
      </w:r>
      <w:r w:rsidR="001B28B8" w:rsidRPr="005B0FB0">
        <w:rPr>
          <w:sz w:val="32"/>
          <w:szCs w:val="32"/>
        </w:rPr>
        <w:t>ll dematiaceous fungi show strong intensity</w:t>
      </w:r>
      <w:r>
        <w:rPr>
          <w:sz w:val="32"/>
          <w:szCs w:val="32"/>
        </w:rPr>
        <w:t xml:space="preserve"> </w:t>
      </w:r>
      <w:r w:rsidR="001B28B8" w:rsidRPr="005B0FB0">
        <w:rPr>
          <w:sz w:val="32"/>
          <w:szCs w:val="32"/>
        </w:rPr>
        <w:t xml:space="preserve">(black); species such as </w:t>
      </w:r>
      <w:r w:rsidR="001B28B8" w:rsidRPr="005B0FB0">
        <w:rPr>
          <w:i/>
          <w:iCs/>
          <w:sz w:val="32"/>
          <w:szCs w:val="32"/>
        </w:rPr>
        <w:t>Bipolaris,</w:t>
      </w:r>
      <w:r>
        <w:rPr>
          <w:i/>
          <w:iCs/>
          <w:sz w:val="32"/>
          <w:szCs w:val="32"/>
        </w:rPr>
        <w:t xml:space="preserve"> </w:t>
      </w:r>
      <w:r w:rsidR="001B28B8" w:rsidRPr="005B0FB0">
        <w:rPr>
          <w:i/>
          <w:iCs/>
          <w:sz w:val="32"/>
          <w:szCs w:val="32"/>
        </w:rPr>
        <w:t xml:space="preserve">Exophiala, Fonsecaea, </w:t>
      </w:r>
      <w:r w:rsidR="001B28B8" w:rsidRPr="005B0FB0">
        <w:rPr>
          <w:sz w:val="32"/>
          <w:szCs w:val="32"/>
        </w:rPr>
        <w:t xml:space="preserve">and </w:t>
      </w:r>
      <w:r w:rsidR="001B28B8" w:rsidRPr="005B0FB0">
        <w:rPr>
          <w:i/>
          <w:iCs/>
          <w:sz w:val="32"/>
          <w:szCs w:val="32"/>
        </w:rPr>
        <w:t xml:space="preserve">Phialophora </w:t>
      </w:r>
      <w:r w:rsidR="001B28B8" w:rsidRPr="005B0FB0">
        <w:rPr>
          <w:sz w:val="32"/>
          <w:szCs w:val="32"/>
        </w:rPr>
        <w:t>are</w:t>
      </w:r>
      <w:r>
        <w:rPr>
          <w:sz w:val="32"/>
          <w:szCs w:val="32"/>
        </w:rPr>
        <w:t xml:space="preserve"> </w:t>
      </w:r>
      <w:r w:rsidR="001B28B8" w:rsidRPr="005B0FB0">
        <w:rPr>
          <w:sz w:val="32"/>
          <w:szCs w:val="32"/>
        </w:rPr>
        <w:t>darkly pigmented because of melanin.</w:t>
      </w:r>
    </w:p>
    <w:p w:rsidR="00E46F9D" w:rsidRPr="006C6F2A" w:rsidRDefault="00E46F9D" w:rsidP="0086365E">
      <w:pPr>
        <w:pStyle w:val="ListParagraph"/>
        <w:tabs>
          <w:tab w:val="left" w:pos="3150"/>
        </w:tabs>
        <w:ind w:left="-397"/>
        <w:rPr>
          <w:b/>
          <w:bCs/>
          <w:sz w:val="32"/>
          <w:szCs w:val="32"/>
          <w:u w:val="single"/>
        </w:rPr>
      </w:pPr>
      <w:r>
        <w:rPr>
          <w:b/>
          <w:bCs/>
          <w:sz w:val="32"/>
          <w:szCs w:val="32"/>
        </w:rPr>
        <w:t xml:space="preserve">                </w:t>
      </w:r>
      <w:r w:rsidRPr="006C6F2A">
        <w:rPr>
          <w:b/>
          <w:bCs/>
          <w:sz w:val="32"/>
          <w:szCs w:val="32"/>
          <w:u w:val="single"/>
        </w:rPr>
        <w:t>Grocott-Gomori Methenamine Silver Staining</w:t>
      </w:r>
    </w:p>
    <w:p w:rsidR="00E46F9D" w:rsidRPr="005B0FB0" w:rsidRDefault="005B0FB0" w:rsidP="0086365E">
      <w:pPr>
        <w:pStyle w:val="ListParagraph"/>
        <w:tabs>
          <w:tab w:val="left" w:pos="3150"/>
        </w:tabs>
        <w:ind w:left="-397"/>
        <w:rPr>
          <w:sz w:val="32"/>
          <w:szCs w:val="32"/>
        </w:rPr>
      </w:pPr>
      <w:r>
        <w:rPr>
          <w:sz w:val="32"/>
          <w:szCs w:val="32"/>
        </w:rPr>
        <w:t xml:space="preserve">           </w:t>
      </w:r>
      <w:r w:rsidR="00E46F9D" w:rsidRPr="00E46F9D">
        <w:rPr>
          <w:sz w:val="32"/>
          <w:szCs w:val="32"/>
        </w:rPr>
        <w:t>Grocott-</w:t>
      </w:r>
      <w:r>
        <w:rPr>
          <w:sz w:val="32"/>
          <w:szCs w:val="32"/>
        </w:rPr>
        <w:t xml:space="preserve">Gomori methenamine silver (GMS) </w:t>
      </w:r>
      <w:r w:rsidR="00E46F9D" w:rsidRPr="005B0FB0">
        <w:rPr>
          <w:sz w:val="32"/>
          <w:szCs w:val="32"/>
        </w:rPr>
        <w:t>staining is preferred for screening degenerated</w:t>
      </w:r>
      <w:r>
        <w:rPr>
          <w:sz w:val="32"/>
          <w:szCs w:val="32"/>
        </w:rPr>
        <w:t xml:space="preserve"> </w:t>
      </w:r>
      <w:r w:rsidR="00E46F9D" w:rsidRPr="005B0FB0">
        <w:rPr>
          <w:sz w:val="32"/>
          <w:szCs w:val="32"/>
        </w:rPr>
        <w:t>and nonviable fungi because it provides better</w:t>
      </w:r>
      <w:r>
        <w:rPr>
          <w:sz w:val="32"/>
          <w:szCs w:val="32"/>
        </w:rPr>
        <w:t xml:space="preserve"> </w:t>
      </w:r>
      <w:r w:rsidR="00E46F9D" w:rsidRPr="005B0FB0">
        <w:rPr>
          <w:sz w:val="32"/>
          <w:szCs w:val="32"/>
        </w:rPr>
        <w:t>contrast. The fungal cell wall contains mucopolysaccharides</w:t>
      </w:r>
      <w:r>
        <w:rPr>
          <w:sz w:val="32"/>
          <w:szCs w:val="32"/>
        </w:rPr>
        <w:t xml:space="preserve"> </w:t>
      </w:r>
      <w:r w:rsidR="00E46F9D" w:rsidRPr="005B0FB0">
        <w:rPr>
          <w:sz w:val="32"/>
          <w:szCs w:val="32"/>
        </w:rPr>
        <w:t>that are oxidized by GMS to release</w:t>
      </w:r>
      <w:r>
        <w:rPr>
          <w:sz w:val="32"/>
          <w:szCs w:val="32"/>
        </w:rPr>
        <w:t xml:space="preserve"> </w:t>
      </w:r>
      <w:r w:rsidR="00E46F9D" w:rsidRPr="005B0FB0">
        <w:rPr>
          <w:sz w:val="32"/>
          <w:szCs w:val="32"/>
        </w:rPr>
        <w:t>aldehyde groups, which later react with silver</w:t>
      </w:r>
      <w:r>
        <w:rPr>
          <w:sz w:val="32"/>
          <w:szCs w:val="32"/>
        </w:rPr>
        <w:t xml:space="preserve"> </w:t>
      </w:r>
      <w:r w:rsidR="00E46F9D" w:rsidRPr="005B0FB0">
        <w:rPr>
          <w:sz w:val="32"/>
          <w:szCs w:val="32"/>
        </w:rPr>
        <w:t>nitrate. Silver nitrate is converted to metallic silver,</w:t>
      </w:r>
      <w:r>
        <w:rPr>
          <w:sz w:val="32"/>
          <w:szCs w:val="32"/>
        </w:rPr>
        <w:t xml:space="preserve"> </w:t>
      </w:r>
      <w:r w:rsidR="00E46F9D" w:rsidRPr="005B0FB0">
        <w:rPr>
          <w:sz w:val="32"/>
          <w:szCs w:val="32"/>
        </w:rPr>
        <w:t>which becomes visible in the silver stains;</w:t>
      </w:r>
      <w:r>
        <w:rPr>
          <w:sz w:val="32"/>
          <w:szCs w:val="32"/>
        </w:rPr>
        <w:t xml:space="preserve"> </w:t>
      </w:r>
      <w:r w:rsidR="00E46F9D" w:rsidRPr="005B0FB0">
        <w:rPr>
          <w:sz w:val="32"/>
          <w:szCs w:val="32"/>
        </w:rPr>
        <w:t>this is useful in detecting fungal elements. Fungi</w:t>
      </w:r>
      <w:r>
        <w:rPr>
          <w:sz w:val="32"/>
          <w:szCs w:val="32"/>
        </w:rPr>
        <w:t xml:space="preserve"> </w:t>
      </w:r>
      <w:r w:rsidR="00E46F9D" w:rsidRPr="005B0FB0">
        <w:rPr>
          <w:sz w:val="32"/>
          <w:szCs w:val="32"/>
        </w:rPr>
        <w:t>stain in black against a pale-green background.</w:t>
      </w:r>
    </w:p>
    <w:p w:rsidR="005B0FB0" w:rsidRDefault="00E46F9D" w:rsidP="0086365E">
      <w:pPr>
        <w:pStyle w:val="ListParagraph"/>
        <w:tabs>
          <w:tab w:val="left" w:pos="3150"/>
        </w:tabs>
        <w:ind w:left="-397"/>
        <w:rPr>
          <w:sz w:val="32"/>
          <w:szCs w:val="32"/>
        </w:rPr>
      </w:pPr>
      <w:r w:rsidRPr="00E46F9D">
        <w:rPr>
          <w:i/>
          <w:iCs/>
          <w:sz w:val="32"/>
          <w:szCs w:val="32"/>
        </w:rPr>
        <w:t xml:space="preserve">Pneumocystis jiroveci </w:t>
      </w:r>
      <w:r w:rsidRPr="00E46F9D">
        <w:rPr>
          <w:sz w:val="32"/>
          <w:szCs w:val="32"/>
        </w:rPr>
        <w:t xml:space="preserve">, </w:t>
      </w:r>
      <w:r w:rsidR="005B0FB0">
        <w:rPr>
          <w:i/>
          <w:iCs/>
          <w:sz w:val="32"/>
          <w:szCs w:val="32"/>
        </w:rPr>
        <w:t xml:space="preserve">Cryptococcus neoformans, </w:t>
      </w:r>
      <w:r w:rsidRPr="005B0FB0">
        <w:rPr>
          <w:i/>
          <w:iCs/>
          <w:sz w:val="32"/>
          <w:szCs w:val="32"/>
        </w:rPr>
        <w:t>Coccidiodes immitis, Histoplasma capsulatum,</w:t>
      </w:r>
      <w:r w:rsidR="005B0FB0">
        <w:rPr>
          <w:i/>
          <w:iCs/>
          <w:sz w:val="32"/>
          <w:szCs w:val="32"/>
        </w:rPr>
        <w:t xml:space="preserve"> </w:t>
      </w:r>
      <w:r w:rsidRPr="005B0FB0">
        <w:rPr>
          <w:i/>
          <w:iCs/>
          <w:sz w:val="32"/>
          <w:szCs w:val="32"/>
        </w:rPr>
        <w:t xml:space="preserve">Aspergillus fumigatus, </w:t>
      </w:r>
      <w:r w:rsidRPr="005B0FB0">
        <w:rPr>
          <w:sz w:val="32"/>
          <w:szCs w:val="32"/>
        </w:rPr>
        <w:t xml:space="preserve">and </w:t>
      </w:r>
      <w:r w:rsidRPr="005B0FB0">
        <w:rPr>
          <w:i/>
          <w:iCs/>
          <w:sz w:val="32"/>
          <w:szCs w:val="32"/>
        </w:rPr>
        <w:t>Candida</w:t>
      </w:r>
      <w:r w:rsidR="005B0FB0">
        <w:rPr>
          <w:i/>
          <w:iCs/>
          <w:sz w:val="32"/>
          <w:szCs w:val="32"/>
        </w:rPr>
        <w:t xml:space="preserve"> </w:t>
      </w:r>
      <w:r w:rsidRPr="005B0FB0">
        <w:rPr>
          <w:i/>
          <w:iCs/>
          <w:sz w:val="32"/>
          <w:szCs w:val="32"/>
        </w:rPr>
        <w:t xml:space="preserve">albicans </w:t>
      </w:r>
      <w:r w:rsidRPr="005B0FB0">
        <w:rPr>
          <w:sz w:val="32"/>
          <w:szCs w:val="32"/>
        </w:rPr>
        <w:t>can be det</w:t>
      </w:r>
      <w:r w:rsidR="005B0FB0">
        <w:rPr>
          <w:sz w:val="32"/>
          <w:szCs w:val="32"/>
        </w:rPr>
        <w:t>ected by this staining technique.</w:t>
      </w:r>
    </w:p>
    <w:p w:rsidR="005B0FB0" w:rsidRPr="005B0FB0" w:rsidRDefault="005B0FB0" w:rsidP="0086365E">
      <w:pPr>
        <w:pStyle w:val="ListParagraph"/>
        <w:tabs>
          <w:tab w:val="left" w:pos="3150"/>
        </w:tabs>
        <w:ind w:left="-397"/>
        <w:rPr>
          <w:sz w:val="32"/>
          <w:szCs w:val="32"/>
        </w:rPr>
      </w:pPr>
      <w:r>
        <w:rPr>
          <w:iCs/>
          <w:sz w:val="32"/>
          <w:szCs w:val="32"/>
        </w:rPr>
        <w:t xml:space="preserve">      The steps include;</w:t>
      </w:r>
    </w:p>
    <w:p w:rsidR="00E46F9D" w:rsidRPr="005B0FB0" w:rsidRDefault="00E46F9D" w:rsidP="0086365E">
      <w:pPr>
        <w:pStyle w:val="ListParagraph"/>
        <w:tabs>
          <w:tab w:val="left" w:pos="3150"/>
        </w:tabs>
        <w:ind w:left="-397"/>
        <w:rPr>
          <w:i/>
          <w:iCs/>
          <w:sz w:val="32"/>
          <w:szCs w:val="32"/>
        </w:rPr>
      </w:pPr>
      <w:r w:rsidRPr="005B0FB0">
        <w:rPr>
          <w:sz w:val="32"/>
          <w:szCs w:val="32"/>
        </w:rPr>
        <w:t xml:space="preserve"> 1. Add two drops of absolute ethanol for 5 min.</w:t>
      </w:r>
    </w:p>
    <w:p w:rsidR="00E46F9D" w:rsidRPr="00E46F9D" w:rsidRDefault="00E46F9D" w:rsidP="0086365E">
      <w:pPr>
        <w:pStyle w:val="ListParagraph"/>
        <w:tabs>
          <w:tab w:val="left" w:pos="3150"/>
        </w:tabs>
        <w:ind w:left="-397"/>
        <w:rPr>
          <w:sz w:val="32"/>
          <w:szCs w:val="32"/>
        </w:rPr>
      </w:pPr>
      <w:r w:rsidRPr="00E46F9D">
        <w:rPr>
          <w:sz w:val="32"/>
          <w:szCs w:val="32"/>
        </w:rPr>
        <w:t>2. Wash in distilled water.</w:t>
      </w:r>
    </w:p>
    <w:p w:rsidR="00E46F9D" w:rsidRPr="0086365E" w:rsidRDefault="00E46F9D" w:rsidP="0086365E">
      <w:pPr>
        <w:pStyle w:val="ListParagraph"/>
        <w:tabs>
          <w:tab w:val="left" w:pos="3150"/>
        </w:tabs>
        <w:ind w:left="-397"/>
        <w:rPr>
          <w:sz w:val="32"/>
          <w:szCs w:val="32"/>
        </w:rPr>
      </w:pPr>
      <w:r w:rsidRPr="00E46F9D">
        <w:rPr>
          <w:sz w:val="32"/>
          <w:szCs w:val="32"/>
        </w:rPr>
        <w:t>3. Flood the smear with 4% chromic acid for</w:t>
      </w:r>
      <w:r w:rsidR="0086365E">
        <w:rPr>
          <w:sz w:val="32"/>
          <w:szCs w:val="32"/>
        </w:rPr>
        <w:t xml:space="preserve"> </w:t>
      </w:r>
      <w:r w:rsidRPr="0086365E">
        <w:rPr>
          <w:sz w:val="32"/>
          <w:szCs w:val="32"/>
        </w:rPr>
        <w:t>45 min.</w:t>
      </w:r>
    </w:p>
    <w:p w:rsidR="00E46F9D" w:rsidRPr="00E46F9D" w:rsidRDefault="00E46F9D" w:rsidP="0086365E">
      <w:pPr>
        <w:pStyle w:val="ListParagraph"/>
        <w:tabs>
          <w:tab w:val="left" w:pos="3150"/>
        </w:tabs>
        <w:ind w:left="-397"/>
        <w:rPr>
          <w:sz w:val="32"/>
          <w:szCs w:val="32"/>
        </w:rPr>
      </w:pPr>
      <w:r w:rsidRPr="00E46F9D">
        <w:rPr>
          <w:sz w:val="32"/>
          <w:szCs w:val="32"/>
        </w:rPr>
        <w:t xml:space="preserve">4. </w:t>
      </w:r>
      <w:r w:rsidR="005B0FB0">
        <w:rPr>
          <w:sz w:val="32"/>
          <w:szCs w:val="32"/>
        </w:rPr>
        <w:t xml:space="preserve"> </w:t>
      </w:r>
      <w:r w:rsidR="005B0FB0" w:rsidRPr="005B0FB0">
        <w:rPr>
          <w:sz w:val="32"/>
          <w:szCs w:val="32"/>
        </w:rPr>
        <w:t>Wash in distilled water.</w:t>
      </w:r>
    </w:p>
    <w:p w:rsidR="00E46F9D" w:rsidRPr="00E46F9D" w:rsidRDefault="00E46F9D" w:rsidP="0086365E">
      <w:pPr>
        <w:pStyle w:val="ListParagraph"/>
        <w:tabs>
          <w:tab w:val="left" w:pos="3150"/>
        </w:tabs>
        <w:ind w:left="-397"/>
        <w:rPr>
          <w:sz w:val="32"/>
          <w:szCs w:val="32"/>
        </w:rPr>
      </w:pPr>
      <w:r w:rsidRPr="00E46F9D">
        <w:rPr>
          <w:sz w:val="32"/>
          <w:szCs w:val="32"/>
        </w:rPr>
        <w:t>5. Add 1% sodium metabisulphite for 1–2 min.</w:t>
      </w:r>
    </w:p>
    <w:p w:rsidR="00E46F9D" w:rsidRPr="00E46F9D" w:rsidRDefault="00E46F9D" w:rsidP="0086365E">
      <w:pPr>
        <w:pStyle w:val="ListParagraph"/>
        <w:tabs>
          <w:tab w:val="left" w:pos="3150"/>
        </w:tabs>
        <w:ind w:left="-397"/>
        <w:rPr>
          <w:sz w:val="32"/>
          <w:szCs w:val="32"/>
        </w:rPr>
      </w:pPr>
      <w:r w:rsidRPr="00E46F9D">
        <w:rPr>
          <w:sz w:val="32"/>
          <w:szCs w:val="32"/>
        </w:rPr>
        <w:t xml:space="preserve">6. </w:t>
      </w:r>
      <w:r w:rsidR="005B0FB0" w:rsidRPr="005B0FB0">
        <w:rPr>
          <w:sz w:val="32"/>
          <w:szCs w:val="32"/>
        </w:rPr>
        <w:t>Wash in distilled water.</w:t>
      </w:r>
    </w:p>
    <w:p w:rsidR="00E46F9D" w:rsidRPr="005B0FB0" w:rsidRDefault="00E46F9D" w:rsidP="0086365E">
      <w:pPr>
        <w:pStyle w:val="ListParagraph"/>
        <w:tabs>
          <w:tab w:val="left" w:pos="3150"/>
        </w:tabs>
        <w:ind w:left="-397"/>
        <w:rPr>
          <w:sz w:val="32"/>
          <w:szCs w:val="32"/>
        </w:rPr>
      </w:pPr>
      <w:r w:rsidRPr="00E46F9D">
        <w:rPr>
          <w:sz w:val="32"/>
          <w:szCs w:val="32"/>
        </w:rPr>
        <w:t>7. Add work</w:t>
      </w:r>
      <w:r w:rsidR="005B0FB0">
        <w:rPr>
          <w:sz w:val="32"/>
          <w:szCs w:val="32"/>
        </w:rPr>
        <w:t xml:space="preserve">ing solution of hexamine (smear </w:t>
      </w:r>
      <w:r w:rsidRPr="005B0FB0">
        <w:rPr>
          <w:sz w:val="32"/>
          <w:szCs w:val="32"/>
        </w:rPr>
        <w:t>becomes dark brown).</w:t>
      </w:r>
    </w:p>
    <w:p w:rsidR="00E46F9D" w:rsidRPr="005B0FB0" w:rsidRDefault="00E46F9D" w:rsidP="0086365E">
      <w:pPr>
        <w:pStyle w:val="ListParagraph"/>
        <w:tabs>
          <w:tab w:val="left" w:pos="3150"/>
        </w:tabs>
        <w:ind w:left="-397"/>
        <w:rPr>
          <w:sz w:val="32"/>
          <w:szCs w:val="32"/>
        </w:rPr>
      </w:pPr>
      <w:r w:rsidRPr="00E46F9D">
        <w:rPr>
          <w:sz w:val="32"/>
          <w:szCs w:val="32"/>
        </w:rPr>
        <w:t>8. Wash with di</w:t>
      </w:r>
      <w:r w:rsidR="005B0FB0">
        <w:rPr>
          <w:sz w:val="32"/>
          <w:szCs w:val="32"/>
        </w:rPr>
        <w:t xml:space="preserve">stilled water or if smear turns </w:t>
      </w:r>
      <w:r w:rsidRPr="005B0FB0">
        <w:rPr>
          <w:sz w:val="32"/>
          <w:szCs w:val="32"/>
        </w:rPr>
        <w:t>black, wash with 0.1% ferric chloride.</w:t>
      </w:r>
    </w:p>
    <w:p w:rsidR="00E46F9D" w:rsidRPr="00E46F9D" w:rsidRDefault="00E46F9D" w:rsidP="0086365E">
      <w:pPr>
        <w:pStyle w:val="ListParagraph"/>
        <w:tabs>
          <w:tab w:val="left" w:pos="3150"/>
        </w:tabs>
        <w:ind w:left="-397"/>
        <w:rPr>
          <w:sz w:val="32"/>
          <w:szCs w:val="32"/>
        </w:rPr>
      </w:pPr>
      <w:r w:rsidRPr="00E46F9D">
        <w:rPr>
          <w:sz w:val="32"/>
          <w:szCs w:val="32"/>
        </w:rPr>
        <w:t>9. Add 5% sodium thiosulphate for 2 min.</w:t>
      </w:r>
    </w:p>
    <w:p w:rsidR="00E46F9D" w:rsidRPr="00E46F9D" w:rsidRDefault="00E46F9D" w:rsidP="0086365E">
      <w:pPr>
        <w:pStyle w:val="ListParagraph"/>
        <w:tabs>
          <w:tab w:val="left" w:pos="3150"/>
        </w:tabs>
        <w:ind w:left="-397"/>
        <w:rPr>
          <w:sz w:val="32"/>
          <w:szCs w:val="32"/>
        </w:rPr>
      </w:pPr>
      <w:r w:rsidRPr="00E46F9D">
        <w:rPr>
          <w:sz w:val="32"/>
          <w:szCs w:val="32"/>
        </w:rPr>
        <w:t xml:space="preserve">10. </w:t>
      </w:r>
      <w:r w:rsidR="005B0FB0" w:rsidRPr="005B0FB0">
        <w:rPr>
          <w:sz w:val="32"/>
          <w:szCs w:val="32"/>
        </w:rPr>
        <w:t>Wash in distilled water.</w:t>
      </w:r>
    </w:p>
    <w:p w:rsidR="00E46F9D" w:rsidRPr="00E46F9D" w:rsidRDefault="00E46F9D" w:rsidP="0086365E">
      <w:pPr>
        <w:pStyle w:val="ListParagraph"/>
        <w:tabs>
          <w:tab w:val="left" w:pos="3150"/>
        </w:tabs>
        <w:ind w:left="-397"/>
        <w:rPr>
          <w:sz w:val="32"/>
          <w:szCs w:val="32"/>
        </w:rPr>
      </w:pPr>
      <w:r w:rsidRPr="00E46F9D">
        <w:rPr>
          <w:sz w:val="32"/>
          <w:szCs w:val="32"/>
        </w:rPr>
        <w:t>11. Wash with 1% light green solution for 1 min.</w:t>
      </w:r>
    </w:p>
    <w:p w:rsidR="00E46F9D" w:rsidRPr="005B0FB0" w:rsidRDefault="00E46F9D" w:rsidP="0086365E">
      <w:pPr>
        <w:pStyle w:val="ListParagraph"/>
        <w:tabs>
          <w:tab w:val="left" w:pos="3150"/>
        </w:tabs>
        <w:ind w:left="-397"/>
        <w:rPr>
          <w:sz w:val="32"/>
          <w:szCs w:val="32"/>
        </w:rPr>
      </w:pPr>
      <w:r w:rsidRPr="00E46F9D">
        <w:rPr>
          <w:sz w:val="32"/>
          <w:szCs w:val="32"/>
        </w:rPr>
        <w:t>12. D</w:t>
      </w:r>
      <w:r w:rsidR="005B0FB0">
        <w:rPr>
          <w:sz w:val="32"/>
          <w:szCs w:val="32"/>
        </w:rPr>
        <w:t>ry and view under oil immersion as t</w:t>
      </w:r>
      <w:r w:rsidRPr="005B0FB0">
        <w:rPr>
          <w:sz w:val="32"/>
          <w:szCs w:val="32"/>
        </w:rPr>
        <w:t>he slide with fungal elements stains black;</w:t>
      </w:r>
      <w:r w:rsidR="005B0FB0">
        <w:rPr>
          <w:sz w:val="32"/>
          <w:szCs w:val="32"/>
        </w:rPr>
        <w:t xml:space="preserve"> </w:t>
      </w:r>
      <w:r w:rsidRPr="005B0FB0">
        <w:rPr>
          <w:sz w:val="32"/>
          <w:szCs w:val="32"/>
        </w:rPr>
        <w:t>inner part of micelle or hyphae stains pink with background in pale green.</w:t>
      </w:r>
      <w:r w:rsidR="00075E8C">
        <w:rPr>
          <w:sz w:val="32"/>
          <w:szCs w:val="32"/>
        </w:rPr>
        <w:t xml:space="preserve"> </w:t>
      </w:r>
    </w:p>
    <w:sectPr w:rsidR="00E46F9D" w:rsidRPr="005B0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2B2E"/>
    <w:multiLevelType w:val="multilevel"/>
    <w:tmpl w:val="9F74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7475A"/>
    <w:multiLevelType w:val="hybridMultilevel"/>
    <w:tmpl w:val="38E05A2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5E95CC4"/>
    <w:multiLevelType w:val="hybridMultilevel"/>
    <w:tmpl w:val="3A0688AC"/>
    <w:lvl w:ilvl="0" w:tplc="CDDE616E">
      <w:start w:val="1"/>
      <w:numFmt w:val="decimal"/>
      <w:lvlText w:val="%1)"/>
      <w:lvlJc w:val="left"/>
      <w:pPr>
        <w:ind w:left="36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4F8D2CF3"/>
    <w:multiLevelType w:val="hybridMultilevel"/>
    <w:tmpl w:val="E60ABDE6"/>
    <w:lvl w:ilvl="0" w:tplc="415493D6">
      <w:start w:val="1"/>
      <w:numFmt w:val="decimal"/>
      <w:lvlText w:val="%1)"/>
      <w:lvlJc w:val="left"/>
      <w:pPr>
        <w:ind w:left="1494" w:hanging="360"/>
      </w:pPr>
      <w:rPr>
        <w:rFonts w:hint="default"/>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4">
    <w:nsid w:val="59C05653"/>
    <w:multiLevelType w:val="hybridMultilevel"/>
    <w:tmpl w:val="FB162D12"/>
    <w:lvl w:ilvl="0" w:tplc="D6C4C9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6AA1775F"/>
    <w:multiLevelType w:val="hybridMultilevel"/>
    <w:tmpl w:val="C9405246"/>
    <w:lvl w:ilvl="0" w:tplc="6AB899E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53"/>
    <w:rsid w:val="00036C64"/>
    <w:rsid w:val="000713A8"/>
    <w:rsid w:val="00075E8C"/>
    <w:rsid w:val="00083E0E"/>
    <w:rsid w:val="00091B06"/>
    <w:rsid w:val="00096D39"/>
    <w:rsid w:val="000A1E9D"/>
    <w:rsid w:val="000C6015"/>
    <w:rsid w:val="001014DF"/>
    <w:rsid w:val="00103433"/>
    <w:rsid w:val="001B28B8"/>
    <w:rsid w:val="001F41B9"/>
    <w:rsid w:val="00201B72"/>
    <w:rsid w:val="00234E29"/>
    <w:rsid w:val="00250904"/>
    <w:rsid w:val="002F638F"/>
    <w:rsid w:val="002F7382"/>
    <w:rsid w:val="003106E3"/>
    <w:rsid w:val="00385068"/>
    <w:rsid w:val="003A73BE"/>
    <w:rsid w:val="0043011F"/>
    <w:rsid w:val="00443A48"/>
    <w:rsid w:val="00446C3E"/>
    <w:rsid w:val="004563E5"/>
    <w:rsid w:val="00465E63"/>
    <w:rsid w:val="004A3DDC"/>
    <w:rsid w:val="004E70E0"/>
    <w:rsid w:val="00500529"/>
    <w:rsid w:val="00502D74"/>
    <w:rsid w:val="005B0FB0"/>
    <w:rsid w:val="005B7B84"/>
    <w:rsid w:val="00605F5C"/>
    <w:rsid w:val="006319BC"/>
    <w:rsid w:val="006C6F2A"/>
    <w:rsid w:val="00750DE8"/>
    <w:rsid w:val="007F3A1E"/>
    <w:rsid w:val="0082338A"/>
    <w:rsid w:val="00853DA1"/>
    <w:rsid w:val="00860F43"/>
    <w:rsid w:val="0086365E"/>
    <w:rsid w:val="008942C7"/>
    <w:rsid w:val="008B5CC8"/>
    <w:rsid w:val="00904B50"/>
    <w:rsid w:val="0094012A"/>
    <w:rsid w:val="009C39AA"/>
    <w:rsid w:val="009E2C61"/>
    <w:rsid w:val="00A17A53"/>
    <w:rsid w:val="00AB7D49"/>
    <w:rsid w:val="00AE3580"/>
    <w:rsid w:val="00B85157"/>
    <w:rsid w:val="00BB50FD"/>
    <w:rsid w:val="00BD05E4"/>
    <w:rsid w:val="00C530D3"/>
    <w:rsid w:val="00C609D0"/>
    <w:rsid w:val="00C7382F"/>
    <w:rsid w:val="00C82305"/>
    <w:rsid w:val="00CE1EEC"/>
    <w:rsid w:val="00CE6BC4"/>
    <w:rsid w:val="00CF0070"/>
    <w:rsid w:val="00E46F9D"/>
    <w:rsid w:val="00EB623B"/>
    <w:rsid w:val="00EC4D17"/>
    <w:rsid w:val="00F01262"/>
    <w:rsid w:val="00F24EE0"/>
    <w:rsid w:val="00F47330"/>
    <w:rsid w:val="00F57061"/>
    <w:rsid w:val="00F754B8"/>
    <w:rsid w:val="00FA6ACF"/>
    <w:rsid w:val="00FA75F8"/>
    <w:rsid w:val="00FD38F1"/>
    <w:rsid w:val="00FF5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A53"/>
    <w:pPr>
      <w:ind w:left="720"/>
      <w:contextualSpacing/>
    </w:pPr>
  </w:style>
  <w:style w:type="paragraph" w:styleId="NormalWeb">
    <w:name w:val="Normal (Web)"/>
    <w:basedOn w:val="Normal"/>
    <w:uiPriority w:val="99"/>
    <w:semiHidden/>
    <w:unhideWhenUsed/>
    <w:rsid w:val="0082338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F0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A53"/>
    <w:pPr>
      <w:ind w:left="720"/>
      <w:contextualSpacing/>
    </w:pPr>
  </w:style>
  <w:style w:type="paragraph" w:styleId="NormalWeb">
    <w:name w:val="Normal (Web)"/>
    <w:basedOn w:val="Normal"/>
    <w:uiPriority w:val="99"/>
    <w:semiHidden/>
    <w:unhideWhenUsed/>
    <w:rsid w:val="0082338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F0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3779">
      <w:bodyDiv w:val="1"/>
      <w:marLeft w:val="0"/>
      <w:marRight w:val="0"/>
      <w:marTop w:val="0"/>
      <w:marBottom w:val="0"/>
      <w:divBdr>
        <w:top w:val="none" w:sz="0" w:space="0" w:color="auto"/>
        <w:left w:val="none" w:sz="0" w:space="0" w:color="auto"/>
        <w:bottom w:val="none" w:sz="0" w:space="0" w:color="auto"/>
        <w:right w:val="none" w:sz="0" w:space="0" w:color="auto"/>
      </w:divBdr>
      <w:divsChild>
        <w:div w:id="204316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66078">
      <w:bodyDiv w:val="1"/>
      <w:marLeft w:val="0"/>
      <w:marRight w:val="0"/>
      <w:marTop w:val="0"/>
      <w:marBottom w:val="0"/>
      <w:divBdr>
        <w:top w:val="none" w:sz="0" w:space="0" w:color="auto"/>
        <w:left w:val="none" w:sz="0" w:space="0" w:color="auto"/>
        <w:bottom w:val="none" w:sz="0" w:space="0" w:color="auto"/>
        <w:right w:val="none" w:sz="0" w:space="0" w:color="auto"/>
      </w:divBdr>
    </w:div>
    <w:div w:id="574246464">
      <w:bodyDiv w:val="1"/>
      <w:marLeft w:val="0"/>
      <w:marRight w:val="0"/>
      <w:marTop w:val="0"/>
      <w:marBottom w:val="0"/>
      <w:divBdr>
        <w:top w:val="none" w:sz="0" w:space="0" w:color="auto"/>
        <w:left w:val="none" w:sz="0" w:space="0" w:color="auto"/>
        <w:bottom w:val="none" w:sz="0" w:space="0" w:color="auto"/>
        <w:right w:val="none" w:sz="0" w:space="0" w:color="auto"/>
      </w:divBdr>
      <w:divsChild>
        <w:div w:id="626204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44048">
      <w:bodyDiv w:val="1"/>
      <w:marLeft w:val="0"/>
      <w:marRight w:val="0"/>
      <w:marTop w:val="0"/>
      <w:marBottom w:val="0"/>
      <w:divBdr>
        <w:top w:val="none" w:sz="0" w:space="0" w:color="auto"/>
        <w:left w:val="none" w:sz="0" w:space="0" w:color="auto"/>
        <w:bottom w:val="none" w:sz="0" w:space="0" w:color="auto"/>
        <w:right w:val="none" w:sz="0" w:space="0" w:color="auto"/>
      </w:divBdr>
    </w:div>
    <w:div w:id="1949504297">
      <w:bodyDiv w:val="1"/>
      <w:marLeft w:val="0"/>
      <w:marRight w:val="0"/>
      <w:marTop w:val="0"/>
      <w:marBottom w:val="0"/>
      <w:divBdr>
        <w:top w:val="none" w:sz="0" w:space="0" w:color="auto"/>
        <w:left w:val="none" w:sz="0" w:space="0" w:color="auto"/>
        <w:bottom w:val="none" w:sz="0" w:space="0" w:color="auto"/>
        <w:right w:val="none" w:sz="0" w:space="0" w:color="auto"/>
      </w:divBdr>
      <w:divsChild>
        <w:div w:id="439758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2282">
      <w:bodyDiv w:val="1"/>
      <w:marLeft w:val="0"/>
      <w:marRight w:val="0"/>
      <w:marTop w:val="0"/>
      <w:marBottom w:val="0"/>
      <w:divBdr>
        <w:top w:val="none" w:sz="0" w:space="0" w:color="auto"/>
        <w:left w:val="none" w:sz="0" w:space="0" w:color="auto"/>
        <w:bottom w:val="none" w:sz="0" w:space="0" w:color="auto"/>
        <w:right w:val="none" w:sz="0" w:space="0" w:color="auto"/>
      </w:divBdr>
      <w:divsChild>
        <w:div w:id="2017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89588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31ED6-08DC-4B27-9EB9-6F7A27B0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13</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60</cp:revision>
  <dcterms:created xsi:type="dcterms:W3CDTF">2020-04-18T13:58:00Z</dcterms:created>
  <dcterms:modified xsi:type="dcterms:W3CDTF">2020-04-20T10:03:00Z</dcterms:modified>
</cp:coreProperties>
</file>