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72" w:rsidRDefault="003C04C2">
      <w:r>
        <w:t>EMERGENCY NURSING</w:t>
      </w:r>
    </w:p>
    <w:p w:rsidR="003C04C2" w:rsidRDefault="003C04C2">
      <w:r>
        <w:t>MANAGEMENT OF CARDIAC ARREST</w:t>
      </w:r>
    </w:p>
    <w:p w:rsidR="00CB3F52" w:rsidRDefault="00CB3F52" w:rsidP="00CB3F52">
      <w:r>
        <w:t>Cardiac</w:t>
      </w:r>
      <w:r>
        <w:rPr>
          <w:b/>
          <w:bCs/>
        </w:rPr>
        <w:t xml:space="preserve"> </w:t>
      </w:r>
      <w:r>
        <w:rPr>
          <w:rFonts w:ascii="Times New Roman" w:hAnsi="Times New Roman" w:cs="Times New Roman"/>
          <w:b/>
          <w:bCs/>
        </w:rPr>
        <w:t>arrest</w:t>
      </w:r>
      <w:r w:rsidRPr="00CB3F52">
        <w:t xml:space="preserve"> is a sudden loss of blood flow resulting from the failure of the heart to pump effectively. Signs include loss of consciousness and abnormal or absent breathing. Some individuals may experience chest pain, shortness of breath, or nausea before </w:t>
      </w:r>
      <w:r w:rsidRPr="00CB3F52">
        <w:rPr>
          <w:b/>
          <w:bCs/>
        </w:rPr>
        <w:t xml:space="preserve">cardiac </w:t>
      </w:r>
      <w:proofErr w:type="spellStart"/>
      <w:r w:rsidRPr="00CB3F52">
        <w:rPr>
          <w:b/>
          <w:bCs/>
        </w:rPr>
        <w:t>arrest</w:t>
      </w:r>
      <w:r w:rsidR="001E50A4">
        <w:t>.</w:t>
      </w:r>
      <w:r w:rsidRPr="00CB3F52">
        <w:t>Sudden</w:t>
      </w:r>
      <w:proofErr w:type="spellEnd"/>
      <w:r w:rsidRPr="00CB3F52">
        <w:t xml:space="preserve"> cardiac arrest requires immediate action for survival.</w:t>
      </w:r>
    </w:p>
    <w:p w:rsidR="00CB3F52" w:rsidRPr="00CB3F52" w:rsidRDefault="00CB3F52" w:rsidP="00CB3F52">
      <w:pPr>
        <w:rPr>
          <w:b/>
          <w:bCs/>
        </w:rPr>
      </w:pPr>
      <w:r w:rsidRPr="00CB3F52">
        <w:rPr>
          <w:b/>
          <w:bCs/>
        </w:rPr>
        <w:t>At the emergency room</w:t>
      </w:r>
    </w:p>
    <w:p w:rsidR="00CB3F52" w:rsidRPr="00CB3F52" w:rsidRDefault="00A33430" w:rsidP="00CB3F52">
      <w:r>
        <w:t xml:space="preserve">The nurses </w:t>
      </w:r>
      <w:r w:rsidR="00CB3F52" w:rsidRPr="00CB3F52">
        <w:t>work to stabilize your condition and treat a possible heart attack, heart failure or elec</w:t>
      </w:r>
      <w:r>
        <w:t>trolyte imbalances. M</w:t>
      </w:r>
      <w:r w:rsidR="00CB3F52" w:rsidRPr="00CB3F52">
        <w:t>edications</w:t>
      </w:r>
      <w:r>
        <w:t xml:space="preserve"> are given</w:t>
      </w:r>
      <w:r w:rsidR="00CB3F52" w:rsidRPr="00CB3F52">
        <w:t xml:space="preserve"> to stabilize your heart rhythm.</w:t>
      </w:r>
    </w:p>
    <w:p w:rsidR="00CB3F52" w:rsidRPr="00CB3F52" w:rsidRDefault="00CB3F52" w:rsidP="00CB3F52">
      <w:pPr>
        <w:rPr>
          <w:b/>
          <w:bCs/>
        </w:rPr>
      </w:pPr>
      <w:r w:rsidRPr="00CB3F52">
        <w:rPr>
          <w:b/>
          <w:bCs/>
        </w:rPr>
        <w:t>CPR</w:t>
      </w:r>
    </w:p>
    <w:p w:rsidR="00CB3F52" w:rsidRPr="00CB3F52" w:rsidRDefault="00CB3F52" w:rsidP="00CB3F52">
      <w:r w:rsidRPr="00CB3F52">
        <w:t>Immediate CPR is crucial for treating sudden cardiac arrest. By maintaining a flow of oxygen-rich blood to the body's vital organs, CPR can provide a vital link until more-advanced emergency care is available.</w:t>
      </w:r>
      <w:r w:rsidR="001E50A4">
        <w:t xml:space="preserve"> </w:t>
      </w:r>
      <w:r w:rsidR="00A33430">
        <w:t>I CPR is done if patient collapses unconscious</w:t>
      </w:r>
      <w:r w:rsidRPr="00CB3F52">
        <w:t>. Then, if the person isn't breathing normally, begin pushing hard and fast on the person's chest — at a rate of 100 to 120 compressions a minute, allowing the chest to fully ri</w:t>
      </w:r>
      <w:r w:rsidR="00A33430">
        <w:t>se between compressions. This will be done</w:t>
      </w:r>
      <w:r w:rsidRPr="00CB3F52">
        <w:t xml:space="preserve"> until an automated external defibrillator (AED) becomes available or emergency personnel arrive.</w:t>
      </w:r>
    </w:p>
    <w:p w:rsidR="00CB3F52" w:rsidRPr="00CB3F52" w:rsidRDefault="00CB3F52" w:rsidP="00CB3F52">
      <w:pPr>
        <w:rPr>
          <w:b/>
          <w:bCs/>
        </w:rPr>
      </w:pPr>
      <w:r w:rsidRPr="00CB3F52">
        <w:rPr>
          <w:b/>
          <w:bCs/>
        </w:rPr>
        <w:t>Defibrillation</w:t>
      </w:r>
    </w:p>
    <w:p w:rsidR="00CB3F52" w:rsidRPr="00CB3F52" w:rsidRDefault="00CB3F52" w:rsidP="00CB3F52">
      <w:r w:rsidRPr="00CB3F52">
        <w:t>Advanced care for ventricular fibrillation, a type of arrhythmia that can cause sudden cardiac arrest, generally includes delivery of an electrical shock through the chest wall to the heart. The procedure, called defibrillation, momentarily stops the heart and the chaotic rhythm. This often allows the normal heart rhythm to resume.</w:t>
      </w:r>
    </w:p>
    <w:p w:rsidR="00CB3F52" w:rsidRPr="00CB3F52" w:rsidRDefault="00CB3F52" w:rsidP="00CB3F52">
      <w:r w:rsidRPr="00CB3F52">
        <w:t xml:space="preserve">Defibrillators are programmed to recognize ventricular fibrillation and send a shock only when it's appropriate. These portable defibrillators are increasingly available in public places, including airports, shopping malls, casinos, </w:t>
      </w:r>
      <w:proofErr w:type="gramStart"/>
      <w:r w:rsidRPr="00CB3F52">
        <w:t>health</w:t>
      </w:r>
      <w:proofErr w:type="gramEnd"/>
      <w:r w:rsidRPr="00CB3F52">
        <w:t xml:space="preserve"> clubs, and community and senior citizen centers.</w:t>
      </w:r>
    </w:p>
    <w:p w:rsidR="00CB3F52" w:rsidRPr="00CB3F52" w:rsidRDefault="00CB3F52" w:rsidP="00CB3F52">
      <w:pPr>
        <w:rPr>
          <w:b/>
          <w:bCs/>
        </w:rPr>
      </w:pPr>
      <w:r w:rsidRPr="00CB3F52">
        <w:rPr>
          <w:b/>
          <w:bCs/>
        </w:rPr>
        <w:t>Long-term treatment</w:t>
      </w:r>
    </w:p>
    <w:p w:rsidR="00CB3F52" w:rsidRPr="00CB3F52" w:rsidRDefault="00CB3F52" w:rsidP="00CB3F52">
      <w:r>
        <w:t xml:space="preserve">After you recover, your doctor </w:t>
      </w:r>
      <w:r w:rsidR="0082113C">
        <w:t xml:space="preserve">and nurses </w:t>
      </w:r>
      <w:r>
        <w:t>will</w:t>
      </w:r>
      <w:r w:rsidRPr="00CB3F52">
        <w:t xml:space="preserve"> discuss preventive treatment options with you to reduce your</w:t>
      </w:r>
      <w:r>
        <w:t xml:space="preserve"> risk of another cardiac arrest like:</w:t>
      </w:r>
    </w:p>
    <w:p w:rsidR="00CB3F52" w:rsidRPr="00CB3F52" w:rsidRDefault="00CB3F52" w:rsidP="00CB3F52">
      <w:pPr>
        <w:numPr>
          <w:ilvl w:val="0"/>
          <w:numId w:val="1"/>
        </w:numPr>
      </w:pPr>
      <w:r w:rsidRPr="00CB3F52">
        <w:rPr>
          <w:b/>
          <w:bCs/>
        </w:rPr>
        <w:t>Drugs.</w:t>
      </w:r>
      <w:r w:rsidRPr="00CB3F52">
        <w:t xml:space="preserve"> Doctors use various anti-arrhythmic </w:t>
      </w:r>
      <w:proofErr w:type="spellStart"/>
      <w:r>
        <w:t>drugs,beta</w:t>
      </w:r>
      <w:proofErr w:type="spellEnd"/>
      <w:r>
        <w:t xml:space="preserve"> blockers</w:t>
      </w:r>
    </w:p>
    <w:p w:rsidR="00CB3F52" w:rsidRPr="00CB3F52" w:rsidRDefault="00CB3F52" w:rsidP="00CB3F52">
      <w:pPr>
        <w:numPr>
          <w:ilvl w:val="0"/>
          <w:numId w:val="1"/>
        </w:numPr>
      </w:pPr>
      <w:r w:rsidRPr="00CB3F52">
        <w:rPr>
          <w:b/>
          <w:bCs/>
        </w:rPr>
        <w:t xml:space="preserve">Implantable </w:t>
      </w:r>
      <w:proofErr w:type="spellStart"/>
      <w:r w:rsidRPr="00CB3F52">
        <w:rPr>
          <w:b/>
          <w:bCs/>
        </w:rPr>
        <w:t>cardioverter</w:t>
      </w:r>
      <w:proofErr w:type="spellEnd"/>
      <w:r w:rsidRPr="00CB3F52">
        <w:rPr>
          <w:b/>
          <w:bCs/>
        </w:rPr>
        <w:t>-defibrillator (ICD).</w:t>
      </w:r>
      <w:r>
        <w:t>This</w:t>
      </w:r>
      <w:r w:rsidRPr="00CB3F52">
        <w:t xml:space="preserve"> constantly monitors your he</w:t>
      </w:r>
      <w:r>
        <w:t xml:space="preserve">art rhythm. </w:t>
      </w:r>
    </w:p>
    <w:p w:rsidR="00CB3F52" w:rsidRPr="00CB3F52" w:rsidRDefault="00CB3F52" w:rsidP="00CB3F52">
      <w:pPr>
        <w:numPr>
          <w:ilvl w:val="0"/>
          <w:numId w:val="1"/>
        </w:numPr>
      </w:pPr>
      <w:r w:rsidRPr="00CB3F52">
        <w:rPr>
          <w:b/>
          <w:bCs/>
        </w:rPr>
        <w:t>Coronary angioplasty.</w:t>
      </w:r>
      <w:r w:rsidRPr="00CB3F52">
        <w:t xml:space="preserve"> This procedure opens blocked coronary arterie</w:t>
      </w:r>
      <w:r>
        <w:t>s.</w:t>
      </w:r>
    </w:p>
    <w:p w:rsidR="00CB3F52" w:rsidRPr="00CB3F52" w:rsidRDefault="00CB3F52" w:rsidP="00CB3F52">
      <w:pPr>
        <w:numPr>
          <w:ilvl w:val="0"/>
          <w:numId w:val="1"/>
        </w:numPr>
      </w:pPr>
      <w:r w:rsidRPr="00CB3F52">
        <w:rPr>
          <w:b/>
          <w:bCs/>
        </w:rPr>
        <w:t>Coronary bypass surgery.</w:t>
      </w:r>
      <w:r w:rsidRPr="00CB3F52">
        <w:t xml:space="preserve"> This can improve the blood sup</w:t>
      </w:r>
      <w:r>
        <w:t>ply to your heart.</w:t>
      </w:r>
    </w:p>
    <w:p w:rsidR="00CB3F52" w:rsidRPr="00CB3F52" w:rsidRDefault="00CB3F52" w:rsidP="00CB3F52">
      <w:pPr>
        <w:numPr>
          <w:ilvl w:val="0"/>
          <w:numId w:val="1"/>
        </w:numPr>
      </w:pPr>
      <w:r w:rsidRPr="00CB3F52">
        <w:rPr>
          <w:b/>
          <w:bCs/>
        </w:rPr>
        <w:t>Radiofrequency catheter ablation.</w:t>
      </w:r>
      <w:r>
        <w:t xml:space="preserve"> C</w:t>
      </w:r>
      <w:r w:rsidRPr="00CB3F52">
        <w:t>an be used to block a single abnormal elect</w:t>
      </w:r>
      <w:r>
        <w:t>rical pathway.</w:t>
      </w:r>
    </w:p>
    <w:p w:rsidR="00CB3F52" w:rsidRDefault="00CB3F52" w:rsidP="00CB3F52">
      <w:pPr>
        <w:numPr>
          <w:ilvl w:val="0"/>
          <w:numId w:val="1"/>
        </w:numPr>
      </w:pPr>
      <w:r w:rsidRPr="00CB3F52">
        <w:rPr>
          <w:b/>
          <w:bCs/>
        </w:rPr>
        <w:t>Corrective heart surgery.</w:t>
      </w:r>
      <w:r w:rsidR="001E50A4">
        <w:t xml:space="preserve"> </w:t>
      </w:r>
    </w:p>
    <w:p w:rsidR="0082113C" w:rsidRDefault="0082113C" w:rsidP="0082113C">
      <w:pPr>
        <w:ind w:left="720"/>
      </w:pPr>
    </w:p>
    <w:p w:rsidR="001E50A4" w:rsidRDefault="001E50A4" w:rsidP="001E50A4">
      <w:pPr>
        <w:ind w:left="720"/>
      </w:pPr>
      <w:r>
        <w:lastRenderedPageBreak/>
        <w:t>MANAGEMENT OF CARBON MONOXIDE POISONING</w:t>
      </w:r>
      <w:r w:rsidR="00B86D49" w:rsidRPr="00B86D49">
        <w:t xml:space="preserve"> </w:t>
      </w:r>
    </w:p>
    <w:p w:rsidR="00381CA0" w:rsidRDefault="00381CA0" w:rsidP="001E50A4">
      <w:pPr>
        <w:ind w:left="720"/>
      </w:pPr>
      <w:r w:rsidRPr="00381CA0">
        <w:t xml:space="preserve">Carbon monoxide is a colorless, odorless, tasteless, nonirritating gas and an old enemy to human health. Carbon monoxide poisoning is a rare </w:t>
      </w:r>
      <w:r w:rsidR="00EB255F">
        <w:t>illness, and e</w:t>
      </w:r>
      <w:r w:rsidRPr="00381CA0">
        <w:t>mergency nurses need to be aware of this illness and how to diagnose and treat it, as it is one of the most infamous poisons that silently takes many lives</w:t>
      </w:r>
      <w:r w:rsidR="00EB255F">
        <w:t xml:space="preserve">. </w:t>
      </w:r>
    </w:p>
    <w:p w:rsidR="00EB255F" w:rsidRDefault="00EB255F" w:rsidP="001E50A4">
      <w:pPr>
        <w:ind w:left="720"/>
      </w:pPr>
      <w:r>
        <w:t>Emergency management of carbon monoxide poisoning involves:</w:t>
      </w:r>
    </w:p>
    <w:p w:rsidR="00381CA0" w:rsidRPr="00381CA0" w:rsidRDefault="00381CA0" w:rsidP="00381CA0">
      <w:pPr>
        <w:numPr>
          <w:ilvl w:val="0"/>
          <w:numId w:val="13"/>
        </w:numPr>
      </w:pPr>
      <w:r w:rsidRPr="00381CA0">
        <w:t xml:space="preserve">Move the person away from </w:t>
      </w:r>
      <w:hyperlink r:id="rId5" w:history="1">
        <w:r w:rsidRPr="00381CA0">
          <w:rPr>
            <w:rStyle w:val="Hyperlink"/>
          </w:rPr>
          <w:t>carbon monoxide</w:t>
        </w:r>
      </w:hyperlink>
      <w:r w:rsidRPr="00381CA0">
        <w:t xml:space="preserve"> area.</w:t>
      </w:r>
    </w:p>
    <w:p w:rsidR="00381CA0" w:rsidRPr="00381CA0" w:rsidRDefault="00381CA0" w:rsidP="00381CA0">
      <w:pPr>
        <w:numPr>
          <w:ilvl w:val="0"/>
          <w:numId w:val="13"/>
        </w:numPr>
      </w:pPr>
      <w:r w:rsidRPr="00381CA0">
        <w:t>If the person is unconscious, check for injuries before moving.</w:t>
      </w:r>
    </w:p>
    <w:p w:rsidR="00381CA0" w:rsidRDefault="00381CA0" w:rsidP="00381CA0">
      <w:pPr>
        <w:numPr>
          <w:ilvl w:val="0"/>
          <w:numId w:val="13"/>
        </w:numPr>
      </w:pPr>
      <w:r w:rsidRPr="00381CA0">
        <w:t>Turn off carbon monoxide source if you can do so safely.</w:t>
      </w:r>
    </w:p>
    <w:p w:rsidR="00381CA0" w:rsidRDefault="00381CA0" w:rsidP="00381CA0">
      <w:pPr>
        <w:numPr>
          <w:ilvl w:val="0"/>
          <w:numId w:val="13"/>
        </w:numPr>
      </w:pPr>
      <w:proofErr w:type="spellStart"/>
      <w:r>
        <w:t>Promply</w:t>
      </w:r>
      <w:proofErr w:type="spellEnd"/>
      <w:r>
        <w:t xml:space="preserve"> remove the patient from</w:t>
      </w:r>
      <w:r w:rsidRPr="00381CA0">
        <w:t xml:space="preserve"> continued exposure and immediately institute oxygen therapy with a </w:t>
      </w:r>
      <w:proofErr w:type="spellStart"/>
      <w:r w:rsidRPr="00381CA0">
        <w:t>nonrebreather</w:t>
      </w:r>
      <w:proofErr w:type="spellEnd"/>
      <w:r w:rsidRPr="00381CA0">
        <w:t xml:space="preserve"> mask.</w:t>
      </w:r>
    </w:p>
    <w:p w:rsidR="00381CA0" w:rsidRPr="00381CA0" w:rsidRDefault="00381CA0" w:rsidP="00381CA0">
      <w:pPr>
        <w:numPr>
          <w:ilvl w:val="0"/>
          <w:numId w:val="13"/>
        </w:numPr>
        <w:rPr>
          <w:b/>
          <w:bCs/>
        </w:rPr>
      </w:pPr>
      <w:r w:rsidRPr="00381CA0">
        <w:rPr>
          <w:b/>
          <w:bCs/>
        </w:rPr>
        <w:t xml:space="preserve"> Begin CPR, if Necessary</w:t>
      </w:r>
    </w:p>
    <w:p w:rsidR="00EB255F" w:rsidRDefault="00381CA0" w:rsidP="00EB255F">
      <w:pPr>
        <w:numPr>
          <w:ilvl w:val="0"/>
          <w:numId w:val="13"/>
        </w:numPr>
      </w:pPr>
      <w:r w:rsidRPr="00381CA0">
        <w:t>If the person is unresponsive, not breat</w:t>
      </w:r>
      <w:r w:rsidR="00EB255F">
        <w:t xml:space="preserve">hing, or not breathing normally. </w:t>
      </w:r>
      <w:r w:rsidRPr="00381CA0">
        <w:t>Continue CPR until the person begins breathing or emergency help arrive</w:t>
      </w:r>
    </w:p>
    <w:p w:rsidR="00EB255F" w:rsidRPr="00381CA0" w:rsidRDefault="00EB255F" w:rsidP="00EB255F">
      <w:pPr>
        <w:numPr>
          <w:ilvl w:val="0"/>
          <w:numId w:val="13"/>
        </w:numPr>
      </w:pPr>
      <w:r w:rsidRPr="00EB255F">
        <w:rPr>
          <w:b/>
          <w:bCs/>
        </w:rPr>
        <w:t>Breathing pure oxygen.</w:t>
      </w:r>
      <w:r w:rsidRPr="00EB255F">
        <w:t xml:space="preserve"> In the emergency room</w:t>
      </w:r>
      <w:proofErr w:type="gramStart"/>
      <w:r w:rsidRPr="00EB255F">
        <w:t>,  pure</w:t>
      </w:r>
      <w:proofErr w:type="gramEnd"/>
      <w:r w:rsidRPr="00EB255F">
        <w:t xml:space="preserve"> oxygen through a mask placed over your nose and mouth to help patient to breathe. This helps oxygen reach your organs and tissues. If patient can't breathe on his/her own, a machine (ventilator) may do the breathing for you.</w:t>
      </w:r>
    </w:p>
    <w:p w:rsidR="001E50A4" w:rsidRDefault="001E50A4" w:rsidP="001E50A4">
      <w:pPr>
        <w:numPr>
          <w:ilvl w:val="0"/>
          <w:numId w:val="10"/>
        </w:numPr>
      </w:pPr>
      <w:r w:rsidRPr="001E50A4">
        <w:rPr>
          <w:b/>
          <w:bCs/>
        </w:rPr>
        <w:t>Spending time in a pressurized oxygen chamber.</w:t>
      </w:r>
      <w:r w:rsidRPr="001E50A4">
        <w:t xml:space="preserve"> In many cases, hyperbaric oxygen therapy is recommended. This therapy involves breathing pure oxygen in a chamber in which the air pressure is about two to three times higher than normal. This speeds the replacement of carbon monoxide w</w:t>
      </w:r>
      <w:r w:rsidR="00381CA0">
        <w:t>ith oxygen in your blood.</w:t>
      </w:r>
    </w:p>
    <w:p w:rsidR="00381CA0" w:rsidRDefault="00381CA0" w:rsidP="00EB255F">
      <w:pPr>
        <w:numPr>
          <w:ilvl w:val="0"/>
          <w:numId w:val="10"/>
        </w:numPr>
      </w:pPr>
      <w:r>
        <w:rPr>
          <w:b/>
          <w:bCs/>
        </w:rPr>
        <w:t>Hyperbaric oxygen therapy.</w:t>
      </w:r>
      <w:r>
        <w:t xml:space="preserve"> This </w:t>
      </w:r>
      <w:r w:rsidRPr="00381CA0">
        <w:t>may be used in cases of severe carbon monoxide poisoning. It helps protect heart and brain tissue, which are particularly vulnerable to injury from carbon monoxide poisoning. Hyperbaric oxygen therapy may also be recommended for pregnant women because unborn babies are more susceptible to damage from carbon monoxide poisoning</w:t>
      </w:r>
      <w:r>
        <w:t>.</w:t>
      </w:r>
      <w:r w:rsidR="00EB255F" w:rsidRPr="00EB255F">
        <w:t xml:space="preserve"> Consider hyperbaric oxygen therapy (HBO) therapy when the patient has a </w:t>
      </w:r>
      <w:proofErr w:type="spellStart"/>
      <w:r w:rsidR="00EB255F" w:rsidRPr="00EB255F">
        <w:t>COHgb</w:t>
      </w:r>
      <w:proofErr w:type="spellEnd"/>
      <w:r w:rsidR="00EB255F" w:rsidRPr="00EB255F">
        <w:t xml:space="preserve"> level of more than 25- 30%, there is evidence of cardiac involvement, severe acidosis, transient or prolonged unconsciousness, neurological impairment, abnormal neuropsychiatric testing, or the patient is ≥36 years in age. HBO is also administered at lower </w:t>
      </w:r>
      <w:proofErr w:type="spellStart"/>
      <w:proofErr w:type="gramStart"/>
      <w:r w:rsidR="00EB255F" w:rsidRPr="00EB255F">
        <w:t>COHgb</w:t>
      </w:r>
      <w:proofErr w:type="spellEnd"/>
      <w:r w:rsidR="00EB255F" w:rsidRPr="00EB255F">
        <w:t>(</w:t>
      </w:r>
      <w:proofErr w:type="gramEnd"/>
      <w:r w:rsidR="00EB255F" w:rsidRPr="00EB255F">
        <w:t>&lt;25%) levels if suggested by clinical condition and/history of exposure.</w:t>
      </w:r>
    </w:p>
    <w:p w:rsidR="00381CA0" w:rsidRDefault="00381CA0" w:rsidP="001E50A4">
      <w:pPr>
        <w:numPr>
          <w:ilvl w:val="0"/>
          <w:numId w:val="10"/>
        </w:numPr>
      </w:pPr>
      <w:r w:rsidRPr="00381CA0">
        <w:t>Severe carbon monoxide poisoning may require placing the person in a full body, high pressure chamber to help force oxygen into the body.</w:t>
      </w:r>
    </w:p>
    <w:p w:rsidR="00EB255F" w:rsidRPr="00EB255F" w:rsidRDefault="00EB255F" w:rsidP="00EB255F">
      <w:pPr>
        <w:numPr>
          <w:ilvl w:val="0"/>
          <w:numId w:val="10"/>
        </w:numPr>
      </w:pPr>
      <w:r w:rsidRPr="00EB255F">
        <w:t>Hyperbaric oxygen is the treatment of choice for pregnant women, even if they are less severely poisoned. Hyperbaric oxygen is safe to administer and international consensus favors it as part of a more aggressive role in treating pregnant women.</w:t>
      </w:r>
    </w:p>
    <w:p w:rsidR="00381CA0" w:rsidRDefault="00381CA0" w:rsidP="00381CA0"/>
    <w:p w:rsidR="00EB255F" w:rsidRDefault="00EB255F" w:rsidP="00381CA0">
      <w:r>
        <w:lastRenderedPageBreak/>
        <w:t>MANAGEMENT OF EPITAXIS</w:t>
      </w:r>
    </w:p>
    <w:p w:rsidR="001A4F37" w:rsidRPr="001A4F37" w:rsidRDefault="001A4F37" w:rsidP="007C1630">
      <w:r w:rsidRPr="001A4F37">
        <w:t>Initial management includes compression of the nostrils (application of direct pressure to the septal area) and plugging of the affected nostril with gauze or cotton that has been soaked in a topical decongestant. Direct pressure should be applied continuously for at least five minutes, and for up to 20 minutes. Tilting the head forward prevents blood from pooling in the posterior pharynx, thereby avoiding nausea and airway obstruction. Hemodynamic stability and airway patency should be confirmed. Fluid resuscitation should be initiated if volume depletion is suspected.</w:t>
      </w:r>
      <w:r w:rsidR="000F569B">
        <w:t xml:space="preserve"> </w:t>
      </w:r>
      <w:r w:rsidRPr="001A4F37">
        <w:t>Every attempt should be made to locate the source of bleeding that does not respond to simple compression and nasal plugging. The examination should be performed in a well-lighted room, with the patient seated and clothing protected by a sheet or gown. The physician should wear gloves and other appropriate protective equipment (e.g., surgical mask, safety glasses). A headlamp or head mirror and a nasal speculum should be used for optimal visualization.</w:t>
      </w:r>
      <w:r>
        <w:t xml:space="preserve"> </w:t>
      </w:r>
      <w:r w:rsidRPr="001A4F37">
        <w:t xml:space="preserve">An epistaxis tray can be created using common supplies and a few specialized </w:t>
      </w:r>
      <w:proofErr w:type="gramStart"/>
      <w:r w:rsidRPr="001A4F37">
        <w:t>instruments .</w:t>
      </w:r>
      <w:proofErr w:type="gramEnd"/>
      <w:r w:rsidRPr="001A4F37">
        <w:t xml:space="preserve"> Clots and foreign bodies in the anterior nasal cavity can be removed with a small (Frazier) suction tip, irrigation, forceps</w:t>
      </w:r>
      <w:r>
        <w:t xml:space="preserve">, and cotton-tipped applicators. </w:t>
      </w:r>
      <w:r w:rsidRPr="001A4F37">
        <w:t xml:space="preserve">Typical contents of an epistaxis tray. Top row: nasal decongestant sprays and local anesthetic, silver nitrate cautery sticks, bayonet forceps, nasal speculum, Frazier suction tip, posterior double balloon system and syringe for balloon inflation. Bottom row: Packing materials, including </w:t>
      </w:r>
      <w:proofErr w:type="spellStart"/>
      <w:r w:rsidRPr="001A4F37">
        <w:t>nonadherent</w:t>
      </w:r>
      <w:proofErr w:type="spellEnd"/>
      <w:r w:rsidRPr="001A4F37">
        <w:t xml:space="preserve"> gauze impregnated with petroleum jelly and 3 percent bismuth </w:t>
      </w:r>
      <w:proofErr w:type="spellStart"/>
      <w:r w:rsidRPr="001A4F37">
        <w:t>tribromophenate</w:t>
      </w:r>
      <w:proofErr w:type="spellEnd"/>
      <w:r w:rsidRPr="001A4F37">
        <w:t xml:space="preserve"> (</w:t>
      </w:r>
      <w:proofErr w:type="spellStart"/>
      <w:r w:rsidRPr="001A4F37">
        <w:t>Xeroform</w:t>
      </w:r>
      <w:proofErr w:type="spellEnd"/>
      <w:r w:rsidRPr="001A4F37">
        <w:t xml:space="preserve">), </w:t>
      </w:r>
      <w:proofErr w:type="spellStart"/>
      <w:r w:rsidRPr="001A4F37">
        <w:t>Merocel</w:t>
      </w:r>
      <w:proofErr w:type="spellEnd"/>
      <w:r w:rsidRPr="001A4F37">
        <w:t xml:space="preserve">, </w:t>
      </w:r>
      <w:proofErr w:type="spellStart"/>
      <w:r w:rsidRPr="001A4F37">
        <w:t>Gelfoam</w:t>
      </w:r>
      <w:proofErr w:type="spellEnd"/>
      <w:r w:rsidRPr="001A4F37">
        <w:t>, and suction cautery.</w:t>
      </w:r>
      <w:r w:rsidR="000F569B">
        <w:t xml:space="preserve"> </w:t>
      </w:r>
      <w:r w:rsidRPr="001A4F37">
        <w:t>Diffuse oozing, multiple bleeding sites, or recurrent bleeding may indicate a systemic process such as hypertension, anticoagulation, or coagulopathy. In such cases, a hematologic evaluation sho</w:t>
      </w:r>
      <w:r w:rsidR="000F569B">
        <w:t>uld be performed.</w:t>
      </w:r>
    </w:p>
    <w:p w:rsidR="001A4F37" w:rsidRPr="001A4F37" w:rsidRDefault="001A4F37" w:rsidP="001A4F37">
      <w:pPr>
        <w:rPr>
          <w:b/>
          <w:bCs/>
        </w:rPr>
      </w:pPr>
      <w:r w:rsidRPr="001A4F37">
        <w:rPr>
          <w:b/>
          <w:bCs/>
        </w:rPr>
        <w:t>ANTERIOR EPISTAXIS</w:t>
      </w:r>
    </w:p>
    <w:p w:rsidR="000F569B" w:rsidRDefault="001A4F37" w:rsidP="001A4F37">
      <w:r w:rsidRPr="001A4F37">
        <w:t xml:space="preserve">If a single anterior bleeding site is found, vasoconstriction should be attempted with topical application of a 4 percent cocaine solution or an </w:t>
      </w:r>
      <w:proofErr w:type="spellStart"/>
      <w:r w:rsidRPr="001A4F37">
        <w:t>oxymetazoline</w:t>
      </w:r>
      <w:proofErr w:type="spellEnd"/>
      <w:r w:rsidRPr="001A4F37">
        <w:t xml:space="preserve"> or phenylephrine solution. For bleeding that is likely to require more aggressive treatment, a local anesthetic, such as a 4 percent cocaine solution or </w:t>
      </w:r>
      <w:proofErr w:type="spellStart"/>
      <w:r w:rsidRPr="001A4F37">
        <w:t>tetracaine</w:t>
      </w:r>
      <w:proofErr w:type="spellEnd"/>
      <w:r w:rsidRPr="001A4F37">
        <w:t xml:space="preserve"> or </w:t>
      </w:r>
      <w:proofErr w:type="spellStart"/>
      <w:r w:rsidRPr="001A4F37">
        <w:t>lidocaine</w:t>
      </w:r>
      <w:proofErr w:type="spellEnd"/>
      <w:r w:rsidRPr="001A4F37">
        <w:t xml:space="preserve"> (</w:t>
      </w:r>
      <w:proofErr w:type="spellStart"/>
      <w:r w:rsidRPr="001A4F37">
        <w:t>Xylocaine</w:t>
      </w:r>
      <w:proofErr w:type="spellEnd"/>
      <w:r w:rsidRPr="001A4F37">
        <w:t>) solution, should be used. Adequate anesthesia should be obtained before treatment proceeds.</w:t>
      </w:r>
      <w:r w:rsidR="007C1630">
        <w:t xml:space="preserve"> </w:t>
      </w:r>
      <w:r w:rsidRPr="001A4F37">
        <w:t>Larger vessels generally respond more r</w:t>
      </w:r>
      <w:r w:rsidR="007C1630">
        <w:t xml:space="preserve">eadily to </w:t>
      </w:r>
      <w:proofErr w:type="spellStart"/>
      <w:r w:rsidR="007C1630">
        <w:t>electrocautery</w:t>
      </w:r>
      <w:proofErr w:type="spellEnd"/>
      <w:r w:rsidR="007C1630">
        <w:t>.</w:t>
      </w:r>
      <w:r w:rsidR="000F569B">
        <w:t xml:space="preserve"> </w:t>
      </w:r>
      <w:r w:rsidRPr="001A4F37">
        <w:t xml:space="preserve">Complications of nasal packing procedures include septal hematomas and abscesses from traumatic packing, sinusitis, </w:t>
      </w:r>
      <w:proofErr w:type="gramStart"/>
      <w:r w:rsidRPr="001A4F37">
        <w:t>neurogenic</w:t>
      </w:r>
      <w:proofErr w:type="gramEnd"/>
      <w:r w:rsidRPr="001A4F37">
        <w:t xml:space="preserve"> syncope during packing, and pressure necrosis secondary to excessively tight packing</w:t>
      </w:r>
      <w:r w:rsidR="000F569B">
        <w:t>.</w:t>
      </w:r>
    </w:p>
    <w:p w:rsidR="001A4F37" w:rsidRPr="001A4F37" w:rsidRDefault="001A4F37" w:rsidP="001A4F37">
      <w:pPr>
        <w:rPr>
          <w:b/>
          <w:bCs/>
        </w:rPr>
      </w:pPr>
      <w:r w:rsidRPr="001A4F37">
        <w:rPr>
          <w:b/>
          <w:bCs/>
        </w:rPr>
        <w:t>POSTERIOR EPISTAXIS</w:t>
      </w:r>
    </w:p>
    <w:p w:rsidR="000F569B" w:rsidRPr="001A4F37" w:rsidRDefault="001A4F37" w:rsidP="000F569B">
      <w:r w:rsidRPr="001A4F37">
        <w:t xml:space="preserve">Posterior packing may be accomplished by passing a catheter through one nostril (or both nostrils), through the </w:t>
      </w:r>
      <w:proofErr w:type="spellStart"/>
      <w:r w:rsidRPr="001A4F37">
        <w:t>nasopharynx</w:t>
      </w:r>
      <w:proofErr w:type="spellEnd"/>
      <w:r w:rsidRPr="001A4F37">
        <w:t xml:space="preserve">, and out the </w:t>
      </w:r>
      <w:proofErr w:type="gramStart"/>
      <w:r w:rsidRPr="001A4F37">
        <w:t>mouth .</w:t>
      </w:r>
      <w:proofErr w:type="gramEnd"/>
      <w:r w:rsidRPr="001A4F37">
        <w:t xml:space="preserve"> A gauze pack then is secured to the end of the catheter and positioned in the posterior </w:t>
      </w:r>
      <w:proofErr w:type="spellStart"/>
      <w:r w:rsidRPr="001A4F37">
        <w:t>nasopharynx</w:t>
      </w:r>
      <w:proofErr w:type="spellEnd"/>
      <w:r w:rsidRPr="001A4F37">
        <w:t xml:space="preserve"> by pulling back on the catheter until the pack is seated in the posterior </w:t>
      </w:r>
      <w:proofErr w:type="spellStart"/>
      <w:r w:rsidRPr="001A4F37">
        <w:t>choana</w:t>
      </w:r>
      <w:proofErr w:type="spellEnd"/>
      <w:r w:rsidRPr="001A4F37">
        <w:t>, sealing the posterior nasal passage and applying pressure to the site of the posterior bleeding</w:t>
      </w:r>
    </w:p>
    <w:p w:rsidR="001A4F37" w:rsidRPr="000F569B" w:rsidRDefault="001A4F37" w:rsidP="001A4F37">
      <w:pPr>
        <w:rPr>
          <w:b/>
          <w:bCs/>
        </w:rPr>
      </w:pPr>
      <w:r w:rsidRPr="001A4F37">
        <w:rPr>
          <w:b/>
          <w:bCs/>
        </w:rPr>
        <w:t>PERSISTENT BLEEDING</w:t>
      </w:r>
    </w:p>
    <w:p w:rsidR="001A4F37" w:rsidRDefault="001A4F37" w:rsidP="001A4F37">
      <w:r w:rsidRPr="001A4F37">
        <w:t>Hot water irrigat</w:t>
      </w:r>
      <w:r w:rsidR="000F569B">
        <w:t>ion</w:t>
      </w:r>
      <w:r w:rsidRPr="001A4F37">
        <w:t xml:space="preserve"> has shown promise in reducing discomfort and length of hospitalization in patients with posterior epistaxis. More invasive alternatives include arterial ligation and angiographic arterial embolization</w:t>
      </w:r>
      <w:r w:rsidR="000F569B">
        <w:t>.</w:t>
      </w:r>
    </w:p>
    <w:p w:rsidR="000F569B" w:rsidRDefault="000F569B" w:rsidP="001A4F37">
      <w:r>
        <w:lastRenderedPageBreak/>
        <w:t>MANAGEMENT OF FOREIGN OBJECT IN EYE</w:t>
      </w:r>
    </w:p>
    <w:p w:rsidR="000F569B" w:rsidRDefault="000F569B" w:rsidP="001A4F37">
      <w:r w:rsidRPr="000F569B">
        <w:t>A foreign object in the eye is something that enters the eye from outside the body. It can be anything that does not naturally belong there, from a particle of dust to a metal shard. When a foreign object enters the eye, it will most likely affect the cornea or the conjunctiva.</w:t>
      </w:r>
    </w:p>
    <w:p w:rsidR="000F569B" w:rsidRPr="000F569B" w:rsidRDefault="000F569B" w:rsidP="000F569B">
      <w:r>
        <w:t>Ensure patient:</w:t>
      </w:r>
    </w:p>
    <w:p w:rsidR="000F569B" w:rsidRPr="00FB248D" w:rsidRDefault="000F569B" w:rsidP="000F569B">
      <w:pPr>
        <w:numPr>
          <w:ilvl w:val="0"/>
          <w:numId w:val="23"/>
        </w:numPr>
      </w:pPr>
      <w:r w:rsidRPr="000F569B">
        <w:t xml:space="preserve">Restrict eye movement. </w:t>
      </w:r>
    </w:p>
    <w:p w:rsidR="000F569B" w:rsidRPr="000F569B" w:rsidRDefault="000F569B" w:rsidP="000F569B">
      <w:pPr>
        <w:numPr>
          <w:ilvl w:val="0"/>
          <w:numId w:val="25"/>
        </w:numPr>
      </w:pPr>
      <w:bookmarkStart w:id="0" w:name="_GoBack"/>
      <w:bookmarkEnd w:id="0"/>
      <w:r w:rsidRPr="000F569B">
        <w:t>Do</w:t>
      </w:r>
      <w:r w:rsidR="00FB248D">
        <w:t>es</w:t>
      </w:r>
      <w:r w:rsidRPr="000F569B">
        <w:t xml:space="preserve"> not rub or put pressure on the eye.</w:t>
      </w:r>
    </w:p>
    <w:p w:rsidR="000F569B" w:rsidRPr="000F569B" w:rsidRDefault="000F569B" w:rsidP="000F569B">
      <w:pPr>
        <w:numPr>
          <w:ilvl w:val="0"/>
          <w:numId w:val="25"/>
        </w:numPr>
      </w:pPr>
      <w:r w:rsidRPr="000F569B">
        <w:t>Do</w:t>
      </w:r>
      <w:r w:rsidR="00FB248D">
        <w:t>es</w:t>
      </w:r>
      <w:r w:rsidRPr="000F569B">
        <w:t xml:space="preserve"> not use any utensils or implements, such as tweezers or cotton swabs, on the surface of the eye. </w:t>
      </w:r>
    </w:p>
    <w:p w:rsidR="000F569B" w:rsidRDefault="000F569B" w:rsidP="000F569B">
      <w:pPr>
        <w:numPr>
          <w:ilvl w:val="0"/>
          <w:numId w:val="25"/>
        </w:numPr>
      </w:pPr>
      <w:r w:rsidRPr="000F569B">
        <w:t>Do</w:t>
      </w:r>
      <w:r w:rsidR="00FB248D">
        <w:t>es</w:t>
      </w:r>
      <w:r w:rsidRPr="000F569B">
        <w:t xml:space="preserve"> not remove contact lenses unless there is sudden swelling or you have suffered a chemical injury. </w:t>
      </w:r>
    </w:p>
    <w:p w:rsidR="00FB248D" w:rsidRDefault="00FB248D" w:rsidP="00FB248D">
      <w:pPr>
        <w:ind w:left="360"/>
      </w:pPr>
      <w:r>
        <w:t>I, AS A NURSE SHOULD ENSURE TO DO THE FOLLOWING:</w:t>
      </w:r>
    </w:p>
    <w:p w:rsidR="00FB248D" w:rsidRPr="00FB248D" w:rsidRDefault="00FB248D" w:rsidP="00FB248D">
      <w:pPr>
        <w:numPr>
          <w:ilvl w:val="0"/>
          <w:numId w:val="31"/>
        </w:numPr>
      </w:pPr>
      <w:r w:rsidRPr="00FB248D">
        <w:t>An anesthetic drop will be used to numb the eye’s surface.</w:t>
      </w:r>
    </w:p>
    <w:p w:rsidR="00FB248D" w:rsidRDefault="00FB248D" w:rsidP="00FB248D">
      <w:pPr>
        <w:numPr>
          <w:ilvl w:val="0"/>
          <w:numId w:val="31"/>
        </w:numPr>
      </w:pPr>
      <w:hyperlink r:id="rId6" w:history="1">
        <w:r w:rsidRPr="00FB248D">
          <w:rPr>
            <w:rStyle w:val="Hyperlink"/>
          </w:rPr>
          <w:t>Fluorescein dye</w:t>
        </w:r>
        <w:r w:rsidRPr="00FB248D">
          <w:rPr>
            <w:rStyle w:val="Hyperlink"/>
          </w:rPr>
          <w:softHyphen/>
        </w:r>
      </w:hyperlink>
      <w:r w:rsidRPr="00FB248D">
        <w:t>, which glows under special light, will be applied to the eye via an eye drop. The dye reveals surface objects and abrasions.</w:t>
      </w:r>
    </w:p>
    <w:p w:rsidR="00FB248D" w:rsidRPr="00FB248D" w:rsidRDefault="00FB248D" w:rsidP="00FB248D">
      <w:pPr>
        <w:numPr>
          <w:ilvl w:val="0"/>
          <w:numId w:val="31"/>
        </w:numPr>
      </w:pPr>
      <w:r>
        <w:t>To</w:t>
      </w:r>
      <w:r w:rsidRPr="00FB248D">
        <w:t xml:space="preserve"> use a magnifier to locate and remove any foreign objects</w:t>
      </w:r>
    </w:p>
    <w:p w:rsidR="00FB248D" w:rsidRPr="00FB248D" w:rsidRDefault="00FB248D" w:rsidP="00FB248D">
      <w:pPr>
        <w:numPr>
          <w:ilvl w:val="0"/>
          <w:numId w:val="31"/>
        </w:numPr>
      </w:pPr>
      <w:r w:rsidRPr="00FB248D">
        <w:t xml:space="preserve">The objects may be removed with a moist cotton swab or flushed out with water. </w:t>
      </w:r>
    </w:p>
    <w:p w:rsidR="00FB248D" w:rsidRPr="00FB248D" w:rsidRDefault="00FB248D" w:rsidP="00FB248D">
      <w:pPr>
        <w:numPr>
          <w:ilvl w:val="0"/>
          <w:numId w:val="31"/>
        </w:numPr>
      </w:pPr>
      <w:r w:rsidRPr="00FB248D">
        <w:t>If the initial techniques are unsuccessful at removing the object, your physician may use needles or other instruments.</w:t>
      </w:r>
    </w:p>
    <w:p w:rsidR="00FB248D" w:rsidRPr="00FB248D" w:rsidRDefault="00FB248D" w:rsidP="00FB248D">
      <w:pPr>
        <w:numPr>
          <w:ilvl w:val="0"/>
          <w:numId w:val="31"/>
        </w:numPr>
      </w:pPr>
      <w:r w:rsidRPr="00FB248D">
        <w:t>If the foreign object has caused corneal abrasi</w:t>
      </w:r>
      <w:r>
        <w:t>ons, I give</w:t>
      </w:r>
      <w:r w:rsidRPr="00FB248D">
        <w:t xml:space="preserve"> an antibiotic ointment to prevent infection. </w:t>
      </w:r>
    </w:p>
    <w:p w:rsidR="00FB248D" w:rsidRPr="00FB248D" w:rsidRDefault="00FB248D" w:rsidP="00FB248D">
      <w:pPr>
        <w:numPr>
          <w:ilvl w:val="0"/>
          <w:numId w:val="31"/>
        </w:numPr>
      </w:pPr>
      <w:r w:rsidRPr="00FB248D">
        <w:t xml:space="preserve">For larger corneal abrasions, eye drops containing </w:t>
      </w:r>
      <w:proofErr w:type="spellStart"/>
      <w:r w:rsidRPr="00FB248D">
        <w:t>cyclopentolate</w:t>
      </w:r>
      <w:proofErr w:type="spellEnd"/>
      <w:r w:rsidRPr="00FB248D">
        <w:t xml:space="preserve"> or </w:t>
      </w:r>
      <w:proofErr w:type="spellStart"/>
      <w:r w:rsidRPr="00FB248D">
        <w:t>homatropine</w:t>
      </w:r>
      <w:proofErr w:type="spellEnd"/>
      <w:r w:rsidRPr="00FB248D">
        <w:t xml:space="preserve"> may be administered to keep the pupil dilated. Painful muscle spasms could occur if the pupil constricts before the cornea heals.</w:t>
      </w:r>
    </w:p>
    <w:p w:rsidR="00FB248D" w:rsidRPr="00FB248D" w:rsidRDefault="00FB248D" w:rsidP="00FB248D">
      <w:pPr>
        <w:numPr>
          <w:ilvl w:val="0"/>
          <w:numId w:val="31"/>
        </w:numPr>
      </w:pPr>
      <w:r w:rsidRPr="00FB248D">
        <w:t>You will be given acetaminophen to treat pain from larger corneal abrasions.</w:t>
      </w:r>
    </w:p>
    <w:p w:rsidR="00FB248D" w:rsidRPr="00FB248D" w:rsidRDefault="00FB248D" w:rsidP="00FB248D">
      <w:pPr>
        <w:numPr>
          <w:ilvl w:val="0"/>
          <w:numId w:val="31"/>
        </w:numPr>
      </w:pPr>
      <w:r w:rsidRPr="00FB248D">
        <w:t xml:space="preserve">A </w:t>
      </w:r>
      <w:hyperlink r:id="rId7" w:history="1">
        <w:r w:rsidRPr="00FB248D">
          <w:rPr>
            <w:rStyle w:val="Hyperlink"/>
          </w:rPr>
          <w:t>CT scan</w:t>
        </w:r>
      </w:hyperlink>
      <w:r w:rsidRPr="00FB248D">
        <w:t xml:space="preserve"> or another imaging study may be required for further investigation of an intraocular object. </w:t>
      </w:r>
    </w:p>
    <w:p w:rsidR="000F569B" w:rsidRPr="001A4F37" w:rsidRDefault="000F569B" w:rsidP="001A4F37"/>
    <w:p w:rsidR="00EB255F" w:rsidRDefault="00EB255F" w:rsidP="00381CA0"/>
    <w:p w:rsidR="00381CA0" w:rsidRDefault="00381CA0" w:rsidP="00381CA0"/>
    <w:p w:rsidR="00381CA0" w:rsidRDefault="00381CA0" w:rsidP="00381CA0"/>
    <w:p w:rsidR="00381CA0" w:rsidRDefault="00381CA0" w:rsidP="00381CA0"/>
    <w:p w:rsidR="00381CA0" w:rsidRDefault="00381CA0" w:rsidP="00381CA0"/>
    <w:p w:rsidR="00381CA0" w:rsidRDefault="00381CA0" w:rsidP="00381CA0"/>
    <w:p w:rsidR="00381CA0" w:rsidRDefault="00381CA0" w:rsidP="00381CA0"/>
    <w:p w:rsidR="00381CA0" w:rsidRDefault="00381CA0" w:rsidP="00381CA0"/>
    <w:p w:rsidR="00381CA0" w:rsidRDefault="00381CA0" w:rsidP="00381CA0"/>
    <w:p w:rsidR="00381CA0" w:rsidRDefault="00381CA0" w:rsidP="00381CA0"/>
    <w:p w:rsidR="00381CA0" w:rsidRPr="001E50A4" w:rsidRDefault="00381CA0" w:rsidP="00381CA0"/>
    <w:p w:rsidR="001E50A4" w:rsidRDefault="001E50A4" w:rsidP="001E50A4">
      <w:r w:rsidRPr="001E50A4">
        <w:t>.</w:t>
      </w:r>
    </w:p>
    <w:p w:rsidR="00381CA0" w:rsidRPr="00381CA0" w:rsidRDefault="00381CA0" w:rsidP="00381CA0"/>
    <w:p w:rsidR="00381CA0" w:rsidRPr="00381CA0" w:rsidRDefault="00381CA0" w:rsidP="00381CA0"/>
    <w:p w:rsidR="00381CA0" w:rsidRPr="001E50A4" w:rsidRDefault="00381CA0" w:rsidP="001E50A4"/>
    <w:p w:rsidR="003C04C2" w:rsidRDefault="003C04C2"/>
    <w:sectPr w:rsidR="003C0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075C"/>
    <w:multiLevelType w:val="multilevel"/>
    <w:tmpl w:val="EEF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B703F"/>
    <w:multiLevelType w:val="multilevel"/>
    <w:tmpl w:val="DE1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484AB7"/>
    <w:multiLevelType w:val="multilevel"/>
    <w:tmpl w:val="42F6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F15C8"/>
    <w:multiLevelType w:val="multilevel"/>
    <w:tmpl w:val="9688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D36908"/>
    <w:multiLevelType w:val="multilevel"/>
    <w:tmpl w:val="40BC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64472"/>
    <w:multiLevelType w:val="multilevel"/>
    <w:tmpl w:val="0CA6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737F20"/>
    <w:multiLevelType w:val="multilevel"/>
    <w:tmpl w:val="99C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C3360"/>
    <w:multiLevelType w:val="multilevel"/>
    <w:tmpl w:val="576C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C12B4C"/>
    <w:multiLevelType w:val="multilevel"/>
    <w:tmpl w:val="9BA0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E3006C"/>
    <w:multiLevelType w:val="multilevel"/>
    <w:tmpl w:val="9640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E71246"/>
    <w:multiLevelType w:val="multilevel"/>
    <w:tmpl w:val="8E5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97D88"/>
    <w:multiLevelType w:val="multilevel"/>
    <w:tmpl w:val="5424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187020"/>
    <w:multiLevelType w:val="multilevel"/>
    <w:tmpl w:val="A0C6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E38F0"/>
    <w:multiLevelType w:val="multilevel"/>
    <w:tmpl w:val="0E1C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EA04A3"/>
    <w:multiLevelType w:val="multilevel"/>
    <w:tmpl w:val="0362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D71DB"/>
    <w:multiLevelType w:val="multilevel"/>
    <w:tmpl w:val="5542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70083"/>
    <w:multiLevelType w:val="multilevel"/>
    <w:tmpl w:val="B934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571A0C"/>
    <w:multiLevelType w:val="multilevel"/>
    <w:tmpl w:val="F61E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E01BCC"/>
    <w:multiLevelType w:val="multilevel"/>
    <w:tmpl w:val="1AAA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120A96"/>
    <w:multiLevelType w:val="multilevel"/>
    <w:tmpl w:val="892E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13F5080"/>
    <w:multiLevelType w:val="multilevel"/>
    <w:tmpl w:val="0352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2DD67B1"/>
    <w:multiLevelType w:val="multilevel"/>
    <w:tmpl w:val="63AA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9849DC"/>
    <w:multiLevelType w:val="multilevel"/>
    <w:tmpl w:val="84FA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4366AD"/>
    <w:multiLevelType w:val="multilevel"/>
    <w:tmpl w:val="B1FC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A86F08"/>
    <w:multiLevelType w:val="multilevel"/>
    <w:tmpl w:val="B0CC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4609F3"/>
    <w:multiLevelType w:val="multilevel"/>
    <w:tmpl w:val="D5E8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AF1317"/>
    <w:multiLevelType w:val="multilevel"/>
    <w:tmpl w:val="2A101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06B02"/>
    <w:multiLevelType w:val="multilevel"/>
    <w:tmpl w:val="04D0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C367E8"/>
    <w:multiLevelType w:val="multilevel"/>
    <w:tmpl w:val="EBC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CB55E0F"/>
    <w:multiLevelType w:val="multilevel"/>
    <w:tmpl w:val="6A88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8B0811"/>
    <w:multiLevelType w:val="multilevel"/>
    <w:tmpl w:val="40CE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4E6E2E"/>
    <w:multiLevelType w:val="multilevel"/>
    <w:tmpl w:val="37EA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A13341"/>
    <w:multiLevelType w:val="multilevel"/>
    <w:tmpl w:val="237E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3B329A"/>
    <w:multiLevelType w:val="multilevel"/>
    <w:tmpl w:val="0F8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44617A"/>
    <w:multiLevelType w:val="multilevel"/>
    <w:tmpl w:val="AEBA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021AE4"/>
    <w:multiLevelType w:val="multilevel"/>
    <w:tmpl w:val="B9A2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2B60FA"/>
    <w:multiLevelType w:val="multilevel"/>
    <w:tmpl w:val="374C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080A5D"/>
    <w:multiLevelType w:val="multilevel"/>
    <w:tmpl w:val="8A18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1C7329"/>
    <w:multiLevelType w:val="multilevel"/>
    <w:tmpl w:val="720A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0D2606"/>
    <w:multiLevelType w:val="multilevel"/>
    <w:tmpl w:val="E67E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4"/>
  </w:num>
  <w:num w:numId="3">
    <w:abstractNumId w:val="27"/>
  </w:num>
  <w:num w:numId="4">
    <w:abstractNumId w:val="21"/>
  </w:num>
  <w:num w:numId="5">
    <w:abstractNumId w:val="18"/>
  </w:num>
  <w:num w:numId="6">
    <w:abstractNumId w:val="14"/>
  </w:num>
  <w:num w:numId="7">
    <w:abstractNumId w:val="31"/>
  </w:num>
  <w:num w:numId="8">
    <w:abstractNumId w:val="38"/>
  </w:num>
  <w:num w:numId="9">
    <w:abstractNumId w:val="4"/>
  </w:num>
  <w:num w:numId="10">
    <w:abstractNumId w:val="8"/>
  </w:num>
  <w:num w:numId="11">
    <w:abstractNumId w:val="3"/>
  </w:num>
  <w:num w:numId="12">
    <w:abstractNumId w:val="16"/>
  </w:num>
  <w:num w:numId="13">
    <w:abstractNumId w:val="20"/>
  </w:num>
  <w:num w:numId="14">
    <w:abstractNumId w:val="6"/>
  </w:num>
  <w:num w:numId="15">
    <w:abstractNumId w:val="5"/>
  </w:num>
  <w:num w:numId="16">
    <w:abstractNumId w:val="28"/>
  </w:num>
  <w:num w:numId="17">
    <w:abstractNumId w:val="13"/>
  </w:num>
  <w:num w:numId="18">
    <w:abstractNumId w:val="7"/>
  </w:num>
  <w:num w:numId="19">
    <w:abstractNumId w:val="26"/>
  </w:num>
  <w:num w:numId="20">
    <w:abstractNumId w:val="19"/>
  </w:num>
  <w:num w:numId="21">
    <w:abstractNumId w:val="24"/>
  </w:num>
  <w:num w:numId="22">
    <w:abstractNumId w:val="33"/>
  </w:num>
  <w:num w:numId="23">
    <w:abstractNumId w:val="29"/>
  </w:num>
  <w:num w:numId="24">
    <w:abstractNumId w:val="35"/>
  </w:num>
  <w:num w:numId="25">
    <w:abstractNumId w:val="37"/>
  </w:num>
  <w:num w:numId="26">
    <w:abstractNumId w:val="10"/>
  </w:num>
  <w:num w:numId="27">
    <w:abstractNumId w:val="9"/>
  </w:num>
  <w:num w:numId="28">
    <w:abstractNumId w:val="22"/>
  </w:num>
  <w:num w:numId="29">
    <w:abstractNumId w:val="2"/>
  </w:num>
  <w:num w:numId="30">
    <w:abstractNumId w:val="12"/>
  </w:num>
  <w:num w:numId="31">
    <w:abstractNumId w:val="36"/>
  </w:num>
  <w:num w:numId="32">
    <w:abstractNumId w:val="11"/>
  </w:num>
  <w:num w:numId="33">
    <w:abstractNumId w:val="1"/>
  </w:num>
  <w:num w:numId="34">
    <w:abstractNumId w:val="0"/>
  </w:num>
  <w:num w:numId="35">
    <w:abstractNumId w:val="15"/>
  </w:num>
  <w:num w:numId="36">
    <w:abstractNumId w:val="39"/>
  </w:num>
  <w:num w:numId="37">
    <w:abstractNumId w:val="23"/>
  </w:num>
  <w:num w:numId="38">
    <w:abstractNumId w:val="30"/>
  </w:num>
  <w:num w:numId="39">
    <w:abstractNumId w:val="3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C2"/>
    <w:rsid w:val="000376DC"/>
    <w:rsid w:val="000F569B"/>
    <w:rsid w:val="001A4F37"/>
    <w:rsid w:val="001E50A4"/>
    <w:rsid w:val="00381CA0"/>
    <w:rsid w:val="003C04C2"/>
    <w:rsid w:val="006121D1"/>
    <w:rsid w:val="007C1630"/>
    <w:rsid w:val="0082113C"/>
    <w:rsid w:val="00A33430"/>
    <w:rsid w:val="00B86D49"/>
    <w:rsid w:val="00CB3F52"/>
    <w:rsid w:val="00EB255F"/>
    <w:rsid w:val="00FB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BEEEB-EC97-45A7-94B8-098EA7A8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F52"/>
    <w:rPr>
      <w:color w:val="0563C1" w:themeColor="hyperlink"/>
      <w:u w:val="single"/>
    </w:rPr>
  </w:style>
  <w:style w:type="paragraph" w:styleId="NormalWeb">
    <w:name w:val="Normal (Web)"/>
    <w:basedOn w:val="Normal"/>
    <w:uiPriority w:val="99"/>
    <w:semiHidden/>
    <w:unhideWhenUsed/>
    <w:rsid w:val="00FB24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0646">
      <w:bodyDiv w:val="1"/>
      <w:marLeft w:val="0"/>
      <w:marRight w:val="0"/>
      <w:marTop w:val="0"/>
      <w:marBottom w:val="0"/>
      <w:divBdr>
        <w:top w:val="none" w:sz="0" w:space="0" w:color="auto"/>
        <w:left w:val="none" w:sz="0" w:space="0" w:color="auto"/>
        <w:bottom w:val="none" w:sz="0" w:space="0" w:color="auto"/>
        <w:right w:val="none" w:sz="0" w:space="0" w:color="auto"/>
      </w:divBdr>
      <w:divsChild>
        <w:div w:id="941689358">
          <w:marLeft w:val="0"/>
          <w:marRight w:val="0"/>
          <w:marTop w:val="0"/>
          <w:marBottom w:val="0"/>
          <w:divBdr>
            <w:top w:val="none" w:sz="0" w:space="0" w:color="auto"/>
            <w:left w:val="none" w:sz="0" w:space="0" w:color="auto"/>
            <w:bottom w:val="none" w:sz="0" w:space="0" w:color="auto"/>
            <w:right w:val="none" w:sz="0" w:space="0" w:color="auto"/>
          </w:divBdr>
          <w:divsChild>
            <w:div w:id="1827669060">
              <w:marLeft w:val="0"/>
              <w:marRight w:val="0"/>
              <w:marTop w:val="0"/>
              <w:marBottom w:val="0"/>
              <w:divBdr>
                <w:top w:val="none" w:sz="0" w:space="0" w:color="auto"/>
                <w:left w:val="none" w:sz="0" w:space="0" w:color="auto"/>
                <w:bottom w:val="none" w:sz="0" w:space="0" w:color="auto"/>
                <w:right w:val="none" w:sz="0" w:space="0" w:color="auto"/>
              </w:divBdr>
              <w:divsChild>
                <w:div w:id="1773357070">
                  <w:marLeft w:val="0"/>
                  <w:marRight w:val="0"/>
                  <w:marTop w:val="0"/>
                  <w:marBottom w:val="0"/>
                  <w:divBdr>
                    <w:top w:val="none" w:sz="0" w:space="0" w:color="auto"/>
                    <w:left w:val="none" w:sz="0" w:space="0" w:color="auto"/>
                    <w:bottom w:val="none" w:sz="0" w:space="0" w:color="auto"/>
                    <w:right w:val="none" w:sz="0" w:space="0" w:color="auto"/>
                  </w:divBdr>
                  <w:divsChild>
                    <w:div w:id="1747726132">
                      <w:marLeft w:val="0"/>
                      <w:marRight w:val="0"/>
                      <w:marTop w:val="0"/>
                      <w:marBottom w:val="0"/>
                      <w:divBdr>
                        <w:top w:val="none" w:sz="0" w:space="0" w:color="auto"/>
                        <w:left w:val="none" w:sz="0" w:space="0" w:color="auto"/>
                        <w:bottom w:val="none" w:sz="0" w:space="0" w:color="auto"/>
                        <w:right w:val="none" w:sz="0" w:space="0" w:color="auto"/>
                      </w:divBdr>
                      <w:divsChild>
                        <w:div w:id="5619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5016">
          <w:marLeft w:val="0"/>
          <w:marRight w:val="0"/>
          <w:marTop w:val="0"/>
          <w:marBottom w:val="0"/>
          <w:divBdr>
            <w:top w:val="none" w:sz="0" w:space="0" w:color="auto"/>
            <w:left w:val="none" w:sz="0" w:space="0" w:color="auto"/>
            <w:bottom w:val="none" w:sz="0" w:space="0" w:color="auto"/>
            <w:right w:val="none" w:sz="0" w:space="0" w:color="auto"/>
          </w:divBdr>
          <w:divsChild>
            <w:div w:id="900478736">
              <w:marLeft w:val="0"/>
              <w:marRight w:val="0"/>
              <w:marTop w:val="0"/>
              <w:marBottom w:val="0"/>
              <w:divBdr>
                <w:top w:val="none" w:sz="0" w:space="0" w:color="auto"/>
                <w:left w:val="none" w:sz="0" w:space="0" w:color="auto"/>
                <w:bottom w:val="none" w:sz="0" w:space="0" w:color="auto"/>
                <w:right w:val="none" w:sz="0" w:space="0" w:color="auto"/>
              </w:divBdr>
              <w:divsChild>
                <w:div w:id="803427972">
                  <w:marLeft w:val="0"/>
                  <w:marRight w:val="0"/>
                  <w:marTop w:val="0"/>
                  <w:marBottom w:val="0"/>
                  <w:divBdr>
                    <w:top w:val="none" w:sz="0" w:space="0" w:color="auto"/>
                    <w:left w:val="none" w:sz="0" w:space="0" w:color="auto"/>
                    <w:bottom w:val="none" w:sz="0" w:space="0" w:color="auto"/>
                    <w:right w:val="none" w:sz="0" w:space="0" w:color="auto"/>
                  </w:divBdr>
                  <w:divsChild>
                    <w:div w:id="1287546038">
                      <w:marLeft w:val="0"/>
                      <w:marRight w:val="0"/>
                      <w:marTop w:val="0"/>
                      <w:marBottom w:val="0"/>
                      <w:divBdr>
                        <w:top w:val="none" w:sz="0" w:space="0" w:color="auto"/>
                        <w:left w:val="none" w:sz="0" w:space="0" w:color="auto"/>
                        <w:bottom w:val="none" w:sz="0" w:space="0" w:color="auto"/>
                        <w:right w:val="none" w:sz="0" w:space="0" w:color="auto"/>
                      </w:divBdr>
                      <w:divsChild>
                        <w:div w:id="13423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1095">
          <w:marLeft w:val="0"/>
          <w:marRight w:val="0"/>
          <w:marTop w:val="0"/>
          <w:marBottom w:val="0"/>
          <w:divBdr>
            <w:top w:val="none" w:sz="0" w:space="0" w:color="auto"/>
            <w:left w:val="none" w:sz="0" w:space="0" w:color="auto"/>
            <w:bottom w:val="none" w:sz="0" w:space="0" w:color="auto"/>
            <w:right w:val="none" w:sz="0" w:space="0" w:color="auto"/>
          </w:divBdr>
          <w:divsChild>
            <w:div w:id="1832213954">
              <w:marLeft w:val="0"/>
              <w:marRight w:val="0"/>
              <w:marTop w:val="0"/>
              <w:marBottom w:val="0"/>
              <w:divBdr>
                <w:top w:val="none" w:sz="0" w:space="0" w:color="auto"/>
                <w:left w:val="none" w:sz="0" w:space="0" w:color="auto"/>
                <w:bottom w:val="none" w:sz="0" w:space="0" w:color="auto"/>
                <w:right w:val="none" w:sz="0" w:space="0" w:color="auto"/>
              </w:divBdr>
              <w:divsChild>
                <w:div w:id="1136724545">
                  <w:marLeft w:val="0"/>
                  <w:marRight w:val="0"/>
                  <w:marTop w:val="0"/>
                  <w:marBottom w:val="0"/>
                  <w:divBdr>
                    <w:top w:val="none" w:sz="0" w:space="0" w:color="auto"/>
                    <w:left w:val="none" w:sz="0" w:space="0" w:color="auto"/>
                    <w:bottom w:val="none" w:sz="0" w:space="0" w:color="auto"/>
                    <w:right w:val="none" w:sz="0" w:space="0" w:color="auto"/>
                  </w:divBdr>
                  <w:divsChild>
                    <w:div w:id="18747268">
                      <w:marLeft w:val="0"/>
                      <w:marRight w:val="0"/>
                      <w:marTop w:val="0"/>
                      <w:marBottom w:val="0"/>
                      <w:divBdr>
                        <w:top w:val="none" w:sz="0" w:space="0" w:color="auto"/>
                        <w:left w:val="none" w:sz="0" w:space="0" w:color="auto"/>
                        <w:bottom w:val="none" w:sz="0" w:space="0" w:color="auto"/>
                        <w:right w:val="none" w:sz="0" w:space="0" w:color="auto"/>
                      </w:divBdr>
                      <w:divsChild>
                        <w:div w:id="13026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801620">
      <w:bodyDiv w:val="1"/>
      <w:marLeft w:val="0"/>
      <w:marRight w:val="0"/>
      <w:marTop w:val="0"/>
      <w:marBottom w:val="0"/>
      <w:divBdr>
        <w:top w:val="none" w:sz="0" w:space="0" w:color="auto"/>
        <w:left w:val="none" w:sz="0" w:space="0" w:color="auto"/>
        <w:bottom w:val="none" w:sz="0" w:space="0" w:color="auto"/>
        <w:right w:val="none" w:sz="0" w:space="0" w:color="auto"/>
      </w:divBdr>
    </w:div>
    <w:div w:id="729381299">
      <w:bodyDiv w:val="1"/>
      <w:marLeft w:val="0"/>
      <w:marRight w:val="0"/>
      <w:marTop w:val="0"/>
      <w:marBottom w:val="0"/>
      <w:divBdr>
        <w:top w:val="none" w:sz="0" w:space="0" w:color="auto"/>
        <w:left w:val="none" w:sz="0" w:space="0" w:color="auto"/>
        <w:bottom w:val="none" w:sz="0" w:space="0" w:color="auto"/>
        <w:right w:val="none" w:sz="0" w:space="0" w:color="auto"/>
      </w:divBdr>
      <w:divsChild>
        <w:div w:id="1685356405">
          <w:marLeft w:val="0"/>
          <w:marRight w:val="0"/>
          <w:marTop w:val="0"/>
          <w:marBottom w:val="0"/>
          <w:divBdr>
            <w:top w:val="none" w:sz="0" w:space="0" w:color="auto"/>
            <w:left w:val="none" w:sz="0" w:space="0" w:color="auto"/>
            <w:bottom w:val="none" w:sz="0" w:space="0" w:color="auto"/>
            <w:right w:val="none" w:sz="0" w:space="0" w:color="auto"/>
          </w:divBdr>
          <w:divsChild>
            <w:div w:id="791481794">
              <w:marLeft w:val="0"/>
              <w:marRight w:val="0"/>
              <w:marTop w:val="0"/>
              <w:marBottom w:val="0"/>
              <w:divBdr>
                <w:top w:val="none" w:sz="0" w:space="0" w:color="auto"/>
                <w:left w:val="none" w:sz="0" w:space="0" w:color="auto"/>
                <w:bottom w:val="none" w:sz="0" w:space="0" w:color="auto"/>
                <w:right w:val="none" w:sz="0" w:space="0" w:color="auto"/>
              </w:divBdr>
              <w:divsChild>
                <w:div w:id="1231382345">
                  <w:marLeft w:val="0"/>
                  <w:marRight w:val="0"/>
                  <w:marTop w:val="0"/>
                  <w:marBottom w:val="0"/>
                  <w:divBdr>
                    <w:top w:val="none" w:sz="0" w:space="0" w:color="auto"/>
                    <w:left w:val="none" w:sz="0" w:space="0" w:color="auto"/>
                    <w:bottom w:val="none" w:sz="0" w:space="0" w:color="auto"/>
                    <w:right w:val="none" w:sz="0" w:space="0" w:color="auto"/>
                  </w:divBdr>
                  <w:divsChild>
                    <w:div w:id="1592541918">
                      <w:marLeft w:val="0"/>
                      <w:marRight w:val="0"/>
                      <w:marTop w:val="0"/>
                      <w:marBottom w:val="0"/>
                      <w:divBdr>
                        <w:top w:val="none" w:sz="0" w:space="0" w:color="auto"/>
                        <w:left w:val="none" w:sz="0" w:space="0" w:color="auto"/>
                        <w:bottom w:val="none" w:sz="0" w:space="0" w:color="auto"/>
                        <w:right w:val="none" w:sz="0" w:space="0" w:color="auto"/>
                      </w:divBdr>
                      <w:divsChild>
                        <w:div w:id="1842427046">
                          <w:marLeft w:val="0"/>
                          <w:marRight w:val="0"/>
                          <w:marTop w:val="0"/>
                          <w:marBottom w:val="0"/>
                          <w:divBdr>
                            <w:top w:val="none" w:sz="0" w:space="0" w:color="auto"/>
                            <w:left w:val="none" w:sz="0" w:space="0" w:color="auto"/>
                            <w:bottom w:val="none" w:sz="0" w:space="0" w:color="auto"/>
                            <w:right w:val="none" w:sz="0" w:space="0" w:color="auto"/>
                          </w:divBdr>
                          <w:divsChild>
                            <w:div w:id="376860349">
                              <w:marLeft w:val="750"/>
                              <w:marRight w:val="525"/>
                              <w:marTop w:val="0"/>
                              <w:marBottom w:val="180"/>
                              <w:divBdr>
                                <w:top w:val="none" w:sz="0" w:space="0" w:color="auto"/>
                                <w:left w:val="none" w:sz="0" w:space="0" w:color="auto"/>
                                <w:bottom w:val="none" w:sz="0" w:space="0" w:color="auto"/>
                                <w:right w:val="none" w:sz="0" w:space="0" w:color="auto"/>
                              </w:divBdr>
                              <w:divsChild>
                                <w:div w:id="56051507">
                                  <w:marLeft w:val="0"/>
                                  <w:marRight w:val="0"/>
                                  <w:marTop w:val="0"/>
                                  <w:marBottom w:val="375"/>
                                  <w:divBdr>
                                    <w:top w:val="none" w:sz="0" w:space="0" w:color="auto"/>
                                    <w:left w:val="none" w:sz="0" w:space="0" w:color="auto"/>
                                    <w:bottom w:val="none" w:sz="0" w:space="0" w:color="auto"/>
                                    <w:right w:val="none" w:sz="0" w:space="0" w:color="auto"/>
                                  </w:divBdr>
                                  <w:divsChild>
                                    <w:div w:id="1640263254">
                                      <w:marLeft w:val="0"/>
                                      <w:marRight w:val="0"/>
                                      <w:marTop w:val="0"/>
                                      <w:marBottom w:val="0"/>
                                      <w:divBdr>
                                        <w:top w:val="none" w:sz="0" w:space="0" w:color="auto"/>
                                        <w:left w:val="none" w:sz="0" w:space="0" w:color="auto"/>
                                        <w:bottom w:val="none" w:sz="0" w:space="0" w:color="auto"/>
                                        <w:right w:val="none" w:sz="0" w:space="0" w:color="auto"/>
                                      </w:divBdr>
                                      <w:divsChild>
                                        <w:div w:id="1733845338">
                                          <w:marLeft w:val="90"/>
                                          <w:marRight w:val="0"/>
                                          <w:marTop w:val="0"/>
                                          <w:marBottom w:val="0"/>
                                          <w:divBdr>
                                            <w:top w:val="none" w:sz="0" w:space="0" w:color="auto"/>
                                            <w:left w:val="none" w:sz="0" w:space="0" w:color="auto"/>
                                            <w:bottom w:val="none" w:sz="0" w:space="0" w:color="auto"/>
                                            <w:right w:val="none" w:sz="0" w:space="0" w:color="auto"/>
                                          </w:divBdr>
                                          <w:divsChild>
                                            <w:div w:id="762994393">
                                              <w:marLeft w:val="0"/>
                                              <w:marRight w:val="0"/>
                                              <w:marTop w:val="0"/>
                                              <w:marBottom w:val="0"/>
                                              <w:divBdr>
                                                <w:top w:val="none" w:sz="0" w:space="0" w:color="auto"/>
                                                <w:left w:val="none" w:sz="0" w:space="0" w:color="auto"/>
                                                <w:bottom w:val="none" w:sz="0" w:space="0" w:color="auto"/>
                                                <w:right w:val="none" w:sz="0" w:space="0" w:color="auto"/>
                                              </w:divBdr>
                                            </w:div>
                                            <w:div w:id="1135291682">
                                              <w:marLeft w:val="0"/>
                                              <w:marRight w:val="0"/>
                                              <w:marTop w:val="105"/>
                                              <w:marBottom w:val="0"/>
                                              <w:divBdr>
                                                <w:top w:val="none" w:sz="0" w:space="0" w:color="auto"/>
                                                <w:left w:val="none" w:sz="0" w:space="0" w:color="auto"/>
                                                <w:bottom w:val="none" w:sz="0" w:space="0" w:color="auto"/>
                                                <w:right w:val="none" w:sz="0" w:space="0" w:color="auto"/>
                                              </w:divBdr>
                                            </w:div>
                                            <w:div w:id="724354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252289">
                  <w:marLeft w:val="750"/>
                  <w:marRight w:val="525"/>
                  <w:marTop w:val="0"/>
                  <w:marBottom w:val="180"/>
                  <w:divBdr>
                    <w:top w:val="none" w:sz="0" w:space="0" w:color="auto"/>
                    <w:left w:val="none" w:sz="0" w:space="0" w:color="auto"/>
                    <w:bottom w:val="none" w:sz="0" w:space="0" w:color="auto"/>
                    <w:right w:val="none" w:sz="0" w:space="0" w:color="auto"/>
                  </w:divBdr>
                  <w:divsChild>
                    <w:div w:id="1286810983">
                      <w:marLeft w:val="0"/>
                      <w:marRight w:val="0"/>
                      <w:marTop w:val="0"/>
                      <w:marBottom w:val="375"/>
                      <w:divBdr>
                        <w:top w:val="none" w:sz="0" w:space="0" w:color="auto"/>
                        <w:left w:val="none" w:sz="0" w:space="0" w:color="auto"/>
                        <w:bottom w:val="none" w:sz="0" w:space="0" w:color="auto"/>
                        <w:right w:val="none" w:sz="0" w:space="0" w:color="auto"/>
                      </w:divBdr>
                      <w:divsChild>
                        <w:div w:id="1465468027">
                          <w:marLeft w:val="0"/>
                          <w:marRight w:val="0"/>
                          <w:marTop w:val="0"/>
                          <w:marBottom w:val="0"/>
                          <w:divBdr>
                            <w:top w:val="none" w:sz="0" w:space="0" w:color="auto"/>
                            <w:left w:val="none" w:sz="0" w:space="0" w:color="auto"/>
                            <w:bottom w:val="none" w:sz="0" w:space="0" w:color="auto"/>
                            <w:right w:val="none" w:sz="0" w:space="0" w:color="auto"/>
                          </w:divBdr>
                          <w:divsChild>
                            <w:div w:id="838272750">
                              <w:marLeft w:val="90"/>
                              <w:marRight w:val="0"/>
                              <w:marTop w:val="0"/>
                              <w:marBottom w:val="0"/>
                              <w:divBdr>
                                <w:top w:val="none" w:sz="0" w:space="0" w:color="auto"/>
                                <w:left w:val="none" w:sz="0" w:space="0" w:color="auto"/>
                                <w:bottom w:val="none" w:sz="0" w:space="0" w:color="auto"/>
                                <w:right w:val="none" w:sz="0" w:space="0" w:color="auto"/>
                              </w:divBdr>
                              <w:divsChild>
                                <w:div w:id="1188568619">
                                  <w:marLeft w:val="0"/>
                                  <w:marRight w:val="0"/>
                                  <w:marTop w:val="0"/>
                                  <w:marBottom w:val="0"/>
                                  <w:divBdr>
                                    <w:top w:val="none" w:sz="0" w:space="0" w:color="auto"/>
                                    <w:left w:val="none" w:sz="0" w:space="0" w:color="auto"/>
                                    <w:bottom w:val="none" w:sz="0" w:space="0" w:color="auto"/>
                                    <w:right w:val="none" w:sz="0" w:space="0" w:color="auto"/>
                                  </w:divBdr>
                                </w:div>
                                <w:div w:id="1084453622">
                                  <w:marLeft w:val="0"/>
                                  <w:marRight w:val="0"/>
                                  <w:marTop w:val="105"/>
                                  <w:marBottom w:val="0"/>
                                  <w:divBdr>
                                    <w:top w:val="none" w:sz="0" w:space="0" w:color="auto"/>
                                    <w:left w:val="none" w:sz="0" w:space="0" w:color="auto"/>
                                    <w:bottom w:val="none" w:sz="0" w:space="0" w:color="auto"/>
                                    <w:right w:val="none" w:sz="0" w:space="0" w:color="auto"/>
                                  </w:divBdr>
                                </w:div>
                                <w:div w:id="15903855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17616654">
                  <w:marLeft w:val="0"/>
                  <w:marRight w:val="0"/>
                  <w:marTop w:val="0"/>
                  <w:marBottom w:val="0"/>
                  <w:divBdr>
                    <w:top w:val="none" w:sz="0" w:space="0" w:color="auto"/>
                    <w:left w:val="none" w:sz="0" w:space="0" w:color="auto"/>
                    <w:bottom w:val="none" w:sz="0" w:space="0" w:color="auto"/>
                    <w:right w:val="none" w:sz="0" w:space="0" w:color="auto"/>
                  </w:divBdr>
                  <w:divsChild>
                    <w:div w:id="1564177500">
                      <w:marLeft w:val="0"/>
                      <w:marRight w:val="0"/>
                      <w:marTop w:val="0"/>
                      <w:marBottom w:val="0"/>
                      <w:divBdr>
                        <w:top w:val="none" w:sz="0" w:space="0" w:color="auto"/>
                        <w:left w:val="none" w:sz="0" w:space="0" w:color="auto"/>
                        <w:bottom w:val="none" w:sz="0" w:space="0" w:color="auto"/>
                        <w:right w:val="none" w:sz="0" w:space="0" w:color="auto"/>
                      </w:divBdr>
                      <w:divsChild>
                        <w:div w:id="1420642508">
                          <w:marLeft w:val="0"/>
                          <w:marRight w:val="0"/>
                          <w:marTop w:val="0"/>
                          <w:marBottom w:val="0"/>
                          <w:divBdr>
                            <w:top w:val="none" w:sz="0" w:space="0" w:color="auto"/>
                            <w:left w:val="none" w:sz="0" w:space="0" w:color="auto"/>
                            <w:bottom w:val="none" w:sz="0" w:space="0" w:color="auto"/>
                            <w:right w:val="none" w:sz="0" w:space="0" w:color="auto"/>
                          </w:divBdr>
                          <w:divsChild>
                            <w:div w:id="1348874536">
                              <w:marLeft w:val="750"/>
                              <w:marRight w:val="525"/>
                              <w:marTop w:val="0"/>
                              <w:marBottom w:val="180"/>
                              <w:divBdr>
                                <w:top w:val="none" w:sz="0" w:space="0" w:color="auto"/>
                                <w:left w:val="none" w:sz="0" w:space="0" w:color="auto"/>
                                <w:bottom w:val="none" w:sz="0" w:space="0" w:color="auto"/>
                                <w:right w:val="none" w:sz="0" w:space="0" w:color="auto"/>
                              </w:divBdr>
                              <w:divsChild>
                                <w:div w:id="1276787575">
                                  <w:marLeft w:val="0"/>
                                  <w:marRight w:val="0"/>
                                  <w:marTop w:val="0"/>
                                  <w:marBottom w:val="375"/>
                                  <w:divBdr>
                                    <w:top w:val="none" w:sz="0" w:space="0" w:color="auto"/>
                                    <w:left w:val="none" w:sz="0" w:space="0" w:color="auto"/>
                                    <w:bottom w:val="none" w:sz="0" w:space="0" w:color="auto"/>
                                    <w:right w:val="none" w:sz="0" w:space="0" w:color="auto"/>
                                  </w:divBdr>
                                  <w:divsChild>
                                    <w:div w:id="160387587">
                                      <w:marLeft w:val="0"/>
                                      <w:marRight w:val="0"/>
                                      <w:marTop w:val="0"/>
                                      <w:marBottom w:val="0"/>
                                      <w:divBdr>
                                        <w:top w:val="none" w:sz="0" w:space="0" w:color="auto"/>
                                        <w:left w:val="none" w:sz="0" w:space="0" w:color="auto"/>
                                        <w:bottom w:val="none" w:sz="0" w:space="0" w:color="auto"/>
                                        <w:right w:val="none" w:sz="0" w:space="0" w:color="auto"/>
                                      </w:divBdr>
                                      <w:divsChild>
                                        <w:div w:id="1065687302">
                                          <w:marLeft w:val="90"/>
                                          <w:marRight w:val="0"/>
                                          <w:marTop w:val="0"/>
                                          <w:marBottom w:val="0"/>
                                          <w:divBdr>
                                            <w:top w:val="none" w:sz="0" w:space="0" w:color="auto"/>
                                            <w:left w:val="none" w:sz="0" w:space="0" w:color="auto"/>
                                            <w:bottom w:val="none" w:sz="0" w:space="0" w:color="auto"/>
                                            <w:right w:val="none" w:sz="0" w:space="0" w:color="auto"/>
                                          </w:divBdr>
                                          <w:divsChild>
                                            <w:div w:id="2022852850">
                                              <w:marLeft w:val="0"/>
                                              <w:marRight w:val="0"/>
                                              <w:marTop w:val="0"/>
                                              <w:marBottom w:val="0"/>
                                              <w:divBdr>
                                                <w:top w:val="none" w:sz="0" w:space="0" w:color="auto"/>
                                                <w:left w:val="none" w:sz="0" w:space="0" w:color="auto"/>
                                                <w:bottom w:val="none" w:sz="0" w:space="0" w:color="auto"/>
                                                <w:right w:val="none" w:sz="0" w:space="0" w:color="auto"/>
                                              </w:divBdr>
                                            </w:div>
                                            <w:div w:id="24409045">
                                              <w:marLeft w:val="0"/>
                                              <w:marRight w:val="0"/>
                                              <w:marTop w:val="105"/>
                                              <w:marBottom w:val="0"/>
                                              <w:divBdr>
                                                <w:top w:val="none" w:sz="0" w:space="0" w:color="auto"/>
                                                <w:left w:val="none" w:sz="0" w:space="0" w:color="auto"/>
                                                <w:bottom w:val="none" w:sz="0" w:space="0" w:color="auto"/>
                                                <w:right w:val="none" w:sz="0" w:space="0" w:color="auto"/>
                                              </w:divBdr>
                                            </w:div>
                                            <w:div w:id="16778077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677831">
      <w:bodyDiv w:val="1"/>
      <w:marLeft w:val="0"/>
      <w:marRight w:val="0"/>
      <w:marTop w:val="0"/>
      <w:marBottom w:val="0"/>
      <w:divBdr>
        <w:top w:val="none" w:sz="0" w:space="0" w:color="auto"/>
        <w:left w:val="none" w:sz="0" w:space="0" w:color="auto"/>
        <w:bottom w:val="none" w:sz="0" w:space="0" w:color="auto"/>
        <w:right w:val="none" w:sz="0" w:space="0" w:color="auto"/>
      </w:divBdr>
    </w:div>
    <w:div w:id="1052967021">
      <w:bodyDiv w:val="1"/>
      <w:marLeft w:val="0"/>
      <w:marRight w:val="0"/>
      <w:marTop w:val="0"/>
      <w:marBottom w:val="0"/>
      <w:divBdr>
        <w:top w:val="none" w:sz="0" w:space="0" w:color="auto"/>
        <w:left w:val="none" w:sz="0" w:space="0" w:color="auto"/>
        <w:bottom w:val="none" w:sz="0" w:space="0" w:color="auto"/>
        <w:right w:val="none" w:sz="0" w:space="0" w:color="auto"/>
      </w:divBdr>
      <w:divsChild>
        <w:div w:id="135610283">
          <w:marLeft w:val="0"/>
          <w:marRight w:val="0"/>
          <w:marTop w:val="0"/>
          <w:marBottom w:val="0"/>
          <w:divBdr>
            <w:top w:val="none" w:sz="0" w:space="0" w:color="auto"/>
            <w:left w:val="none" w:sz="0" w:space="0" w:color="auto"/>
            <w:bottom w:val="none" w:sz="0" w:space="0" w:color="auto"/>
            <w:right w:val="none" w:sz="0" w:space="0" w:color="auto"/>
          </w:divBdr>
          <w:divsChild>
            <w:div w:id="522018646">
              <w:marLeft w:val="0"/>
              <w:marRight w:val="0"/>
              <w:marTop w:val="0"/>
              <w:marBottom w:val="0"/>
              <w:divBdr>
                <w:top w:val="none" w:sz="0" w:space="0" w:color="auto"/>
                <w:left w:val="none" w:sz="0" w:space="0" w:color="auto"/>
                <w:bottom w:val="none" w:sz="0" w:space="0" w:color="auto"/>
                <w:right w:val="none" w:sz="0" w:space="0" w:color="auto"/>
              </w:divBdr>
              <w:divsChild>
                <w:div w:id="1216937988">
                  <w:marLeft w:val="0"/>
                  <w:marRight w:val="0"/>
                  <w:marTop w:val="0"/>
                  <w:marBottom w:val="0"/>
                  <w:divBdr>
                    <w:top w:val="none" w:sz="0" w:space="0" w:color="auto"/>
                    <w:left w:val="none" w:sz="0" w:space="0" w:color="auto"/>
                    <w:bottom w:val="none" w:sz="0" w:space="0" w:color="auto"/>
                    <w:right w:val="none" w:sz="0" w:space="0" w:color="auto"/>
                  </w:divBdr>
                  <w:divsChild>
                    <w:div w:id="1907521383">
                      <w:marLeft w:val="0"/>
                      <w:marRight w:val="0"/>
                      <w:marTop w:val="0"/>
                      <w:marBottom w:val="0"/>
                      <w:divBdr>
                        <w:top w:val="none" w:sz="0" w:space="0" w:color="auto"/>
                        <w:left w:val="none" w:sz="0" w:space="0" w:color="auto"/>
                        <w:bottom w:val="none" w:sz="0" w:space="0" w:color="auto"/>
                        <w:right w:val="none" w:sz="0" w:space="0" w:color="auto"/>
                      </w:divBdr>
                      <w:divsChild>
                        <w:div w:id="732236510">
                          <w:marLeft w:val="0"/>
                          <w:marRight w:val="0"/>
                          <w:marTop w:val="0"/>
                          <w:marBottom w:val="0"/>
                          <w:divBdr>
                            <w:top w:val="none" w:sz="0" w:space="0" w:color="auto"/>
                            <w:left w:val="none" w:sz="0" w:space="0" w:color="auto"/>
                            <w:bottom w:val="none" w:sz="0" w:space="0" w:color="auto"/>
                            <w:right w:val="none" w:sz="0" w:space="0" w:color="auto"/>
                          </w:divBdr>
                          <w:divsChild>
                            <w:div w:id="1410232119">
                              <w:marLeft w:val="750"/>
                              <w:marRight w:val="525"/>
                              <w:marTop w:val="0"/>
                              <w:marBottom w:val="180"/>
                              <w:divBdr>
                                <w:top w:val="none" w:sz="0" w:space="0" w:color="auto"/>
                                <w:left w:val="none" w:sz="0" w:space="0" w:color="auto"/>
                                <w:bottom w:val="none" w:sz="0" w:space="0" w:color="auto"/>
                                <w:right w:val="none" w:sz="0" w:space="0" w:color="auto"/>
                              </w:divBdr>
                              <w:divsChild>
                                <w:div w:id="483552022">
                                  <w:marLeft w:val="0"/>
                                  <w:marRight w:val="0"/>
                                  <w:marTop w:val="0"/>
                                  <w:marBottom w:val="375"/>
                                  <w:divBdr>
                                    <w:top w:val="none" w:sz="0" w:space="0" w:color="auto"/>
                                    <w:left w:val="none" w:sz="0" w:space="0" w:color="auto"/>
                                    <w:bottom w:val="none" w:sz="0" w:space="0" w:color="auto"/>
                                    <w:right w:val="none" w:sz="0" w:space="0" w:color="auto"/>
                                  </w:divBdr>
                                  <w:divsChild>
                                    <w:div w:id="1224684205">
                                      <w:marLeft w:val="0"/>
                                      <w:marRight w:val="0"/>
                                      <w:marTop w:val="0"/>
                                      <w:marBottom w:val="0"/>
                                      <w:divBdr>
                                        <w:top w:val="none" w:sz="0" w:space="0" w:color="auto"/>
                                        <w:left w:val="none" w:sz="0" w:space="0" w:color="auto"/>
                                        <w:bottom w:val="none" w:sz="0" w:space="0" w:color="auto"/>
                                        <w:right w:val="none" w:sz="0" w:space="0" w:color="auto"/>
                                      </w:divBdr>
                                      <w:divsChild>
                                        <w:div w:id="1253314313">
                                          <w:marLeft w:val="90"/>
                                          <w:marRight w:val="0"/>
                                          <w:marTop w:val="0"/>
                                          <w:marBottom w:val="0"/>
                                          <w:divBdr>
                                            <w:top w:val="none" w:sz="0" w:space="0" w:color="auto"/>
                                            <w:left w:val="none" w:sz="0" w:space="0" w:color="auto"/>
                                            <w:bottom w:val="none" w:sz="0" w:space="0" w:color="auto"/>
                                            <w:right w:val="none" w:sz="0" w:space="0" w:color="auto"/>
                                          </w:divBdr>
                                          <w:divsChild>
                                            <w:div w:id="1183516599">
                                              <w:marLeft w:val="0"/>
                                              <w:marRight w:val="0"/>
                                              <w:marTop w:val="0"/>
                                              <w:marBottom w:val="0"/>
                                              <w:divBdr>
                                                <w:top w:val="none" w:sz="0" w:space="0" w:color="auto"/>
                                                <w:left w:val="none" w:sz="0" w:space="0" w:color="auto"/>
                                                <w:bottom w:val="none" w:sz="0" w:space="0" w:color="auto"/>
                                                <w:right w:val="none" w:sz="0" w:space="0" w:color="auto"/>
                                              </w:divBdr>
                                            </w:div>
                                            <w:div w:id="2101293412">
                                              <w:marLeft w:val="0"/>
                                              <w:marRight w:val="0"/>
                                              <w:marTop w:val="105"/>
                                              <w:marBottom w:val="0"/>
                                              <w:divBdr>
                                                <w:top w:val="none" w:sz="0" w:space="0" w:color="auto"/>
                                                <w:left w:val="none" w:sz="0" w:space="0" w:color="auto"/>
                                                <w:bottom w:val="none" w:sz="0" w:space="0" w:color="auto"/>
                                                <w:right w:val="none" w:sz="0" w:space="0" w:color="auto"/>
                                              </w:divBdr>
                                            </w:div>
                                            <w:div w:id="1742940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27300">
                  <w:marLeft w:val="750"/>
                  <w:marRight w:val="525"/>
                  <w:marTop w:val="0"/>
                  <w:marBottom w:val="180"/>
                  <w:divBdr>
                    <w:top w:val="none" w:sz="0" w:space="0" w:color="auto"/>
                    <w:left w:val="none" w:sz="0" w:space="0" w:color="auto"/>
                    <w:bottom w:val="none" w:sz="0" w:space="0" w:color="auto"/>
                    <w:right w:val="none" w:sz="0" w:space="0" w:color="auto"/>
                  </w:divBdr>
                  <w:divsChild>
                    <w:div w:id="1387679957">
                      <w:marLeft w:val="0"/>
                      <w:marRight w:val="0"/>
                      <w:marTop w:val="0"/>
                      <w:marBottom w:val="375"/>
                      <w:divBdr>
                        <w:top w:val="none" w:sz="0" w:space="0" w:color="auto"/>
                        <w:left w:val="none" w:sz="0" w:space="0" w:color="auto"/>
                        <w:bottom w:val="none" w:sz="0" w:space="0" w:color="auto"/>
                        <w:right w:val="none" w:sz="0" w:space="0" w:color="auto"/>
                      </w:divBdr>
                      <w:divsChild>
                        <w:div w:id="503126050">
                          <w:marLeft w:val="0"/>
                          <w:marRight w:val="0"/>
                          <w:marTop w:val="0"/>
                          <w:marBottom w:val="0"/>
                          <w:divBdr>
                            <w:top w:val="none" w:sz="0" w:space="0" w:color="auto"/>
                            <w:left w:val="none" w:sz="0" w:space="0" w:color="auto"/>
                            <w:bottom w:val="none" w:sz="0" w:space="0" w:color="auto"/>
                            <w:right w:val="none" w:sz="0" w:space="0" w:color="auto"/>
                          </w:divBdr>
                          <w:divsChild>
                            <w:div w:id="401028681">
                              <w:marLeft w:val="90"/>
                              <w:marRight w:val="0"/>
                              <w:marTop w:val="0"/>
                              <w:marBottom w:val="0"/>
                              <w:divBdr>
                                <w:top w:val="none" w:sz="0" w:space="0" w:color="auto"/>
                                <w:left w:val="none" w:sz="0" w:space="0" w:color="auto"/>
                                <w:bottom w:val="none" w:sz="0" w:space="0" w:color="auto"/>
                                <w:right w:val="none" w:sz="0" w:space="0" w:color="auto"/>
                              </w:divBdr>
                              <w:divsChild>
                                <w:div w:id="828178669">
                                  <w:marLeft w:val="0"/>
                                  <w:marRight w:val="0"/>
                                  <w:marTop w:val="0"/>
                                  <w:marBottom w:val="0"/>
                                  <w:divBdr>
                                    <w:top w:val="none" w:sz="0" w:space="0" w:color="auto"/>
                                    <w:left w:val="none" w:sz="0" w:space="0" w:color="auto"/>
                                    <w:bottom w:val="none" w:sz="0" w:space="0" w:color="auto"/>
                                    <w:right w:val="none" w:sz="0" w:space="0" w:color="auto"/>
                                  </w:divBdr>
                                </w:div>
                                <w:div w:id="1030299711">
                                  <w:marLeft w:val="0"/>
                                  <w:marRight w:val="0"/>
                                  <w:marTop w:val="105"/>
                                  <w:marBottom w:val="0"/>
                                  <w:divBdr>
                                    <w:top w:val="none" w:sz="0" w:space="0" w:color="auto"/>
                                    <w:left w:val="none" w:sz="0" w:space="0" w:color="auto"/>
                                    <w:bottom w:val="none" w:sz="0" w:space="0" w:color="auto"/>
                                    <w:right w:val="none" w:sz="0" w:space="0" w:color="auto"/>
                                  </w:divBdr>
                                </w:div>
                                <w:div w:id="5131551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3108701">
                  <w:marLeft w:val="0"/>
                  <w:marRight w:val="0"/>
                  <w:marTop w:val="0"/>
                  <w:marBottom w:val="0"/>
                  <w:divBdr>
                    <w:top w:val="none" w:sz="0" w:space="0" w:color="auto"/>
                    <w:left w:val="none" w:sz="0" w:space="0" w:color="auto"/>
                    <w:bottom w:val="none" w:sz="0" w:space="0" w:color="auto"/>
                    <w:right w:val="none" w:sz="0" w:space="0" w:color="auto"/>
                  </w:divBdr>
                  <w:divsChild>
                    <w:div w:id="21515662">
                      <w:marLeft w:val="0"/>
                      <w:marRight w:val="0"/>
                      <w:marTop w:val="0"/>
                      <w:marBottom w:val="0"/>
                      <w:divBdr>
                        <w:top w:val="none" w:sz="0" w:space="0" w:color="auto"/>
                        <w:left w:val="none" w:sz="0" w:space="0" w:color="auto"/>
                        <w:bottom w:val="none" w:sz="0" w:space="0" w:color="auto"/>
                        <w:right w:val="none" w:sz="0" w:space="0" w:color="auto"/>
                      </w:divBdr>
                      <w:divsChild>
                        <w:div w:id="1711997515">
                          <w:marLeft w:val="0"/>
                          <w:marRight w:val="0"/>
                          <w:marTop w:val="0"/>
                          <w:marBottom w:val="0"/>
                          <w:divBdr>
                            <w:top w:val="none" w:sz="0" w:space="0" w:color="auto"/>
                            <w:left w:val="none" w:sz="0" w:space="0" w:color="auto"/>
                            <w:bottom w:val="none" w:sz="0" w:space="0" w:color="auto"/>
                            <w:right w:val="none" w:sz="0" w:space="0" w:color="auto"/>
                          </w:divBdr>
                          <w:divsChild>
                            <w:div w:id="1733194572">
                              <w:marLeft w:val="750"/>
                              <w:marRight w:val="525"/>
                              <w:marTop w:val="0"/>
                              <w:marBottom w:val="180"/>
                              <w:divBdr>
                                <w:top w:val="none" w:sz="0" w:space="0" w:color="auto"/>
                                <w:left w:val="none" w:sz="0" w:space="0" w:color="auto"/>
                                <w:bottom w:val="none" w:sz="0" w:space="0" w:color="auto"/>
                                <w:right w:val="none" w:sz="0" w:space="0" w:color="auto"/>
                              </w:divBdr>
                              <w:divsChild>
                                <w:div w:id="1315524920">
                                  <w:marLeft w:val="0"/>
                                  <w:marRight w:val="0"/>
                                  <w:marTop w:val="0"/>
                                  <w:marBottom w:val="375"/>
                                  <w:divBdr>
                                    <w:top w:val="none" w:sz="0" w:space="0" w:color="auto"/>
                                    <w:left w:val="none" w:sz="0" w:space="0" w:color="auto"/>
                                    <w:bottom w:val="none" w:sz="0" w:space="0" w:color="auto"/>
                                    <w:right w:val="none" w:sz="0" w:space="0" w:color="auto"/>
                                  </w:divBdr>
                                  <w:divsChild>
                                    <w:div w:id="972753329">
                                      <w:marLeft w:val="0"/>
                                      <w:marRight w:val="0"/>
                                      <w:marTop w:val="0"/>
                                      <w:marBottom w:val="0"/>
                                      <w:divBdr>
                                        <w:top w:val="none" w:sz="0" w:space="0" w:color="auto"/>
                                        <w:left w:val="none" w:sz="0" w:space="0" w:color="auto"/>
                                        <w:bottom w:val="none" w:sz="0" w:space="0" w:color="auto"/>
                                        <w:right w:val="none" w:sz="0" w:space="0" w:color="auto"/>
                                      </w:divBdr>
                                      <w:divsChild>
                                        <w:div w:id="1756172427">
                                          <w:marLeft w:val="90"/>
                                          <w:marRight w:val="0"/>
                                          <w:marTop w:val="0"/>
                                          <w:marBottom w:val="0"/>
                                          <w:divBdr>
                                            <w:top w:val="none" w:sz="0" w:space="0" w:color="auto"/>
                                            <w:left w:val="none" w:sz="0" w:space="0" w:color="auto"/>
                                            <w:bottom w:val="none" w:sz="0" w:space="0" w:color="auto"/>
                                            <w:right w:val="none" w:sz="0" w:space="0" w:color="auto"/>
                                          </w:divBdr>
                                          <w:divsChild>
                                            <w:div w:id="1656952352">
                                              <w:marLeft w:val="0"/>
                                              <w:marRight w:val="0"/>
                                              <w:marTop w:val="0"/>
                                              <w:marBottom w:val="0"/>
                                              <w:divBdr>
                                                <w:top w:val="none" w:sz="0" w:space="0" w:color="auto"/>
                                                <w:left w:val="none" w:sz="0" w:space="0" w:color="auto"/>
                                                <w:bottom w:val="none" w:sz="0" w:space="0" w:color="auto"/>
                                                <w:right w:val="none" w:sz="0" w:space="0" w:color="auto"/>
                                              </w:divBdr>
                                            </w:div>
                                            <w:div w:id="1275134634">
                                              <w:marLeft w:val="0"/>
                                              <w:marRight w:val="0"/>
                                              <w:marTop w:val="105"/>
                                              <w:marBottom w:val="0"/>
                                              <w:divBdr>
                                                <w:top w:val="none" w:sz="0" w:space="0" w:color="auto"/>
                                                <w:left w:val="none" w:sz="0" w:space="0" w:color="auto"/>
                                                <w:bottom w:val="none" w:sz="0" w:space="0" w:color="auto"/>
                                                <w:right w:val="none" w:sz="0" w:space="0" w:color="auto"/>
                                              </w:divBdr>
                                            </w:div>
                                            <w:div w:id="12888990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954241">
      <w:bodyDiv w:val="1"/>
      <w:marLeft w:val="0"/>
      <w:marRight w:val="0"/>
      <w:marTop w:val="0"/>
      <w:marBottom w:val="0"/>
      <w:divBdr>
        <w:top w:val="none" w:sz="0" w:space="0" w:color="auto"/>
        <w:left w:val="none" w:sz="0" w:space="0" w:color="auto"/>
        <w:bottom w:val="none" w:sz="0" w:space="0" w:color="auto"/>
        <w:right w:val="none" w:sz="0" w:space="0" w:color="auto"/>
      </w:divBdr>
      <w:divsChild>
        <w:div w:id="1625118245">
          <w:marLeft w:val="0"/>
          <w:marRight w:val="0"/>
          <w:marTop w:val="0"/>
          <w:marBottom w:val="0"/>
          <w:divBdr>
            <w:top w:val="none" w:sz="0" w:space="0" w:color="auto"/>
            <w:left w:val="none" w:sz="0" w:space="0" w:color="auto"/>
            <w:bottom w:val="none" w:sz="0" w:space="0" w:color="auto"/>
            <w:right w:val="none" w:sz="0" w:space="0" w:color="auto"/>
          </w:divBdr>
        </w:div>
        <w:div w:id="1170212848">
          <w:marLeft w:val="0"/>
          <w:marRight w:val="0"/>
          <w:marTop w:val="0"/>
          <w:marBottom w:val="0"/>
          <w:divBdr>
            <w:top w:val="none" w:sz="0" w:space="0" w:color="auto"/>
            <w:left w:val="none" w:sz="0" w:space="0" w:color="auto"/>
            <w:bottom w:val="none" w:sz="0" w:space="0" w:color="auto"/>
            <w:right w:val="none" w:sz="0" w:space="0" w:color="auto"/>
          </w:divBdr>
          <w:divsChild>
            <w:div w:id="2077390556">
              <w:marLeft w:val="0"/>
              <w:marRight w:val="0"/>
              <w:marTop w:val="0"/>
              <w:marBottom w:val="0"/>
              <w:divBdr>
                <w:top w:val="none" w:sz="0" w:space="0" w:color="auto"/>
                <w:left w:val="none" w:sz="0" w:space="0" w:color="auto"/>
                <w:bottom w:val="none" w:sz="0" w:space="0" w:color="auto"/>
                <w:right w:val="none" w:sz="0" w:space="0" w:color="auto"/>
              </w:divBdr>
            </w:div>
          </w:divsChild>
        </w:div>
        <w:div w:id="468858486">
          <w:marLeft w:val="0"/>
          <w:marRight w:val="0"/>
          <w:marTop w:val="0"/>
          <w:marBottom w:val="0"/>
          <w:divBdr>
            <w:top w:val="none" w:sz="0" w:space="0" w:color="auto"/>
            <w:left w:val="none" w:sz="0" w:space="0" w:color="auto"/>
            <w:bottom w:val="none" w:sz="0" w:space="0" w:color="auto"/>
            <w:right w:val="none" w:sz="0" w:space="0" w:color="auto"/>
          </w:divBdr>
          <w:divsChild>
            <w:div w:id="169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1882">
      <w:bodyDiv w:val="1"/>
      <w:marLeft w:val="0"/>
      <w:marRight w:val="0"/>
      <w:marTop w:val="0"/>
      <w:marBottom w:val="0"/>
      <w:divBdr>
        <w:top w:val="none" w:sz="0" w:space="0" w:color="auto"/>
        <w:left w:val="none" w:sz="0" w:space="0" w:color="auto"/>
        <w:bottom w:val="none" w:sz="0" w:space="0" w:color="auto"/>
        <w:right w:val="none" w:sz="0" w:space="0" w:color="auto"/>
      </w:divBdr>
      <w:divsChild>
        <w:div w:id="693773083">
          <w:marLeft w:val="0"/>
          <w:marRight w:val="0"/>
          <w:marTop w:val="0"/>
          <w:marBottom w:val="0"/>
          <w:divBdr>
            <w:top w:val="none" w:sz="0" w:space="0" w:color="auto"/>
            <w:left w:val="none" w:sz="0" w:space="0" w:color="auto"/>
            <w:bottom w:val="none" w:sz="0" w:space="0" w:color="auto"/>
            <w:right w:val="none" w:sz="0" w:space="0" w:color="auto"/>
          </w:divBdr>
          <w:divsChild>
            <w:div w:id="1132862947">
              <w:marLeft w:val="0"/>
              <w:marRight w:val="0"/>
              <w:marTop w:val="0"/>
              <w:marBottom w:val="0"/>
              <w:divBdr>
                <w:top w:val="none" w:sz="0" w:space="0" w:color="auto"/>
                <w:left w:val="none" w:sz="0" w:space="0" w:color="auto"/>
                <w:bottom w:val="none" w:sz="0" w:space="0" w:color="auto"/>
                <w:right w:val="none" w:sz="0" w:space="0" w:color="auto"/>
              </w:divBdr>
            </w:div>
          </w:divsChild>
        </w:div>
        <w:div w:id="2120834906">
          <w:marLeft w:val="0"/>
          <w:marRight w:val="0"/>
          <w:marTop w:val="0"/>
          <w:marBottom w:val="0"/>
          <w:divBdr>
            <w:top w:val="none" w:sz="0" w:space="0" w:color="auto"/>
            <w:left w:val="none" w:sz="0" w:space="0" w:color="auto"/>
            <w:bottom w:val="none" w:sz="0" w:space="0" w:color="auto"/>
            <w:right w:val="none" w:sz="0" w:space="0" w:color="auto"/>
          </w:divBdr>
          <w:divsChild>
            <w:div w:id="61299278">
              <w:marLeft w:val="0"/>
              <w:marRight w:val="0"/>
              <w:marTop w:val="0"/>
              <w:marBottom w:val="0"/>
              <w:divBdr>
                <w:top w:val="none" w:sz="0" w:space="0" w:color="auto"/>
                <w:left w:val="none" w:sz="0" w:space="0" w:color="auto"/>
                <w:bottom w:val="none" w:sz="0" w:space="0" w:color="auto"/>
                <w:right w:val="none" w:sz="0" w:space="0" w:color="auto"/>
              </w:divBdr>
            </w:div>
          </w:divsChild>
        </w:div>
        <w:div w:id="290290561">
          <w:marLeft w:val="0"/>
          <w:marRight w:val="0"/>
          <w:marTop w:val="0"/>
          <w:marBottom w:val="0"/>
          <w:divBdr>
            <w:top w:val="none" w:sz="0" w:space="0" w:color="auto"/>
            <w:left w:val="none" w:sz="0" w:space="0" w:color="auto"/>
            <w:bottom w:val="none" w:sz="0" w:space="0" w:color="auto"/>
            <w:right w:val="none" w:sz="0" w:space="0" w:color="auto"/>
          </w:divBdr>
        </w:div>
        <w:div w:id="649479165">
          <w:marLeft w:val="0"/>
          <w:marRight w:val="0"/>
          <w:marTop w:val="0"/>
          <w:marBottom w:val="0"/>
          <w:divBdr>
            <w:top w:val="none" w:sz="0" w:space="0" w:color="auto"/>
            <w:left w:val="none" w:sz="0" w:space="0" w:color="auto"/>
            <w:bottom w:val="none" w:sz="0" w:space="0" w:color="auto"/>
            <w:right w:val="none" w:sz="0" w:space="0" w:color="auto"/>
          </w:divBdr>
        </w:div>
        <w:div w:id="1761414913">
          <w:marLeft w:val="0"/>
          <w:marRight w:val="0"/>
          <w:marTop w:val="0"/>
          <w:marBottom w:val="0"/>
          <w:divBdr>
            <w:top w:val="none" w:sz="0" w:space="0" w:color="auto"/>
            <w:left w:val="none" w:sz="0" w:space="0" w:color="auto"/>
            <w:bottom w:val="none" w:sz="0" w:space="0" w:color="auto"/>
            <w:right w:val="none" w:sz="0" w:space="0" w:color="auto"/>
          </w:divBdr>
        </w:div>
        <w:div w:id="443186720">
          <w:marLeft w:val="0"/>
          <w:marRight w:val="0"/>
          <w:marTop w:val="0"/>
          <w:marBottom w:val="0"/>
          <w:divBdr>
            <w:top w:val="none" w:sz="0" w:space="0" w:color="auto"/>
            <w:left w:val="none" w:sz="0" w:space="0" w:color="auto"/>
            <w:bottom w:val="none" w:sz="0" w:space="0" w:color="auto"/>
            <w:right w:val="none" w:sz="0" w:space="0" w:color="auto"/>
          </w:divBdr>
        </w:div>
        <w:div w:id="1269041601">
          <w:marLeft w:val="0"/>
          <w:marRight w:val="0"/>
          <w:marTop w:val="0"/>
          <w:marBottom w:val="0"/>
          <w:divBdr>
            <w:top w:val="none" w:sz="0" w:space="0" w:color="auto"/>
            <w:left w:val="none" w:sz="0" w:space="0" w:color="auto"/>
            <w:bottom w:val="none" w:sz="0" w:space="0" w:color="auto"/>
            <w:right w:val="none" w:sz="0" w:space="0" w:color="auto"/>
          </w:divBdr>
        </w:div>
        <w:div w:id="1389651409">
          <w:marLeft w:val="0"/>
          <w:marRight w:val="0"/>
          <w:marTop w:val="0"/>
          <w:marBottom w:val="0"/>
          <w:divBdr>
            <w:top w:val="none" w:sz="0" w:space="0" w:color="auto"/>
            <w:left w:val="none" w:sz="0" w:space="0" w:color="auto"/>
            <w:bottom w:val="none" w:sz="0" w:space="0" w:color="auto"/>
            <w:right w:val="none" w:sz="0" w:space="0" w:color="auto"/>
          </w:divBdr>
          <w:divsChild>
            <w:div w:id="2035495167">
              <w:marLeft w:val="0"/>
              <w:marRight w:val="0"/>
              <w:marTop w:val="0"/>
              <w:marBottom w:val="0"/>
              <w:divBdr>
                <w:top w:val="none" w:sz="0" w:space="0" w:color="auto"/>
                <w:left w:val="none" w:sz="0" w:space="0" w:color="auto"/>
                <w:bottom w:val="none" w:sz="0" w:space="0" w:color="auto"/>
                <w:right w:val="none" w:sz="0" w:space="0" w:color="auto"/>
              </w:divBdr>
            </w:div>
            <w:div w:id="875847979">
              <w:marLeft w:val="0"/>
              <w:marRight w:val="0"/>
              <w:marTop w:val="0"/>
              <w:marBottom w:val="0"/>
              <w:divBdr>
                <w:top w:val="none" w:sz="0" w:space="0" w:color="auto"/>
                <w:left w:val="none" w:sz="0" w:space="0" w:color="auto"/>
                <w:bottom w:val="none" w:sz="0" w:space="0" w:color="auto"/>
                <w:right w:val="none" w:sz="0" w:space="0" w:color="auto"/>
              </w:divBdr>
            </w:div>
          </w:divsChild>
        </w:div>
        <w:div w:id="743377780">
          <w:marLeft w:val="0"/>
          <w:marRight w:val="0"/>
          <w:marTop w:val="0"/>
          <w:marBottom w:val="0"/>
          <w:divBdr>
            <w:top w:val="none" w:sz="0" w:space="0" w:color="auto"/>
            <w:left w:val="none" w:sz="0" w:space="0" w:color="auto"/>
            <w:bottom w:val="none" w:sz="0" w:space="0" w:color="auto"/>
            <w:right w:val="none" w:sz="0" w:space="0" w:color="auto"/>
          </w:divBdr>
          <w:divsChild>
            <w:div w:id="2064407954">
              <w:marLeft w:val="0"/>
              <w:marRight w:val="0"/>
              <w:marTop w:val="0"/>
              <w:marBottom w:val="0"/>
              <w:divBdr>
                <w:top w:val="none" w:sz="0" w:space="0" w:color="auto"/>
                <w:left w:val="none" w:sz="0" w:space="0" w:color="auto"/>
                <w:bottom w:val="none" w:sz="0" w:space="0" w:color="auto"/>
                <w:right w:val="none" w:sz="0" w:space="0" w:color="auto"/>
              </w:divBdr>
              <w:divsChild>
                <w:div w:id="1949072059">
                  <w:marLeft w:val="0"/>
                  <w:marRight w:val="0"/>
                  <w:marTop w:val="0"/>
                  <w:marBottom w:val="0"/>
                  <w:divBdr>
                    <w:top w:val="none" w:sz="0" w:space="0" w:color="auto"/>
                    <w:left w:val="none" w:sz="0" w:space="0" w:color="auto"/>
                    <w:bottom w:val="none" w:sz="0" w:space="0" w:color="auto"/>
                    <w:right w:val="none" w:sz="0" w:space="0" w:color="auto"/>
                  </w:divBdr>
                </w:div>
              </w:divsChild>
            </w:div>
            <w:div w:id="1662808738">
              <w:marLeft w:val="0"/>
              <w:marRight w:val="0"/>
              <w:marTop w:val="0"/>
              <w:marBottom w:val="0"/>
              <w:divBdr>
                <w:top w:val="none" w:sz="0" w:space="0" w:color="auto"/>
                <w:left w:val="none" w:sz="0" w:space="0" w:color="auto"/>
                <w:bottom w:val="none" w:sz="0" w:space="0" w:color="auto"/>
                <w:right w:val="none" w:sz="0" w:space="0" w:color="auto"/>
              </w:divBdr>
            </w:div>
            <w:div w:id="1038312536">
              <w:marLeft w:val="0"/>
              <w:marRight w:val="0"/>
              <w:marTop w:val="0"/>
              <w:marBottom w:val="0"/>
              <w:divBdr>
                <w:top w:val="none" w:sz="0" w:space="0" w:color="auto"/>
                <w:left w:val="none" w:sz="0" w:space="0" w:color="auto"/>
                <w:bottom w:val="none" w:sz="0" w:space="0" w:color="auto"/>
                <w:right w:val="none" w:sz="0" w:space="0" w:color="auto"/>
              </w:divBdr>
            </w:div>
          </w:divsChild>
        </w:div>
        <w:div w:id="831332630">
          <w:marLeft w:val="0"/>
          <w:marRight w:val="0"/>
          <w:marTop w:val="0"/>
          <w:marBottom w:val="0"/>
          <w:divBdr>
            <w:top w:val="none" w:sz="0" w:space="0" w:color="auto"/>
            <w:left w:val="none" w:sz="0" w:space="0" w:color="auto"/>
            <w:bottom w:val="none" w:sz="0" w:space="0" w:color="auto"/>
            <w:right w:val="none" w:sz="0" w:space="0" w:color="auto"/>
          </w:divBdr>
          <w:divsChild>
            <w:div w:id="752700516">
              <w:marLeft w:val="0"/>
              <w:marRight w:val="0"/>
              <w:marTop w:val="0"/>
              <w:marBottom w:val="0"/>
              <w:divBdr>
                <w:top w:val="none" w:sz="0" w:space="0" w:color="auto"/>
                <w:left w:val="none" w:sz="0" w:space="0" w:color="auto"/>
                <w:bottom w:val="none" w:sz="0" w:space="0" w:color="auto"/>
                <w:right w:val="none" w:sz="0" w:space="0" w:color="auto"/>
              </w:divBdr>
              <w:divsChild>
                <w:div w:id="641693995">
                  <w:marLeft w:val="0"/>
                  <w:marRight w:val="0"/>
                  <w:marTop w:val="0"/>
                  <w:marBottom w:val="0"/>
                  <w:divBdr>
                    <w:top w:val="none" w:sz="0" w:space="0" w:color="auto"/>
                    <w:left w:val="none" w:sz="0" w:space="0" w:color="auto"/>
                    <w:bottom w:val="none" w:sz="0" w:space="0" w:color="auto"/>
                    <w:right w:val="none" w:sz="0" w:space="0" w:color="auto"/>
                  </w:divBdr>
                </w:div>
                <w:div w:id="1351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54955">
      <w:bodyDiv w:val="1"/>
      <w:marLeft w:val="0"/>
      <w:marRight w:val="0"/>
      <w:marTop w:val="0"/>
      <w:marBottom w:val="0"/>
      <w:divBdr>
        <w:top w:val="none" w:sz="0" w:space="0" w:color="auto"/>
        <w:left w:val="none" w:sz="0" w:space="0" w:color="auto"/>
        <w:bottom w:val="none" w:sz="0" w:space="0" w:color="auto"/>
        <w:right w:val="none" w:sz="0" w:space="0" w:color="auto"/>
      </w:divBdr>
      <w:divsChild>
        <w:div w:id="424233041">
          <w:marLeft w:val="0"/>
          <w:marRight w:val="0"/>
          <w:marTop w:val="0"/>
          <w:marBottom w:val="0"/>
          <w:divBdr>
            <w:top w:val="none" w:sz="0" w:space="0" w:color="auto"/>
            <w:left w:val="none" w:sz="0" w:space="0" w:color="auto"/>
            <w:bottom w:val="none" w:sz="0" w:space="0" w:color="auto"/>
            <w:right w:val="none" w:sz="0" w:space="0" w:color="auto"/>
          </w:divBdr>
        </w:div>
        <w:div w:id="626550776">
          <w:marLeft w:val="0"/>
          <w:marRight w:val="0"/>
          <w:marTop w:val="0"/>
          <w:marBottom w:val="0"/>
          <w:divBdr>
            <w:top w:val="none" w:sz="0" w:space="0" w:color="auto"/>
            <w:left w:val="none" w:sz="0" w:space="0" w:color="auto"/>
            <w:bottom w:val="none" w:sz="0" w:space="0" w:color="auto"/>
            <w:right w:val="none" w:sz="0" w:space="0" w:color="auto"/>
          </w:divBdr>
          <w:divsChild>
            <w:div w:id="1442334431">
              <w:marLeft w:val="0"/>
              <w:marRight w:val="0"/>
              <w:marTop w:val="0"/>
              <w:marBottom w:val="0"/>
              <w:divBdr>
                <w:top w:val="none" w:sz="0" w:space="0" w:color="auto"/>
                <w:left w:val="none" w:sz="0" w:space="0" w:color="auto"/>
                <w:bottom w:val="none" w:sz="0" w:space="0" w:color="auto"/>
                <w:right w:val="none" w:sz="0" w:space="0" w:color="auto"/>
              </w:divBdr>
            </w:div>
          </w:divsChild>
        </w:div>
        <w:div w:id="1517769202">
          <w:marLeft w:val="0"/>
          <w:marRight w:val="0"/>
          <w:marTop w:val="0"/>
          <w:marBottom w:val="0"/>
          <w:divBdr>
            <w:top w:val="none" w:sz="0" w:space="0" w:color="auto"/>
            <w:left w:val="none" w:sz="0" w:space="0" w:color="auto"/>
            <w:bottom w:val="none" w:sz="0" w:space="0" w:color="auto"/>
            <w:right w:val="none" w:sz="0" w:space="0" w:color="auto"/>
          </w:divBdr>
          <w:divsChild>
            <w:div w:id="7283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line.com/health/ct-sc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health/fluorescein-eye-stain" TargetMode="External"/><Relationship Id="rId5" Type="http://schemas.openxmlformats.org/officeDocument/2006/relationships/hyperlink" Target="https://www.webmd.com/webmd/consumer_assets/controlled_content/healthwise/medicaltest/carbon_monoxide_co_medicaltest_hw3942.x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NWANKWO</dc:creator>
  <cp:keywords/>
  <dc:description/>
  <cp:lastModifiedBy>THERESA NWANKWO</cp:lastModifiedBy>
  <cp:revision>5</cp:revision>
  <dcterms:created xsi:type="dcterms:W3CDTF">2020-04-20T19:14:00Z</dcterms:created>
  <dcterms:modified xsi:type="dcterms:W3CDTF">2020-04-20T20:34:00Z</dcterms:modified>
</cp:coreProperties>
</file>