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01" w:rsidRPr="00E537F1" w:rsidRDefault="00494003">
      <w:pPr>
        <w:rPr>
          <w:rFonts w:ascii="Times New Roman" w:hAnsi="Times New Roman" w:cs="Times New Roman"/>
          <w:sz w:val="28"/>
          <w:szCs w:val="28"/>
        </w:rPr>
      </w:pPr>
      <w:r w:rsidRPr="00E537F1">
        <w:rPr>
          <w:rFonts w:ascii="Times New Roman" w:hAnsi="Times New Roman" w:cs="Times New Roman"/>
          <w:sz w:val="28"/>
          <w:szCs w:val="28"/>
        </w:rPr>
        <w:t>ODIA ANITA PRISCILLIA</w:t>
      </w:r>
    </w:p>
    <w:p w:rsidR="00494003" w:rsidRPr="00E537F1" w:rsidRDefault="00494003">
      <w:pPr>
        <w:rPr>
          <w:rFonts w:ascii="Times New Roman" w:hAnsi="Times New Roman" w:cs="Times New Roman"/>
          <w:sz w:val="28"/>
          <w:szCs w:val="28"/>
        </w:rPr>
      </w:pPr>
      <w:r w:rsidRPr="00E537F1">
        <w:rPr>
          <w:rFonts w:ascii="Times New Roman" w:hAnsi="Times New Roman" w:cs="Times New Roman"/>
          <w:sz w:val="28"/>
          <w:szCs w:val="28"/>
        </w:rPr>
        <w:t>16/SCI01/029</w:t>
      </w:r>
    </w:p>
    <w:p w:rsidR="00494003" w:rsidRPr="00E537F1" w:rsidRDefault="00494003">
      <w:pPr>
        <w:rPr>
          <w:rFonts w:ascii="Times New Roman" w:hAnsi="Times New Roman" w:cs="Times New Roman"/>
          <w:sz w:val="28"/>
          <w:szCs w:val="28"/>
        </w:rPr>
      </w:pPr>
      <w:r w:rsidRPr="00E537F1">
        <w:rPr>
          <w:rFonts w:ascii="Times New Roman" w:hAnsi="Times New Roman" w:cs="Times New Roman"/>
          <w:sz w:val="28"/>
          <w:szCs w:val="28"/>
        </w:rPr>
        <w:t xml:space="preserve">CSC </w:t>
      </w:r>
      <w:proofErr w:type="gramStart"/>
      <w:r w:rsidRPr="00E537F1">
        <w:rPr>
          <w:rFonts w:ascii="Times New Roman" w:hAnsi="Times New Roman" w:cs="Times New Roman"/>
          <w:sz w:val="28"/>
          <w:szCs w:val="28"/>
        </w:rPr>
        <w:t>406  ASSIGNMENT</w:t>
      </w:r>
      <w:proofErr w:type="gramEnd"/>
      <w:r w:rsidRPr="00E537F1">
        <w:rPr>
          <w:rFonts w:ascii="Times New Roman" w:hAnsi="Times New Roman" w:cs="Times New Roman"/>
          <w:sz w:val="28"/>
          <w:szCs w:val="28"/>
        </w:rPr>
        <w:t xml:space="preserve"> </w:t>
      </w:r>
    </w:p>
    <w:p w:rsidR="00494003" w:rsidRPr="00E537F1" w:rsidRDefault="00494003">
      <w:pPr>
        <w:rPr>
          <w:rFonts w:ascii="Times New Roman" w:hAnsi="Times New Roman" w:cs="Times New Roman"/>
          <w:sz w:val="28"/>
          <w:szCs w:val="28"/>
        </w:rPr>
      </w:pPr>
    </w:p>
    <w:p w:rsidR="00494003" w:rsidRPr="00E537F1" w:rsidRDefault="00494003">
      <w:pPr>
        <w:rPr>
          <w:rFonts w:ascii="Times New Roman" w:hAnsi="Times New Roman" w:cs="Times New Roman"/>
          <w:color w:val="333333"/>
          <w:sz w:val="28"/>
          <w:szCs w:val="28"/>
          <w:shd w:val="clear" w:color="auto" w:fill="FCFCFC"/>
        </w:rPr>
      </w:pPr>
      <w:r w:rsidRPr="00E537F1">
        <w:rPr>
          <w:rFonts w:ascii="Times New Roman" w:hAnsi="Times New Roman" w:cs="Times New Roman"/>
          <w:color w:val="333333"/>
          <w:sz w:val="28"/>
          <w:szCs w:val="28"/>
          <w:shd w:val="clear" w:color="auto" w:fill="FCFCFC"/>
        </w:rPr>
        <w:t xml:space="preserve">The advent of </w:t>
      </w:r>
      <w:r w:rsidRPr="00E537F1">
        <w:rPr>
          <w:rFonts w:ascii="Times New Roman" w:hAnsi="Times New Roman" w:cs="Times New Roman"/>
          <w:color w:val="333333"/>
          <w:sz w:val="28"/>
          <w:szCs w:val="28"/>
          <w:shd w:val="clear" w:color="auto" w:fill="FCFCFC"/>
        </w:rPr>
        <w:t>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w:t>
      </w:r>
      <w:r w:rsidRPr="00E537F1">
        <w:rPr>
          <w:rFonts w:ascii="Times New Roman" w:hAnsi="Times New Roman" w:cs="Times New Roman"/>
          <w:color w:val="333333"/>
          <w:sz w:val="28"/>
          <w:szCs w:val="28"/>
          <w:shd w:val="clear" w:color="auto" w:fill="FCFCFC"/>
        </w:rPr>
        <w:t xml:space="preserve">n a target system. Therefore, </w:t>
      </w:r>
      <w:proofErr w:type="spellStart"/>
      <w:proofErr w:type="gramStart"/>
      <w:r w:rsidRPr="00E537F1">
        <w:rPr>
          <w:rFonts w:ascii="Times New Roman" w:hAnsi="Times New Roman" w:cs="Times New Roman"/>
          <w:color w:val="333333"/>
          <w:sz w:val="28"/>
          <w:szCs w:val="28"/>
          <w:shd w:val="clear" w:color="auto" w:fill="FCFCFC"/>
        </w:rPr>
        <w:t>thid</w:t>
      </w:r>
      <w:proofErr w:type="spellEnd"/>
      <w:r w:rsidRPr="00E537F1">
        <w:rPr>
          <w:rFonts w:ascii="Times New Roman" w:hAnsi="Times New Roman" w:cs="Times New Roman"/>
          <w:color w:val="333333"/>
          <w:sz w:val="28"/>
          <w:szCs w:val="28"/>
          <w:shd w:val="clear" w:color="auto" w:fill="FCFCFC"/>
        </w:rPr>
        <w:t xml:space="preserve"> </w:t>
      </w:r>
      <w:r w:rsidRPr="00E537F1">
        <w:rPr>
          <w:rFonts w:ascii="Times New Roman" w:hAnsi="Times New Roman" w:cs="Times New Roman"/>
          <w:color w:val="333333"/>
          <w:sz w:val="28"/>
          <w:szCs w:val="28"/>
          <w:shd w:val="clear" w:color="auto" w:fill="FCFCFC"/>
        </w:rPr>
        <w:t xml:space="preserve"> aims</w:t>
      </w:r>
      <w:proofErr w:type="gramEnd"/>
      <w:r w:rsidRPr="00E537F1">
        <w:rPr>
          <w:rFonts w:ascii="Times New Roman" w:hAnsi="Times New Roman" w:cs="Times New Roman"/>
          <w:color w:val="333333"/>
          <w:sz w:val="28"/>
          <w:szCs w:val="28"/>
          <w:shd w:val="clear" w:color="auto" w:fill="FCFCFC"/>
        </w:rPr>
        <w:t xml:space="preserve"> to identify what quality characteristics and measures have been used for </w:t>
      </w:r>
      <w:r w:rsidRPr="00E537F1">
        <w:rPr>
          <w:rFonts w:ascii="Times New Roman" w:hAnsi="Times New Roman" w:cs="Times New Roman"/>
          <w:color w:val="333333"/>
          <w:sz w:val="28"/>
          <w:szCs w:val="28"/>
          <w:shd w:val="clear" w:color="auto" w:fill="FCFCFC"/>
        </w:rPr>
        <w:t xml:space="preserve">the HCI evaluation </w:t>
      </w:r>
      <w:r w:rsidRPr="00E537F1">
        <w:rPr>
          <w:rFonts w:ascii="Times New Roman" w:hAnsi="Times New Roman" w:cs="Times New Roman"/>
          <w:color w:val="333333"/>
          <w:sz w:val="28"/>
          <w:szCs w:val="28"/>
          <w:shd w:val="clear" w:color="auto" w:fill="FCFCFC"/>
        </w:rPr>
        <w:t xml:space="preserve"> systems.</w:t>
      </w:r>
    </w:p>
    <w:p w:rsidR="007764E3" w:rsidRPr="00E537F1" w:rsidRDefault="007764E3">
      <w:pPr>
        <w:rPr>
          <w:rFonts w:ascii="Times New Roman" w:hAnsi="Times New Roman" w:cs="Times New Roman"/>
          <w:color w:val="333333"/>
          <w:spacing w:val="2"/>
          <w:sz w:val="28"/>
          <w:szCs w:val="28"/>
          <w:shd w:val="clear" w:color="auto" w:fill="FCFCFC"/>
        </w:rPr>
      </w:pPr>
      <w:r w:rsidRPr="00E537F1">
        <w:rPr>
          <w:rFonts w:ascii="Times New Roman" w:hAnsi="Times New Roman" w:cs="Times New Roman"/>
          <w:color w:val="333333"/>
          <w:spacing w:val="2"/>
          <w:sz w:val="28"/>
          <w:szCs w:val="28"/>
          <w:shd w:val="clear" w:color="auto" w:fill="FCFCFC"/>
        </w:rPr>
        <w:t>Quality is the conformance to its requirement. As mention earlier the software is the foundation for checking the quality assurance. To know if this quality meets or is in line with the users wants/needs/ requirements.</w:t>
      </w:r>
    </w:p>
    <w:p w:rsidR="007764E3" w:rsidRPr="00E537F1" w:rsidRDefault="00494003">
      <w:pPr>
        <w:rPr>
          <w:rFonts w:ascii="Times New Roman" w:hAnsi="Times New Roman" w:cs="Times New Roman"/>
          <w:color w:val="333333"/>
          <w:spacing w:val="2"/>
          <w:sz w:val="28"/>
          <w:szCs w:val="28"/>
          <w:shd w:val="clear" w:color="auto" w:fill="FCFCFC"/>
        </w:rPr>
      </w:pPr>
      <w:r w:rsidRPr="00E537F1">
        <w:rPr>
          <w:rFonts w:ascii="Times New Roman" w:hAnsi="Times New Roman" w:cs="Times New Roman"/>
          <w:color w:val="333333"/>
          <w:sz w:val="28"/>
          <w:szCs w:val="28"/>
          <w:shd w:val="clear" w:color="auto" w:fill="FCFCFC"/>
        </w:rPr>
        <w:t>This is the conformance to specifications</w:t>
      </w:r>
      <w:proofErr w:type="gramStart"/>
      <w:r w:rsidRPr="00E537F1">
        <w:rPr>
          <w:rFonts w:ascii="Times New Roman" w:hAnsi="Times New Roman" w:cs="Times New Roman"/>
          <w:color w:val="333333"/>
          <w:sz w:val="28"/>
          <w:szCs w:val="28"/>
          <w:shd w:val="clear" w:color="auto" w:fill="FCFCFC"/>
        </w:rPr>
        <w:t>,</w:t>
      </w:r>
      <w:r w:rsidR="00E537F1" w:rsidRPr="00E537F1">
        <w:rPr>
          <w:rFonts w:ascii="Times New Roman" w:hAnsi="Times New Roman" w:cs="Times New Roman"/>
          <w:color w:val="333333"/>
          <w:sz w:val="28"/>
          <w:szCs w:val="28"/>
          <w:shd w:val="clear" w:color="auto" w:fill="FCFCFC"/>
        </w:rPr>
        <w:t xml:space="preserve"> </w:t>
      </w:r>
      <w:r w:rsidRPr="00E537F1">
        <w:rPr>
          <w:rFonts w:ascii="Times New Roman" w:hAnsi="Times New Roman" w:cs="Times New Roman"/>
          <w:color w:val="333333"/>
          <w:sz w:val="28"/>
          <w:szCs w:val="28"/>
          <w:shd w:val="clear" w:color="auto" w:fill="FCFCFC"/>
        </w:rPr>
        <w:t xml:space="preserve"> quality</w:t>
      </w:r>
      <w:proofErr w:type="gramEnd"/>
      <w:r w:rsidRPr="00E537F1">
        <w:rPr>
          <w:rFonts w:ascii="Times New Roman" w:hAnsi="Times New Roman" w:cs="Times New Roman"/>
          <w:color w:val="333333"/>
          <w:sz w:val="28"/>
          <w:szCs w:val="28"/>
          <w:shd w:val="clear" w:color="auto" w:fill="FCFCFC"/>
        </w:rPr>
        <w:t xml:space="preserve"> is the measure of degree to which the resigned specifications are followed during manufacturing/invention. </w:t>
      </w:r>
      <w:r w:rsidR="00E537F1" w:rsidRPr="00E537F1">
        <w:rPr>
          <w:rFonts w:ascii="Times New Roman" w:hAnsi="Times New Roman" w:cs="Times New Roman"/>
          <w:color w:val="333333"/>
          <w:sz w:val="28"/>
          <w:szCs w:val="28"/>
          <w:shd w:val="clear" w:color="auto" w:fill="FCFCFC"/>
        </w:rPr>
        <w:t xml:space="preserve">The </w:t>
      </w:r>
      <w:proofErr w:type="gramStart"/>
      <w:r w:rsidR="00E537F1" w:rsidRPr="00E537F1">
        <w:rPr>
          <w:rFonts w:ascii="Times New Roman" w:hAnsi="Times New Roman" w:cs="Times New Roman"/>
          <w:color w:val="333333"/>
          <w:sz w:val="28"/>
          <w:szCs w:val="28"/>
          <w:shd w:val="clear" w:color="auto" w:fill="FCFCFC"/>
        </w:rPr>
        <w:t xml:space="preserve">greater  </w:t>
      </w:r>
      <w:r w:rsidR="004C3EA4" w:rsidRPr="00E537F1">
        <w:rPr>
          <w:rFonts w:ascii="Times New Roman" w:hAnsi="Times New Roman" w:cs="Times New Roman"/>
          <w:color w:val="333333"/>
          <w:sz w:val="28"/>
          <w:szCs w:val="28"/>
          <w:shd w:val="clear" w:color="auto" w:fill="FCFCFC"/>
        </w:rPr>
        <w:t>the</w:t>
      </w:r>
      <w:proofErr w:type="gramEnd"/>
      <w:r w:rsidRPr="00E537F1">
        <w:rPr>
          <w:rFonts w:ascii="Times New Roman" w:hAnsi="Times New Roman" w:cs="Times New Roman"/>
          <w:color w:val="333333"/>
          <w:sz w:val="28"/>
          <w:szCs w:val="28"/>
          <w:shd w:val="clear" w:color="auto" w:fill="FCFCFC"/>
        </w:rPr>
        <w:t xml:space="preserve"> degree of conformance the higher the level of quality.  </w:t>
      </w:r>
      <w:r w:rsidR="007764E3" w:rsidRPr="00E537F1">
        <w:rPr>
          <w:rFonts w:ascii="Times New Roman" w:hAnsi="Times New Roman" w:cs="Times New Roman"/>
          <w:color w:val="333333"/>
          <w:spacing w:val="2"/>
          <w:sz w:val="28"/>
          <w:szCs w:val="28"/>
          <w:shd w:val="clear" w:color="auto" w:fill="FCFCFC"/>
        </w:rPr>
        <w:t xml:space="preserve">The </w:t>
      </w:r>
      <w:bookmarkStart w:id="0" w:name="_GoBack"/>
      <w:r w:rsidR="007764E3" w:rsidRPr="00E537F1">
        <w:rPr>
          <w:rFonts w:ascii="Times New Roman" w:hAnsi="Times New Roman" w:cs="Times New Roman"/>
          <w:color w:val="333333"/>
          <w:spacing w:val="2"/>
          <w:sz w:val="28"/>
          <w:szCs w:val="28"/>
          <w:shd w:val="clear" w:color="auto" w:fill="FCFCFC"/>
        </w:rPr>
        <w:t xml:space="preserve">improvement in computational device miniaturization and in wireless </w:t>
      </w:r>
      <w:bookmarkEnd w:id="0"/>
      <w:r w:rsidR="007764E3" w:rsidRPr="00E537F1">
        <w:rPr>
          <w:rFonts w:ascii="Times New Roman" w:hAnsi="Times New Roman" w:cs="Times New Roman"/>
          <w:color w:val="333333"/>
          <w:spacing w:val="2"/>
          <w:sz w:val="28"/>
          <w:szCs w:val="28"/>
          <w:shd w:val="clear" w:color="auto" w:fill="FCFCFC"/>
        </w:rPr>
        <w:t>communication has moved forward relevant advances in ubiquitous systems development. Such systems are capable of monitoring environments and users in order to provide services as naturally as possible</w:t>
      </w:r>
      <w:r w:rsidR="007764E3" w:rsidRPr="00E537F1">
        <w:rPr>
          <w:rFonts w:ascii="Times New Roman" w:hAnsi="Times New Roman" w:cs="Times New Roman"/>
          <w:color w:val="333333"/>
          <w:spacing w:val="2"/>
          <w:sz w:val="28"/>
          <w:szCs w:val="28"/>
          <w:shd w:val="clear" w:color="auto" w:fill="FCFCFC"/>
        </w:rPr>
        <w:t xml:space="preserve"> that are going to be of interest of good benefits to the user</w:t>
      </w:r>
      <w:r w:rsidR="007764E3" w:rsidRPr="00E537F1">
        <w:rPr>
          <w:rFonts w:ascii="Times New Roman" w:hAnsi="Times New Roman" w:cs="Times New Roman"/>
          <w:color w:val="333333"/>
          <w:spacing w:val="2"/>
          <w:sz w:val="28"/>
          <w:szCs w:val="28"/>
          <w:shd w:val="clear" w:color="auto" w:fill="FCFCFC"/>
        </w:rPr>
        <w:t>. These systems offer new types of interactions, such as more implicit and transparent exchanges with users. Thus, the ubiquitous systems present new challenges in quality evaluation of human-computer interaction, as any assessment of quality should take into account the peculiarities of these new types of interactions</w:t>
      </w:r>
      <w:r w:rsidR="007764E3" w:rsidRPr="00E537F1">
        <w:rPr>
          <w:rFonts w:ascii="Times New Roman" w:hAnsi="Times New Roman" w:cs="Times New Roman"/>
          <w:color w:val="333333"/>
          <w:spacing w:val="2"/>
          <w:sz w:val="28"/>
          <w:szCs w:val="28"/>
          <w:shd w:val="clear" w:color="auto" w:fill="FCFCFC"/>
        </w:rPr>
        <w:t xml:space="preserve">. </w:t>
      </w:r>
      <w:proofErr w:type="gramStart"/>
      <w:r w:rsidR="00E537F1" w:rsidRPr="00E537F1">
        <w:rPr>
          <w:rFonts w:ascii="Times New Roman" w:hAnsi="Times New Roman" w:cs="Times New Roman"/>
          <w:color w:val="333333"/>
          <w:spacing w:val="2"/>
          <w:sz w:val="28"/>
          <w:szCs w:val="28"/>
          <w:shd w:val="clear" w:color="auto" w:fill="FCFCFC"/>
        </w:rPr>
        <w:t>The less the degree of conformance the less the quality.</w:t>
      </w:r>
      <w:proofErr w:type="gramEnd"/>
    </w:p>
    <w:sectPr w:rsidR="007764E3" w:rsidRPr="00E5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DA"/>
    <w:rsid w:val="001D6CDA"/>
    <w:rsid w:val="00494003"/>
    <w:rsid w:val="004C3EA4"/>
    <w:rsid w:val="004E6D01"/>
    <w:rsid w:val="007764E3"/>
    <w:rsid w:val="00E5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Patience Ahmed</dc:creator>
  <cp:lastModifiedBy>Dr Patience Ahmed</cp:lastModifiedBy>
  <cp:revision>3</cp:revision>
  <dcterms:created xsi:type="dcterms:W3CDTF">2020-04-20T12:19:00Z</dcterms:created>
  <dcterms:modified xsi:type="dcterms:W3CDTF">2020-04-20T13:27:00Z</dcterms:modified>
</cp:coreProperties>
</file>