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600"/>
        <w:jc w:val="center"/>
        <w:rPr>
          <w:rFonts w:ascii="Times New Roman" w:cs="Times New Roman" w:hAnsi="Times New Roman"/>
          <w:b/>
          <w:sz w:val="28"/>
          <w:szCs w:val="28"/>
        </w:rPr>
      </w:pPr>
      <w:r>
        <w:rPr>
          <w:rFonts w:ascii="Times New Roman" w:cs="Times New Roman" w:hAnsi="Times New Roman"/>
          <w:b/>
          <w:sz w:val="28"/>
          <w:szCs w:val="28"/>
        </w:rPr>
        <w:t xml:space="preserve">A COMPREHENSIVE REVIEW OF THE AETIOLOGY OF COVID-19, ITS </w:t>
      </w:r>
      <w:r>
        <w:rPr>
          <w:rFonts w:ascii="Times New Roman" w:cs="Times New Roman" w:hAnsi="Times New Roman"/>
          <w:b/>
          <w:sz w:val="28"/>
          <w:szCs w:val="28"/>
        </w:rPr>
        <w:t>PATHOGENESIS,</w:t>
      </w:r>
      <w:r>
        <w:rPr>
          <w:rFonts w:ascii="Times New Roman" w:cs="Times New Roman" w:hAnsi="Times New Roman"/>
          <w:b/>
          <w:sz w:val="28"/>
          <w:szCs w:val="28"/>
        </w:rPr>
        <w:t xml:space="preserve"> HISTOPATHOLOGICAL FEATURES AND CURRENT </w:t>
      </w:r>
      <w:r>
        <w:rPr>
          <w:rFonts w:ascii="Times New Roman" w:cs="Times New Roman" w:hAnsi="Times New Roman"/>
          <w:b/>
          <w:sz w:val="28"/>
          <w:szCs w:val="28"/>
        </w:rPr>
        <w:t xml:space="preserve">POTENTIAL </w:t>
      </w:r>
      <w:r>
        <w:rPr>
          <w:rFonts w:ascii="Times New Roman" w:cs="Times New Roman" w:hAnsi="Times New Roman"/>
          <w:b/>
          <w:sz w:val="28"/>
          <w:szCs w:val="28"/>
        </w:rPr>
        <w:t>THERAPIES.</w:t>
      </w:r>
    </w:p>
    <w:p>
      <w:pPr>
        <w:pStyle w:val="style0"/>
        <w:spacing w:lineRule="auto" w:line="600"/>
        <w:jc w:val="center"/>
        <w:rPr>
          <w:rFonts w:ascii="Times New Roman" w:cs="Times New Roman" w:hAnsi="Times New Roman"/>
          <w:b/>
          <w:sz w:val="28"/>
          <w:szCs w:val="28"/>
        </w:rPr>
      </w:pPr>
      <w:r>
        <w:rPr>
          <w:rFonts w:ascii="Times New Roman" w:cs="Times New Roman" w:hAnsi="Times New Roman"/>
          <w:b/>
          <w:sz w:val="28"/>
          <w:szCs w:val="28"/>
        </w:rPr>
        <w:t>BY</w:t>
      </w:r>
    </w:p>
    <w:p>
      <w:pPr>
        <w:pStyle w:val="style0"/>
        <w:spacing w:lineRule="auto" w:line="600"/>
        <w:jc w:val="center"/>
        <w:rPr>
          <w:rFonts w:ascii="Times New Roman" w:cs="Times New Roman" w:hAnsi="Times New Roman"/>
          <w:b/>
          <w:sz w:val="28"/>
          <w:szCs w:val="28"/>
        </w:rPr>
      </w:pPr>
      <w:r>
        <w:rPr>
          <w:rFonts w:ascii="Times New Roman" w:cs="Times New Roman" w:hAnsi="Times New Roman"/>
          <w:b/>
          <w:sz w:val="28"/>
          <w:szCs w:val="28"/>
        </w:rPr>
        <w:t>OYARINU, FAITH OREOLUWA</w:t>
      </w:r>
    </w:p>
    <w:p>
      <w:pPr>
        <w:pStyle w:val="style0"/>
        <w:spacing w:lineRule="auto" w:line="600"/>
        <w:jc w:val="center"/>
        <w:rPr>
          <w:rFonts w:ascii="Times New Roman" w:cs="Times New Roman" w:hAnsi="Times New Roman"/>
          <w:b/>
          <w:sz w:val="28"/>
          <w:szCs w:val="28"/>
        </w:rPr>
      </w:pPr>
      <w:r>
        <w:rPr>
          <w:rFonts w:ascii="Times New Roman" w:cs="Times New Roman" w:hAnsi="Times New Roman"/>
          <w:b/>
          <w:sz w:val="28"/>
          <w:szCs w:val="28"/>
        </w:rPr>
        <w:t>16/MHS03/028</w:t>
      </w:r>
    </w:p>
    <w:p>
      <w:pPr>
        <w:pStyle w:val="style0"/>
        <w:spacing w:lineRule="auto" w:line="600"/>
        <w:jc w:val="center"/>
        <w:rPr>
          <w:rFonts w:ascii="Times New Roman" w:cs="Times New Roman" w:hAnsi="Times New Roman"/>
          <w:b/>
          <w:sz w:val="28"/>
          <w:szCs w:val="28"/>
        </w:rPr>
      </w:pPr>
      <w:r>
        <w:rPr>
          <w:rFonts w:ascii="Times New Roman" w:cs="Times New Roman" w:hAnsi="Times New Roman"/>
          <w:b/>
          <w:sz w:val="28"/>
          <w:szCs w:val="28"/>
        </w:rPr>
        <w:t>ANA 404 (INTRODUCTION TO HISTOPATHOLOGY)</w:t>
      </w:r>
    </w:p>
    <w:p>
      <w:pPr>
        <w:pStyle w:val="style0"/>
        <w:spacing w:lineRule="auto" w:line="600"/>
        <w:jc w:val="center"/>
        <w:rPr>
          <w:rFonts w:ascii="Times New Roman" w:cs="Times New Roman" w:hAnsi="Times New Roman"/>
          <w:b/>
          <w:sz w:val="28"/>
          <w:szCs w:val="28"/>
        </w:rPr>
      </w:pPr>
      <w:r>
        <w:rPr>
          <w:rFonts w:ascii="Times New Roman" w:cs="Times New Roman" w:hAnsi="Times New Roman"/>
          <w:b/>
          <w:sz w:val="28"/>
          <w:szCs w:val="28"/>
        </w:rPr>
        <w:t>DEPARTMENT OF HUMAN ANATOMY, COLLEGE OF MEDICINE AND HEALTH SCIENCES, AFE BABALOLA UNIVERSITY, ADO-EKITI, EKITI STATE, NIGERIA.</w:t>
      </w:r>
    </w:p>
    <w:p>
      <w:pPr>
        <w:pStyle w:val="style0"/>
        <w:spacing w:lineRule="auto" w:line="600"/>
        <w:rPr>
          <w:rFonts w:ascii="Times New Roman" w:cs="Times New Roman" w:hAnsi="Times New Roman"/>
          <w:sz w:val="28"/>
          <w:szCs w:val="28"/>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I</w:t>
      </w:r>
      <w:r>
        <w:rPr>
          <w:rFonts w:ascii="Times New Roman" w:cs="Times New Roman" w:hAnsi="Times New Roman"/>
          <w:b/>
          <w:sz w:val="24"/>
          <w:szCs w:val="24"/>
        </w:rPr>
        <w:t>NTRODUCTION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According to World Health Organization (WHO), viral diseases continue to develop and signify a stern problem to public health. In the last twenty years, numerous viral epidemics such as the severe acute respiratory syndrome coronavirus (SARS-CoV) in 2002 to 2003 and H1N1 influenza in 2009 have been recorded. Most recently, the Middle East respiratory syndrome coronavirus (MERS-CoV) was first known in Saudi Arabia in 2012. Currently, coronavirus disease 2019 (COVID-19) poses a signiﬁcant risk to global health (</w:t>
      </w:r>
      <w:r>
        <w:rPr>
          <w:rFonts w:ascii="Times New Roman" w:cs="Times New Roman" w:hAnsi="Times New Roman"/>
          <w:sz w:val="24"/>
          <w:szCs w:val="24"/>
        </w:rPr>
        <w:t xml:space="preserve">Cascella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w:t>
      </w:r>
      <w:r>
        <w:rPr>
          <w:rFonts w:ascii="Times New Roman" w:cs="Times New Roman" w:hAnsi="Times New Roman"/>
          <w:sz w:val="24"/>
          <w:szCs w:val="24"/>
        </w:rPr>
        <w:t xml:space="preserve">On 31st December 2019, 27 cases of pneumonia of unknown origin were recognized in Wuhan City, Hubei province in China (Lu </w:t>
      </w:r>
      <w:r>
        <w:rPr>
          <w:rFonts w:ascii="Times New Roman" w:cs="Times New Roman" w:hAnsi="Times New Roman"/>
          <w:i/>
          <w:sz w:val="24"/>
          <w:szCs w:val="24"/>
        </w:rPr>
        <w:t>et al</w:t>
      </w:r>
      <w:r>
        <w:rPr>
          <w:rFonts w:ascii="Times New Roman" w:cs="Times New Roman" w:hAnsi="Times New Roman"/>
          <w:sz w:val="24"/>
          <w:szCs w:val="24"/>
        </w:rPr>
        <w:t>., 2020). Wuhan is a densely inhabited city in central China with a population more than 11 million. These patients most notably presented with clinical</w:t>
      </w:r>
      <w:r>
        <w:rPr>
          <w:rFonts w:ascii="Times New Roman" w:cs="Times New Roman" w:hAnsi="Times New Roman"/>
          <w:sz w:val="24"/>
          <w:szCs w:val="24"/>
        </w:rPr>
        <w:t xml:space="preserve"> symptoms of dry cough, dyspnea, fever, and bilateral lung infiltrates on imaging.</w:t>
      </w:r>
      <w:r>
        <w:rPr>
          <w:rFonts w:ascii="Times New Roman" w:cs="Times New Roman" w:hAnsi="Times New Roman"/>
          <w:sz w:val="24"/>
          <w:szCs w:val="24"/>
        </w:rPr>
        <w:t xml:space="preserve"> Cases</w:t>
      </w:r>
      <w:r>
        <w:rPr>
          <w:rFonts w:ascii="Times New Roman" w:cs="Times New Roman" w:hAnsi="Times New Roman"/>
          <w:sz w:val="24"/>
          <w:szCs w:val="24"/>
        </w:rPr>
        <w:t xml:space="preserve"> </w:t>
      </w:r>
      <w:r>
        <w:rPr>
          <w:rFonts w:ascii="Times New Roman" w:cs="Times New Roman" w:hAnsi="Times New Roman"/>
          <w:sz w:val="24"/>
          <w:szCs w:val="24"/>
        </w:rPr>
        <w:t>were</w:t>
      </w:r>
      <w:r>
        <w:rPr>
          <w:rFonts w:ascii="Times New Roman" w:cs="Times New Roman" w:hAnsi="Times New Roman"/>
          <w:sz w:val="24"/>
          <w:szCs w:val="24"/>
        </w:rPr>
        <w:t xml:space="preserve"> </w:t>
      </w:r>
      <w:r>
        <w:rPr>
          <w:rFonts w:ascii="Times New Roman" w:cs="Times New Roman" w:hAnsi="Times New Roman"/>
          <w:sz w:val="24"/>
          <w:szCs w:val="24"/>
        </w:rPr>
        <w:t>all</w:t>
      </w:r>
      <w:r>
        <w:rPr>
          <w:rFonts w:ascii="Times New Roman" w:cs="Times New Roman" w:hAnsi="Times New Roman"/>
          <w:sz w:val="24"/>
          <w:szCs w:val="24"/>
        </w:rPr>
        <w:t xml:space="preserve"> </w:t>
      </w:r>
      <w:r>
        <w:rPr>
          <w:rFonts w:ascii="Times New Roman" w:cs="Times New Roman" w:hAnsi="Times New Roman"/>
          <w:sz w:val="24"/>
          <w:szCs w:val="24"/>
        </w:rPr>
        <w:t>linked</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w:t>
      </w:r>
      <w:r>
        <w:rPr>
          <w:rFonts w:ascii="Times New Roman" w:cs="Times New Roman" w:hAnsi="Times New Roman"/>
          <w:sz w:val="24"/>
          <w:szCs w:val="24"/>
        </w:rPr>
        <w:t>Wuhan's</w:t>
      </w:r>
      <w:r>
        <w:rPr>
          <w:rFonts w:ascii="Times New Roman" w:cs="Times New Roman" w:hAnsi="Times New Roman"/>
          <w:sz w:val="24"/>
          <w:szCs w:val="24"/>
        </w:rPr>
        <w:t xml:space="preserve"> </w:t>
      </w:r>
      <w:r>
        <w:rPr>
          <w:rFonts w:ascii="Times New Roman" w:cs="Times New Roman" w:hAnsi="Times New Roman"/>
          <w:sz w:val="24"/>
          <w:szCs w:val="24"/>
        </w:rPr>
        <w:t>Huanan</w:t>
      </w:r>
      <w:r>
        <w:rPr>
          <w:rFonts w:ascii="Times New Roman" w:cs="Times New Roman" w:hAnsi="Times New Roman"/>
          <w:sz w:val="24"/>
          <w:szCs w:val="24"/>
        </w:rPr>
        <w:t xml:space="preserve"> </w:t>
      </w:r>
      <w:r>
        <w:rPr>
          <w:rFonts w:ascii="Times New Roman" w:cs="Times New Roman" w:hAnsi="Times New Roman"/>
          <w:sz w:val="24"/>
          <w:szCs w:val="24"/>
        </w:rPr>
        <w:t>Seafood Wholesale Market, which trades in fish and a variety of live animal species</w:t>
      </w:r>
      <w:r>
        <w:rPr>
          <w:rFonts w:ascii="Times New Roman" w:cs="Times New Roman" w:hAnsi="Times New Roman"/>
          <w:sz w:val="24"/>
          <w:szCs w:val="24"/>
        </w:rPr>
        <w:t xml:space="preserve"> </w:t>
      </w:r>
      <w:r>
        <w:rPr>
          <w:rFonts w:ascii="Times New Roman" w:cs="Times New Roman" w:hAnsi="Times New Roman"/>
          <w:sz w:val="24"/>
          <w:szCs w:val="24"/>
        </w:rPr>
        <w:t>including</w:t>
      </w:r>
      <w:r>
        <w:rPr>
          <w:rFonts w:ascii="Times New Roman" w:cs="Times New Roman" w:hAnsi="Times New Roman"/>
          <w:sz w:val="24"/>
          <w:szCs w:val="24"/>
        </w:rPr>
        <w:t xml:space="preserve"> </w:t>
      </w:r>
      <w:r>
        <w:rPr>
          <w:rFonts w:ascii="Times New Roman" w:cs="Times New Roman" w:hAnsi="Times New Roman"/>
          <w:sz w:val="24"/>
          <w:szCs w:val="24"/>
        </w:rPr>
        <w:t>poultry,</w:t>
      </w:r>
      <w:r>
        <w:rPr>
          <w:rFonts w:ascii="Times New Roman" w:cs="Times New Roman" w:hAnsi="Times New Roman"/>
          <w:sz w:val="24"/>
          <w:szCs w:val="24"/>
        </w:rPr>
        <w:t xml:space="preserve"> </w:t>
      </w:r>
      <w:r>
        <w:rPr>
          <w:rFonts w:ascii="Times New Roman" w:cs="Times New Roman" w:hAnsi="Times New Roman"/>
          <w:sz w:val="24"/>
          <w:szCs w:val="24"/>
        </w:rPr>
        <w:t>bats,</w:t>
      </w:r>
      <w:r>
        <w:rPr>
          <w:rFonts w:ascii="Times New Roman" w:cs="Times New Roman" w:hAnsi="Times New Roman"/>
          <w:sz w:val="24"/>
          <w:szCs w:val="24"/>
        </w:rPr>
        <w:t xml:space="preserve"> </w:t>
      </w:r>
      <w:r>
        <w:rPr>
          <w:rFonts w:ascii="Times New Roman" w:cs="Times New Roman" w:hAnsi="Times New Roman"/>
          <w:sz w:val="24"/>
          <w:szCs w:val="24"/>
        </w:rPr>
        <w:t>marmots,</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 xml:space="preserve">snakes (Lu </w:t>
      </w:r>
      <w:r>
        <w:rPr>
          <w:rFonts w:ascii="Times New Roman" w:cs="Times New Roman" w:hAnsi="Times New Roman"/>
          <w:i/>
          <w:sz w:val="24"/>
          <w:szCs w:val="24"/>
        </w:rPr>
        <w:t>et al</w:t>
      </w:r>
      <w:r>
        <w:rPr>
          <w:rFonts w:ascii="Times New Roman" w:cs="Times New Roman" w:hAnsi="Times New Roman"/>
          <w:sz w:val="24"/>
          <w:szCs w:val="24"/>
        </w:rPr>
        <w:t>., 2020). The</w:t>
      </w:r>
      <w:r>
        <w:rPr>
          <w:rFonts w:ascii="Times New Roman" w:cs="Times New Roman" w:hAnsi="Times New Roman"/>
          <w:sz w:val="24"/>
          <w:szCs w:val="24"/>
        </w:rPr>
        <w:t xml:space="preserve"> </w:t>
      </w:r>
      <w:r>
        <w:rPr>
          <w:rFonts w:ascii="Times New Roman" w:cs="Times New Roman" w:hAnsi="Times New Roman"/>
          <w:sz w:val="24"/>
          <w:szCs w:val="24"/>
        </w:rPr>
        <w:t>causative agent was</w:t>
      </w:r>
      <w:r>
        <w:rPr>
          <w:rFonts w:ascii="Times New Roman" w:cs="Times New Roman" w:hAnsi="Times New Roman"/>
          <w:sz w:val="24"/>
          <w:szCs w:val="24"/>
        </w:rPr>
        <w:t xml:space="preserve"> known from throats swabs samples conducted by the Chinese Centre for Disease Control and Prevention (CCDC)</w:t>
      </w:r>
      <w:r>
        <w:rPr>
          <w:rFonts w:ascii="Times New Roman" w:cs="Times New Roman" w:hAnsi="Times New Roman"/>
          <w:sz w:val="24"/>
          <w:szCs w:val="24"/>
        </w:rPr>
        <w:t xml:space="preserve"> o</w:t>
      </w:r>
      <w:r>
        <w:rPr>
          <w:rFonts w:ascii="Times New Roman" w:cs="Times New Roman" w:hAnsi="Times New Roman"/>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of </w:t>
      </w:r>
      <w:r>
        <w:rPr>
          <w:rFonts w:ascii="Times New Roman" w:cs="Times New Roman" w:hAnsi="Times New Roman"/>
          <w:sz w:val="24"/>
          <w:szCs w:val="24"/>
        </w:rPr>
        <w:t>January 2020 and</w:t>
      </w:r>
      <w:r>
        <w:rPr>
          <w:rFonts w:ascii="Times New Roman" w:cs="Times New Roman" w:hAnsi="Times New Roman"/>
          <w:sz w:val="24"/>
          <w:szCs w:val="24"/>
        </w:rPr>
        <w:t xml:space="preserve"> </w:t>
      </w:r>
      <w:r>
        <w:rPr>
          <w:rFonts w:ascii="Times New Roman" w:cs="Times New Roman" w:hAnsi="Times New Roman"/>
          <w:sz w:val="24"/>
          <w:szCs w:val="24"/>
        </w:rPr>
        <w:t>was</w:t>
      </w:r>
      <w:r>
        <w:rPr>
          <w:rFonts w:ascii="Times New Roman" w:cs="Times New Roman" w:hAnsi="Times New Roman"/>
          <w:sz w:val="24"/>
          <w:szCs w:val="24"/>
        </w:rPr>
        <w:t xml:space="preserve"> </w:t>
      </w:r>
      <w:r>
        <w:rPr>
          <w:rFonts w:ascii="Times New Roman" w:cs="Times New Roman" w:hAnsi="Times New Roman"/>
          <w:sz w:val="24"/>
          <w:szCs w:val="24"/>
        </w:rPr>
        <w:t>subsequently</w:t>
      </w:r>
      <w:r>
        <w:rPr>
          <w:rFonts w:ascii="Times New Roman" w:cs="Times New Roman" w:hAnsi="Times New Roman"/>
          <w:sz w:val="24"/>
          <w:szCs w:val="24"/>
        </w:rPr>
        <w:t xml:space="preserve"> </w:t>
      </w:r>
      <w:r>
        <w:rPr>
          <w:rFonts w:ascii="Times New Roman" w:cs="Times New Roman" w:hAnsi="Times New Roman"/>
          <w:sz w:val="24"/>
          <w:szCs w:val="24"/>
        </w:rPr>
        <w:t>named</w:t>
      </w:r>
      <w:r>
        <w:rPr>
          <w:rFonts w:ascii="Times New Roman" w:cs="Times New Roman" w:hAnsi="Times New Roman"/>
          <w:sz w:val="24"/>
          <w:szCs w:val="24"/>
        </w:rPr>
        <w:t xml:space="preserve"> </w:t>
      </w:r>
      <w:r>
        <w:rPr>
          <w:rFonts w:ascii="Times New Roman" w:cs="Times New Roman" w:hAnsi="Times New Roman"/>
          <w:sz w:val="24"/>
          <w:szCs w:val="24"/>
        </w:rPr>
        <w:t>Severe</w:t>
      </w:r>
      <w:r>
        <w:rPr>
          <w:rFonts w:ascii="Times New Roman" w:cs="Times New Roman" w:hAnsi="Times New Roman"/>
          <w:sz w:val="24"/>
          <w:szCs w:val="24"/>
        </w:rPr>
        <w:t xml:space="preserve"> </w:t>
      </w:r>
      <w:r>
        <w:rPr>
          <w:rFonts w:ascii="Times New Roman" w:cs="Times New Roman" w:hAnsi="Times New Roman"/>
          <w:sz w:val="24"/>
          <w:szCs w:val="24"/>
        </w:rPr>
        <w:t>Acute</w:t>
      </w:r>
      <w:r>
        <w:rPr>
          <w:rFonts w:ascii="Times New Roman" w:cs="Times New Roman" w:hAnsi="Times New Roman"/>
          <w:sz w:val="24"/>
          <w:szCs w:val="24"/>
        </w:rPr>
        <w:t xml:space="preserve"> </w:t>
      </w:r>
      <w:r>
        <w:rPr>
          <w:rFonts w:ascii="Times New Roman" w:cs="Times New Roman" w:hAnsi="Times New Roman"/>
          <w:sz w:val="24"/>
          <w:szCs w:val="24"/>
        </w:rPr>
        <w:t>Respiratory</w:t>
      </w:r>
      <w:r>
        <w:rPr>
          <w:rFonts w:ascii="Times New Roman" w:cs="Times New Roman" w:hAnsi="Times New Roman"/>
          <w:sz w:val="24"/>
          <w:szCs w:val="24"/>
        </w:rPr>
        <w:t xml:space="preserve"> </w:t>
      </w:r>
      <w:r>
        <w:rPr>
          <w:rFonts w:ascii="Times New Roman" w:cs="Times New Roman" w:hAnsi="Times New Roman"/>
          <w:sz w:val="24"/>
          <w:szCs w:val="24"/>
        </w:rPr>
        <w:t>Syndrome</w:t>
      </w:r>
      <w:r>
        <w:rPr>
          <w:rFonts w:ascii="Times New Roman" w:cs="Times New Roman" w:hAnsi="Times New Roman"/>
          <w:sz w:val="24"/>
          <w:szCs w:val="24"/>
        </w:rPr>
        <w:t xml:space="preserve"> Coronavirus2(SARS-CoV-2</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w:t>
      </w:r>
      <w:r>
        <w:rPr>
          <w:rFonts w:ascii="Times New Roman" w:cs="Times New Roman" w:hAnsi="Times New Roman"/>
          <w:sz w:val="24"/>
          <w:szCs w:val="24"/>
        </w:rPr>
        <w:t xml:space="preserve"> </w:t>
      </w:r>
      <w:r>
        <w:rPr>
          <w:rFonts w:ascii="Times New Roman" w:cs="Times New Roman" w:hAnsi="Times New Roman"/>
          <w:sz w:val="24"/>
          <w:szCs w:val="24"/>
        </w:rPr>
        <w:t>World</w:t>
      </w:r>
      <w:r>
        <w:rPr>
          <w:rFonts w:ascii="Times New Roman" w:cs="Times New Roman" w:hAnsi="Times New Roman"/>
          <w:sz w:val="24"/>
          <w:szCs w:val="24"/>
        </w:rPr>
        <w:t xml:space="preserve"> </w:t>
      </w:r>
      <w:r>
        <w:rPr>
          <w:rFonts w:ascii="Times New Roman" w:cs="Times New Roman" w:hAnsi="Times New Roman"/>
          <w:sz w:val="24"/>
          <w:szCs w:val="24"/>
        </w:rPr>
        <w:t>Health Organization</w:t>
      </w:r>
      <w:r>
        <w:rPr>
          <w:rFonts w:ascii="Times New Roman" w:cs="Times New Roman" w:hAnsi="Times New Roman"/>
          <w:sz w:val="24"/>
          <w:szCs w:val="24"/>
        </w:rPr>
        <w:t xml:space="preserve"> named the disease COVID-19 </w:t>
      </w:r>
      <w:r>
        <w:rPr>
          <w:rFonts w:ascii="Times New Roman" w:cs="Times New Roman" w:hAnsi="Times New Roman"/>
          <w:sz w:val="24"/>
          <w:szCs w:val="24"/>
        </w:rPr>
        <w:t>(WHO, 2020).</w:t>
      </w:r>
      <w:r>
        <w:rPr>
          <w:rFonts w:ascii="Times New Roman" w:cs="Times New Roman" w:hAnsi="Times New Roman"/>
          <w:sz w:val="24"/>
          <w:szCs w:val="24"/>
        </w:rPr>
        <w:t xml:space="preserve"> World Health Organization (WHO) has stated this outbreak as a “public health emergency of international concern” on January 31, 2020. Within the ﬁrst two months of the outbreak, the epidemic spread </w:t>
      </w:r>
      <w:r>
        <w:rPr>
          <w:rFonts w:ascii="Times New Roman" w:cs="Times New Roman" w:hAnsi="Times New Roman"/>
          <w:sz w:val="24"/>
          <w:szCs w:val="24"/>
        </w:rPr>
        <w:t>swiftly</w:t>
      </w:r>
      <w:r>
        <w:rPr>
          <w:rFonts w:ascii="Times New Roman" w:cs="Times New Roman" w:hAnsi="Times New Roman"/>
          <w:sz w:val="24"/>
          <w:szCs w:val="24"/>
        </w:rPr>
        <w:t xml:space="preserve"> around the country and the world. As of March 8, 2020, a total of 80</w:t>
      </w:r>
      <w:r>
        <w:rPr>
          <w:rFonts w:ascii="Times New Roman" w:cs="Times New Roman" w:hAnsi="Times New Roman"/>
          <w:sz w:val="24"/>
          <w:szCs w:val="24"/>
        </w:rPr>
        <w:t>,</w:t>
      </w:r>
      <w:r>
        <w:rPr>
          <w:rFonts w:ascii="Times New Roman" w:cs="Times New Roman" w:hAnsi="Times New Roman"/>
          <w:sz w:val="24"/>
          <w:szCs w:val="24"/>
        </w:rPr>
        <w:t xml:space="preserve"> 868 conﬁrmed cases and 3</w:t>
      </w:r>
      <w:r>
        <w:rPr>
          <w:rFonts w:ascii="Times New Roman" w:cs="Times New Roman" w:hAnsi="Times New Roman"/>
          <w:sz w:val="24"/>
          <w:szCs w:val="24"/>
        </w:rPr>
        <w:t>,</w:t>
      </w:r>
      <w:r>
        <w:rPr>
          <w:rFonts w:ascii="Times New Roman" w:cs="Times New Roman" w:hAnsi="Times New Roman"/>
          <w:sz w:val="24"/>
          <w:szCs w:val="24"/>
        </w:rPr>
        <w:t xml:space="preserve">101 deaths had been reported in Chinese mainland by National Health Commission of China, and 90 other countries are affected. COVID-19 as a </w:t>
      </w:r>
      <w:r>
        <w:rPr>
          <w:rFonts w:ascii="Times New Roman" w:cs="Times New Roman" w:hAnsi="Times New Roman"/>
          <w:sz w:val="24"/>
          <w:szCs w:val="24"/>
        </w:rPr>
        <w:t>developing</w:t>
      </w:r>
      <w:r>
        <w:rPr>
          <w:rFonts w:ascii="Times New Roman" w:cs="Times New Roman" w:hAnsi="Times New Roman"/>
          <w:sz w:val="24"/>
          <w:szCs w:val="24"/>
        </w:rPr>
        <w:t xml:space="preserve"> disease, has </w:t>
      </w:r>
      <w:r>
        <w:rPr>
          <w:rFonts w:ascii="Times New Roman" w:cs="Times New Roman" w:hAnsi="Times New Roman"/>
          <w:sz w:val="24"/>
          <w:szCs w:val="24"/>
        </w:rPr>
        <w:t>exceptional</w:t>
      </w:r>
      <w:r>
        <w:rPr>
          <w:rFonts w:ascii="Times New Roman" w:cs="Times New Roman" w:hAnsi="Times New Roman"/>
          <w:sz w:val="24"/>
          <w:szCs w:val="24"/>
        </w:rPr>
        <w:t xml:space="preserve"> biological characteristics, clinical symptoms, and imaging </w:t>
      </w:r>
      <w:r>
        <w:rPr>
          <w:rFonts w:ascii="Times New Roman" w:cs="Times New Roman" w:hAnsi="Times New Roman"/>
          <w:sz w:val="24"/>
          <w:szCs w:val="24"/>
        </w:rPr>
        <w:t xml:space="preserve">manifestations, though </w:t>
      </w:r>
      <w:r>
        <w:rPr>
          <w:rFonts w:ascii="Times New Roman" w:cs="Times New Roman" w:hAnsi="Times New Roman"/>
          <w:sz w:val="24"/>
          <w:szCs w:val="24"/>
        </w:rPr>
        <w:t>significant</w:t>
      </w:r>
      <w:r>
        <w:rPr>
          <w:rFonts w:ascii="Times New Roman" w:cs="Times New Roman" w:hAnsi="Times New Roman"/>
          <w:sz w:val="24"/>
          <w:szCs w:val="24"/>
        </w:rPr>
        <w:t xml:space="preserve"> </w:t>
      </w:r>
      <w:r>
        <w:rPr>
          <w:rFonts w:ascii="Times New Roman" w:cs="Times New Roman" w:hAnsi="Times New Roman"/>
          <w:sz w:val="24"/>
          <w:szCs w:val="24"/>
        </w:rPr>
        <w:t>improvement</w:t>
      </w:r>
      <w:r>
        <w:rPr>
          <w:rFonts w:ascii="Times New Roman" w:cs="Times New Roman" w:hAnsi="Times New Roman"/>
          <w:sz w:val="24"/>
          <w:szCs w:val="24"/>
        </w:rPr>
        <w:t xml:space="preserve"> has been made on the clinical management</w:t>
      </w:r>
      <w:r>
        <w:rPr>
          <w:rFonts w:ascii="Times New Roman" w:cs="Times New Roman" w:hAnsi="Times New Roman"/>
          <w:sz w:val="24"/>
          <w:szCs w:val="24"/>
        </w:rPr>
        <w:t xml:space="preserve"> (Zhou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Virologic</w:t>
      </w:r>
      <w:r>
        <w:rPr>
          <w:rFonts w:ascii="Times New Roman" w:cs="Times New Roman" w:hAnsi="Times New Roman"/>
          <w:b/>
          <w:sz w:val="24"/>
          <w:szCs w:val="24"/>
        </w:rPr>
        <w:t xml:space="preserve"> characteristics of SARS-CoV-2</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SARS-CoV-2 is the causative pathogen of COVID-19, </w:t>
      </w:r>
      <w:r>
        <w:rPr>
          <w:rFonts w:ascii="Times New Roman" w:cs="Times New Roman" w:hAnsi="Times New Roman"/>
          <w:sz w:val="24"/>
          <w:szCs w:val="24"/>
        </w:rPr>
        <w:t>known</w:t>
      </w:r>
      <w:r>
        <w:rPr>
          <w:rFonts w:ascii="Times New Roman" w:cs="Times New Roman" w:hAnsi="Times New Roman"/>
          <w:sz w:val="24"/>
          <w:szCs w:val="24"/>
        </w:rPr>
        <w:t xml:space="preserve"> as the seventh type of coronavirus to infect humans </w:t>
      </w:r>
      <w:r>
        <w:rPr>
          <w:rFonts w:ascii="Times New Roman" w:cs="Times New Roman" w:hAnsi="Times New Roman"/>
          <w:sz w:val="24"/>
          <w:szCs w:val="24"/>
        </w:rPr>
        <w:t xml:space="preserve">(Zhu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Six other kinds of coronaviruses are known to</w:t>
      </w:r>
      <w:r>
        <w:rPr>
          <w:rFonts w:ascii="Times New Roman" w:cs="Times New Roman" w:hAnsi="Times New Roman"/>
          <w:sz w:val="24"/>
          <w:szCs w:val="24"/>
        </w:rPr>
        <w:t xml:space="preserve"> be the origin</w:t>
      </w:r>
      <w:r>
        <w:rPr>
          <w:rFonts w:ascii="Times New Roman" w:cs="Times New Roman" w:hAnsi="Times New Roman"/>
          <w:sz w:val="24"/>
          <w:szCs w:val="24"/>
        </w:rPr>
        <w:t xml:space="preserve"> </w:t>
      </w:r>
      <w:r>
        <w:rPr>
          <w:rFonts w:ascii="Times New Roman" w:cs="Times New Roman" w:hAnsi="Times New Roman"/>
          <w:sz w:val="24"/>
          <w:szCs w:val="24"/>
        </w:rPr>
        <w:t xml:space="preserve">to </w:t>
      </w:r>
      <w:r>
        <w:rPr>
          <w:rFonts w:ascii="Times New Roman" w:cs="Times New Roman" w:hAnsi="Times New Roman"/>
          <w:sz w:val="24"/>
          <w:szCs w:val="24"/>
        </w:rPr>
        <w:t xml:space="preserve">human disease, including severe acute respiratory syndrome coronavirus (SARS-CoV) and Middle East respiratory syndrome coronavirus (MERS-CoV) with high </w:t>
      </w:r>
      <w:r>
        <w:rPr>
          <w:rFonts w:ascii="Times New Roman" w:cs="Times New Roman" w:hAnsi="Times New Roman"/>
          <w:sz w:val="24"/>
          <w:szCs w:val="24"/>
        </w:rPr>
        <w:t>death</w:t>
      </w:r>
      <w:r>
        <w:rPr>
          <w:rFonts w:ascii="Times New Roman" w:cs="Times New Roman" w:hAnsi="Times New Roman"/>
          <w:sz w:val="24"/>
          <w:szCs w:val="24"/>
        </w:rPr>
        <w:t xml:space="preserve"> rate. According to the genome characteristics, coronavirus is </w:t>
      </w:r>
      <w:r>
        <w:rPr>
          <w:rFonts w:ascii="Times New Roman" w:cs="Times New Roman" w:hAnsi="Times New Roman"/>
          <w:sz w:val="24"/>
          <w:szCs w:val="24"/>
        </w:rPr>
        <w:t>divided</w:t>
      </w:r>
      <w:r>
        <w:rPr>
          <w:rFonts w:ascii="Times New Roman" w:cs="Times New Roman" w:hAnsi="Times New Roman"/>
          <w:sz w:val="24"/>
          <w:szCs w:val="24"/>
        </w:rPr>
        <w:t xml:space="preserve"> into four genera: α-CoV, β-CoV, γ-CoV, and δ-CoV </w:t>
      </w:r>
      <w:r>
        <w:rPr>
          <w:rFonts w:ascii="Times New Roman" w:cs="Times New Roman" w:hAnsi="Times New Roman"/>
          <w:sz w:val="24"/>
          <w:szCs w:val="24"/>
        </w:rPr>
        <w:t xml:space="preserve">(Su </w:t>
      </w:r>
      <w:r>
        <w:rPr>
          <w:rFonts w:ascii="Times New Roman" w:cs="Times New Roman" w:hAnsi="Times New Roman"/>
          <w:i/>
          <w:sz w:val="24"/>
          <w:szCs w:val="24"/>
        </w:rPr>
        <w:t>et al</w:t>
      </w:r>
      <w:r>
        <w:rPr>
          <w:rFonts w:ascii="Times New Roman" w:cs="Times New Roman" w:hAnsi="Times New Roman"/>
          <w:sz w:val="24"/>
          <w:szCs w:val="24"/>
        </w:rPr>
        <w:t>., 2016)</w:t>
      </w:r>
      <w:r>
        <w:rPr>
          <w:rFonts w:ascii="Times New Roman" w:cs="Times New Roman" w:hAnsi="Times New Roman"/>
          <w:sz w:val="24"/>
          <w:szCs w:val="24"/>
        </w:rPr>
        <w:t xml:space="preserve">. Deep sequencing </w:t>
      </w:r>
      <w:r>
        <w:rPr>
          <w:rFonts w:ascii="Times New Roman" w:cs="Times New Roman" w:hAnsi="Times New Roman"/>
          <w:sz w:val="24"/>
          <w:szCs w:val="24"/>
        </w:rPr>
        <w:t>exposed</w:t>
      </w:r>
      <w:r>
        <w:rPr>
          <w:rFonts w:ascii="Times New Roman" w:cs="Times New Roman" w:hAnsi="Times New Roman"/>
          <w:sz w:val="24"/>
          <w:szCs w:val="24"/>
        </w:rPr>
        <w:t xml:space="preserve"> that this novel coronavirus isolated from lower respiratory tract samples of patient with COVID-19 belongs to β-CoV</w:t>
      </w:r>
      <w:r>
        <w:rPr>
          <w:rFonts w:ascii="Times New Roman" w:cs="Times New Roman" w:hAnsi="Times New Roman"/>
          <w:sz w:val="24"/>
          <w:szCs w:val="24"/>
        </w:rPr>
        <w:t xml:space="preserve"> (Zhu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Coronavirus has the appearance of crown under electron microscopy. They are enveloped viruses with a single</w:t>
      </w:r>
      <w:r>
        <w:rPr>
          <w:rFonts w:ascii="Times New Roman" w:cs="Times New Roman" w:hAnsi="Times New Roman"/>
          <w:sz w:val="24"/>
          <w:szCs w:val="24"/>
        </w:rPr>
        <w:t xml:space="preserve"> </w:t>
      </w:r>
      <w:r>
        <w:rPr>
          <w:rFonts w:ascii="Times New Roman" w:cs="Times New Roman" w:hAnsi="Times New Roman"/>
          <w:sz w:val="24"/>
          <w:szCs w:val="24"/>
        </w:rPr>
        <w:t xml:space="preserve">strand, positive-sense RNA genome, which is the largest known genome for an RNA virus. All coronaviruses share the same genome organization and expression pattern, with two large overlapping reading frames (ORF1a/b) which encode 16 nonstructural proteins, followed by ORFS for four major structural proteins: spike (S), envelope (E), membrane (M), and nucleocapsid (N) </w:t>
      </w:r>
      <w:r>
        <w:rPr>
          <w:rFonts w:ascii="Times New Roman" w:cs="Times New Roman" w:hAnsi="Times New Roman"/>
          <w:sz w:val="24"/>
          <w:szCs w:val="24"/>
        </w:rPr>
        <w:t xml:space="preserve">(Forni </w:t>
      </w:r>
      <w:r>
        <w:rPr>
          <w:rFonts w:ascii="Times New Roman" w:cs="Times New Roman" w:hAnsi="Times New Roman"/>
          <w:i/>
          <w:sz w:val="24"/>
          <w:szCs w:val="24"/>
        </w:rPr>
        <w:t>et al</w:t>
      </w:r>
      <w:r>
        <w:rPr>
          <w:rFonts w:ascii="Times New Roman" w:cs="Times New Roman" w:hAnsi="Times New Roman"/>
          <w:sz w:val="24"/>
          <w:szCs w:val="24"/>
        </w:rPr>
        <w:t>., 2017)</w:t>
      </w:r>
      <w:r>
        <w:rPr>
          <w:rFonts w:ascii="Times New Roman" w:cs="Times New Roman" w:hAnsi="Times New Roman"/>
          <w:sz w:val="24"/>
          <w:szCs w:val="24"/>
        </w:rPr>
        <w:t>. The SARS-CoV-2 protein also contains eight accessory proteins</w:t>
      </w:r>
      <w:r>
        <w:rPr>
          <w:rFonts w:ascii="Times New Roman" w:cs="Times New Roman" w:hAnsi="Times New Roman"/>
          <w:sz w:val="24"/>
          <w:szCs w:val="24"/>
        </w:rPr>
        <w:t xml:space="preserve"> (Wu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Spike protein plays a </w:t>
      </w:r>
      <w:r>
        <w:rPr>
          <w:rFonts w:ascii="Times New Roman" w:cs="Times New Roman" w:hAnsi="Times New Roman"/>
          <w:sz w:val="24"/>
          <w:szCs w:val="24"/>
        </w:rPr>
        <w:t>vital</w:t>
      </w:r>
      <w:r>
        <w:rPr>
          <w:rFonts w:ascii="Times New Roman" w:cs="Times New Roman" w:hAnsi="Times New Roman"/>
          <w:sz w:val="24"/>
          <w:szCs w:val="24"/>
        </w:rPr>
        <w:t xml:space="preserve"> role in binding to receptors and is critical for determining host tropism and transmission capacity. It is functionally divided into S1 domain and S2 domain, responsible for receptor binding and cell membrane fusion respectively. The receptor binding domain (RBD) of β-CoV is commonly located in the C-terminal domain of S1 </w:t>
      </w:r>
      <w:r>
        <w:rPr>
          <w:rFonts w:ascii="Times New Roman" w:cs="Times New Roman" w:hAnsi="Times New Roman"/>
          <w:sz w:val="24"/>
          <w:szCs w:val="24"/>
        </w:rPr>
        <w:t xml:space="preserve">(Lu </w:t>
      </w:r>
      <w:r>
        <w:rPr>
          <w:rFonts w:ascii="Times New Roman" w:cs="Times New Roman" w:hAnsi="Times New Roman"/>
          <w:i/>
          <w:sz w:val="24"/>
          <w:szCs w:val="24"/>
        </w:rPr>
        <w:t>et al</w:t>
      </w:r>
      <w:r>
        <w:rPr>
          <w:rFonts w:ascii="Times New Roman" w:cs="Times New Roman" w:hAnsi="Times New Roman"/>
          <w:sz w:val="24"/>
          <w:szCs w:val="24"/>
        </w:rPr>
        <w:t>., 20</w:t>
      </w:r>
      <w:r>
        <w:rPr>
          <w:rFonts w:ascii="Times New Roman" w:cs="Times New Roman" w:hAnsi="Times New Roman"/>
          <w:sz w:val="24"/>
          <w:szCs w:val="24"/>
        </w:rPr>
        <w:t>20</w:t>
      </w:r>
      <w:r>
        <w:rPr>
          <w:rFonts w:ascii="Times New Roman" w:cs="Times New Roman" w:hAnsi="Times New Roman"/>
          <w:sz w:val="24"/>
          <w:szCs w:val="24"/>
        </w:rPr>
        <w:t>)</w:t>
      </w:r>
      <w:r>
        <w:rPr>
          <w:rFonts w:ascii="Times New Roman" w:cs="Times New Roman" w:hAnsi="Times New Roman"/>
          <w:sz w:val="24"/>
          <w:szCs w:val="24"/>
        </w:rPr>
        <w:t>. A</w:t>
      </w:r>
      <w:r>
        <w:rPr>
          <w:rFonts w:ascii="Times New Roman" w:cs="Times New Roman" w:hAnsi="Times New Roman"/>
          <w:sz w:val="24"/>
          <w:szCs w:val="24"/>
        </w:rPr>
        <w:t xml:space="preserve"> </w:t>
      </w:r>
      <w:r>
        <w:rPr>
          <w:rFonts w:ascii="Times New Roman" w:cs="Times New Roman" w:hAnsi="Times New Roman"/>
          <w:sz w:val="24"/>
          <w:szCs w:val="24"/>
        </w:rPr>
        <w:t>team</w:t>
      </w:r>
      <w:r>
        <w:rPr>
          <w:rFonts w:ascii="Times New Roman" w:cs="Times New Roman" w:hAnsi="Times New Roman"/>
          <w:sz w:val="24"/>
          <w:szCs w:val="24"/>
        </w:rPr>
        <w:t xml:space="preserve"> </w:t>
      </w:r>
      <w:r>
        <w:rPr>
          <w:rFonts w:ascii="Times New Roman" w:cs="Times New Roman" w:hAnsi="Times New Roman"/>
          <w:sz w:val="24"/>
          <w:szCs w:val="24"/>
        </w:rPr>
        <w:t>analyzed</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cryogenic</w:t>
      </w:r>
      <w:r>
        <w:rPr>
          <w:rFonts w:ascii="Times New Roman" w:cs="Times New Roman" w:hAnsi="Times New Roman"/>
          <w:sz w:val="24"/>
          <w:szCs w:val="24"/>
        </w:rPr>
        <w:t xml:space="preserve"> </w:t>
      </w:r>
      <w:r>
        <w:rPr>
          <w:rFonts w:ascii="Times New Roman" w:cs="Times New Roman" w:hAnsi="Times New Roman"/>
          <w:sz w:val="24"/>
          <w:szCs w:val="24"/>
        </w:rPr>
        <w:t>electron</w:t>
      </w:r>
      <w:r>
        <w:rPr>
          <w:rFonts w:ascii="Times New Roman" w:cs="Times New Roman" w:hAnsi="Times New Roman"/>
          <w:sz w:val="24"/>
          <w:szCs w:val="24"/>
        </w:rPr>
        <w:t xml:space="preserve"> </w:t>
      </w:r>
      <w:r>
        <w:rPr>
          <w:rFonts w:ascii="Times New Roman" w:cs="Times New Roman" w:hAnsi="Times New Roman"/>
          <w:sz w:val="24"/>
          <w:szCs w:val="24"/>
        </w:rPr>
        <w:t xml:space="preserve">microscopy(CryoEM) structure of the SARS-CoV-2 spike protein and found that it has 10 to 20-fold higher binding afﬁnity to human angiotensin-converting enzyme 2 (ACE2) than SARSCoV does </w:t>
      </w:r>
      <w:r>
        <w:rPr>
          <w:rFonts w:ascii="Times New Roman" w:cs="Times New Roman" w:hAnsi="Times New Roman"/>
          <w:sz w:val="24"/>
          <w:szCs w:val="24"/>
        </w:rPr>
        <w:t xml:space="preserve">(Wrapp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Phylogenetic analysis of the </w:t>
      </w:r>
      <w:r>
        <w:rPr>
          <w:rFonts w:ascii="Times New Roman" w:cs="Times New Roman" w:hAnsi="Times New Roman"/>
          <w:sz w:val="24"/>
          <w:szCs w:val="24"/>
        </w:rPr>
        <w:t xml:space="preserve">evolution history </w:t>
      </w:r>
      <w:r>
        <w:rPr>
          <w:rFonts w:ascii="Times New Roman" w:cs="Times New Roman" w:hAnsi="Times New Roman"/>
          <w:sz w:val="24"/>
          <w:szCs w:val="24"/>
        </w:rPr>
        <w:t>exhibited</w:t>
      </w:r>
      <w:r>
        <w:rPr>
          <w:rFonts w:ascii="Times New Roman" w:cs="Times New Roman" w:hAnsi="Times New Roman"/>
          <w:sz w:val="24"/>
          <w:szCs w:val="24"/>
        </w:rPr>
        <w:t xml:space="preserve"> that SARS-CoV-2 shared a closer sequence homology toward the genomes of SARS-CoV than to that of MERS</w:t>
      </w:r>
      <w:r>
        <w:rPr>
          <w:rFonts w:ascii="Times New Roman" w:cs="Times New Roman" w:hAnsi="Times New Roman"/>
          <w:sz w:val="24"/>
          <w:szCs w:val="24"/>
        </w:rPr>
        <w:t xml:space="preserve"> </w:t>
      </w:r>
      <w:r>
        <w:rPr>
          <w:rFonts w:ascii="Times New Roman" w:cs="Times New Roman" w:hAnsi="Times New Roman"/>
          <w:sz w:val="24"/>
          <w:szCs w:val="24"/>
        </w:rPr>
        <w:t xml:space="preserve">CoV </w:t>
      </w:r>
      <w:r>
        <w:rPr>
          <w:rFonts w:ascii="Times New Roman" w:cs="Times New Roman" w:hAnsi="Times New Roman"/>
          <w:sz w:val="24"/>
          <w:szCs w:val="24"/>
        </w:rPr>
        <w:t xml:space="preserve">(Xu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SARS-CoV-2 is highly similar to a bat coronavirus RaTG13, with an overall genome sequence identity of 96.2% </w:t>
      </w:r>
      <w:r>
        <w:rPr>
          <w:rFonts w:ascii="Times New Roman" w:cs="Times New Roman" w:hAnsi="Times New Roman"/>
          <w:sz w:val="24"/>
          <w:szCs w:val="24"/>
        </w:rPr>
        <w:t xml:space="preserve">(Zhou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indicating that bat, which was discovered to be the natural reservoir host of various SARS-related coronaviruses </w:t>
      </w:r>
      <w:r>
        <w:rPr>
          <w:rFonts w:ascii="Times New Roman" w:cs="Times New Roman" w:hAnsi="Times New Roman"/>
          <w:sz w:val="24"/>
          <w:szCs w:val="24"/>
        </w:rPr>
        <w:t xml:space="preserve">(de Wit </w:t>
      </w:r>
      <w:r>
        <w:rPr>
          <w:rFonts w:ascii="Times New Roman" w:cs="Times New Roman" w:hAnsi="Times New Roman"/>
          <w:i/>
          <w:sz w:val="24"/>
          <w:szCs w:val="24"/>
        </w:rPr>
        <w:t>et al</w:t>
      </w:r>
      <w:r>
        <w:rPr>
          <w:rFonts w:ascii="Times New Roman" w:cs="Times New Roman" w:hAnsi="Times New Roman"/>
          <w:sz w:val="24"/>
          <w:szCs w:val="24"/>
        </w:rPr>
        <w:t>., 2016)</w:t>
      </w:r>
      <w:r>
        <w:rPr>
          <w:rFonts w:ascii="Times New Roman" w:cs="Times New Roman" w:hAnsi="Times New Roman"/>
          <w:sz w:val="24"/>
          <w:szCs w:val="24"/>
        </w:rPr>
        <w:t>, may also be the original host of SARS-CoV-2. The intermediate host in the process of transmission remains uncertain.</w:t>
      </w:r>
    </w:p>
    <w:p>
      <w:pPr>
        <w:pStyle w:val="style0"/>
        <w:spacing w:lineRule="auto" w:line="480"/>
        <w:jc w:val="both"/>
        <w:rPr>
          <w:rFonts w:ascii="Times New Roman" w:cs="Times New Roman" w:hAnsi="Times New Roman"/>
          <w:sz w:val="24"/>
          <w:szCs w:val="24"/>
        </w:rPr>
      </w:pPr>
      <w:r>
        <w:rPr>
          <w:rFonts w:ascii="Times New Roman" w:cs="Times New Roman" w:hAnsi="Times New Roman"/>
          <w:noProof/>
          <w:sz w:val="24"/>
          <w:szCs w:val="24"/>
        </w:rPr>
        <w:drawing>
          <wp:inline distT="0" distB="0" distR="0" distL="0">
            <wp:extent cx="5943600" cy="5140960"/>
            <wp:effectExtent l="0" t="0" r="0" b="254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5140960"/>
                    </a:xfrm>
                    <a:prstGeom prst="rect"/>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Figure 1: Showing the structure of SARS-CoV-2 (Cascella </w:t>
      </w:r>
      <w:r>
        <w:rPr>
          <w:rFonts w:ascii="Times New Roman" w:cs="Times New Roman" w:hAnsi="Times New Roman"/>
          <w:i/>
          <w:sz w:val="24"/>
          <w:szCs w:val="24"/>
        </w:rPr>
        <w:t>et al</w:t>
      </w:r>
      <w:r>
        <w:rPr>
          <w:rFonts w:ascii="Times New Roman" w:cs="Times New Roman" w:hAnsi="Times New Roman"/>
          <w:sz w:val="24"/>
          <w:szCs w:val="24"/>
        </w:rPr>
        <w:t>., 2020)</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Symptoms</w:t>
      </w:r>
      <w:r>
        <w:rPr>
          <w:rFonts w:ascii="Times New Roman" w:cs="Times New Roman" w:hAnsi="Times New Roman"/>
          <w:b/>
          <w:sz w:val="24"/>
          <w:szCs w:val="24"/>
        </w:rPr>
        <w:t xml:space="preserve"> of COVID-19</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symptoms of COVID-19 infection appear after a </w:t>
      </w:r>
      <w:r>
        <w:rPr>
          <w:rFonts w:ascii="Times New Roman" w:cs="Times New Roman" w:hAnsi="Times New Roman"/>
          <w:sz w:val="24"/>
          <w:szCs w:val="24"/>
        </w:rPr>
        <w:t>gestation</w:t>
      </w:r>
      <w:r>
        <w:rPr>
          <w:rFonts w:ascii="Times New Roman" w:cs="Times New Roman" w:hAnsi="Times New Roman"/>
          <w:sz w:val="24"/>
          <w:szCs w:val="24"/>
        </w:rPr>
        <w:t xml:space="preserve"> period of approximately 5.2 days </w:t>
      </w:r>
      <w:r>
        <w:rPr>
          <w:rFonts w:ascii="Times New Roman" w:cs="Times New Roman" w:hAnsi="Times New Roman"/>
          <w:sz w:val="24"/>
          <w:szCs w:val="24"/>
        </w:rPr>
        <w:t xml:space="preserve">(Li </w:t>
      </w:r>
      <w:r>
        <w:rPr>
          <w:rFonts w:ascii="Times New Roman" w:cs="Times New Roman" w:hAnsi="Times New Roman"/>
          <w:i/>
          <w:sz w:val="24"/>
          <w:szCs w:val="24"/>
        </w:rPr>
        <w:t>et al</w:t>
      </w:r>
      <w:r>
        <w:rPr>
          <w:rFonts w:ascii="Times New Roman" w:cs="Times New Roman" w:hAnsi="Times New Roman"/>
          <w:sz w:val="24"/>
          <w:szCs w:val="24"/>
        </w:rPr>
        <w:t>.</w:t>
      </w:r>
      <w:r>
        <w:rPr>
          <w:rFonts w:ascii="Times New Roman" w:cs="Times New Roman" w:hAnsi="Times New Roman"/>
          <w:sz w:val="24"/>
          <w:szCs w:val="24"/>
        </w:rPr>
        <w:t>, 2020)</w:t>
      </w:r>
      <w:r>
        <w:rPr>
          <w:rFonts w:ascii="Times New Roman" w:cs="Times New Roman" w:hAnsi="Times New Roman"/>
          <w:sz w:val="24"/>
          <w:szCs w:val="24"/>
        </w:rPr>
        <w:t xml:space="preserve">. The period from the </w:t>
      </w:r>
      <w:r>
        <w:rPr>
          <w:rFonts w:ascii="Times New Roman" w:cs="Times New Roman" w:hAnsi="Times New Roman"/>
          <w:sz w:val="24"/>
          <w:szCs w:val="24"/>
        </w:rPr>
        <w:t>start</w:t>
      </w:r>
      <w:r>
        <w:rPr>
          <w:rFonts w:ascii="Times New Roman" w:cs="Times New Roman" w:hAnsi="Times New Roman"/>
          <w:sz w:val="24"/>
          <w:szCs w:val="24"/>
        </w:rPr>
        <w:t xml:space="preserve"> of COVID-19 symptoms to death ranged from 6 to 41 days with a median of 14 days. This period is </w:t>
      </w:r>
      <w:r>
        <w:rPr>
          <w:rFonts w:ascii="Times New Roman" w:cs="Times New Roman" w:hAnsi="Times New Roman"/>
          <w:sz w:val="24"/>
          <w:szCs w:val="24"/>
        </w:rPr>
        <w:t>reliant on</w:t>
      </w:r>
      <w:r>
        <w:rPr>
          <w:rFonts w:ascii="Times New Roman" w:cs="Times New Roman" w:hAnsi="Times New Roman"/>
          <w:sz w:val="24"/>
          <w:szCs w:val="24"/>
        </w:rPr>
        <w:t xml:space="preserve"> the age of the patient and status of the patient's immune system. It was </w:t>
      </w:r>
      <w:r>
        <w:rPr>
          <w:rFonts w:ascii="Times New Roman" w:cs="Times New Roman" w:hAnsi="Times New Roman"/>
          <w:sz w:val="24"/>
          <w:szCs w:val="24"/>
        </w:rPr>
        <w:t>smaller</w:t>
      </w:r>
      <w:r>
        <w:rPr>
          <w:rFonts w:ascii="Times New Roman" w:cs="Times New Roman" w:hAnsi="Times New Roman"/>
          <w:sz w:val="24"/>
          <w:szCs w:val="24"/>
        </w:rPr>
        <w:t xml:space="preserve"> </w:t>
      </w:r>
      <w:r>
        <w:rPr>
          <w:rFonts w:ascii="Times New Roman" w:cs="Times New Roman" w:hAnsi="Times New Roman"/>
          <w:sz w:val="24"/>
          <w:szCs w:val="24"/>
        </w:rPr>
        <w:t>amongst</w:t>
      </w:r>
      <w:r>
        <w:rPr>
          <w:rFonts w:ascii="Times New Roman" w:cs="Times New Roman" w:hAnsi="Times New Roman"/>
          <w:sz w:val="24"/>
          <w:szCs w:val="24"/>
        </w:rPr>
        <w:t xml:space="preserve"> patients&gt;70-years old compared with those under the age of 70 </w:t>
      </w:r>
      <w:r>
        <w:rPr>
          <w:rFonts w:ascii="Times New Roman" w:cs="Times New Roman" w:hAnsi="Times New Roman"/>
          <w:sz w:val="24"/>
          <w:szCs w:val="24"/>
        </w:rPr>
        <w:t xml:space="preserve">(Wang </w:t>
      </w:r>
      <w:r>
        <w:rPr>
          <w:rFonts w:ascii="Times New Roman" w:cs="Times New Roman" w:hAnsi="Times New Roman"/>
          <w:i/>
          <w:sz w:val="24"/>
          <w:szCs w:val="24"/>
        </w:rPr>
        <w:t>et al</w:t>
      </w:r>
      <w:r>
        <w:rPr>
          <w:rFonts w:ascii="Times New Roman" w:cs="Times New Roman" w:hAnsi="Times New Roman"/>
          <w:i/>
          <w:sz w:val="24"/>
          <w:szCs w:val="24"/>
        </w:rPr>
        <w:t>.</w:t>
      </w:r>
      <w:r>
        <w:rPr>
          <w:rFonts w:ascii="Times New Roman" w:cs="Times New Roman" w:hAnsi="Times New Roman"/>
          <w:sz w:val="24"/>
          <w:szCs w:val="24"/>
        </w:rPr>
        <w:t>, 2020)</w:t>
      </w:r>
      <w:r>
        <w:rPr>
          <w:rFonts w:ascii="Times New Roman" w:cs="Times New Roman" w:hAnsi="Times New Roman"/>
          <w:sz w:val="24"/>
          <w:szCs w:val="24"/>
        </w:rPr>
        <w:t xml:space="preserve">. The most common symptoms at </w:t>
      </w:r>
      <w:r>
        <w:rPr>
          <w:rFonts w:ascii="Times New Roman" w:cs="Times New Roman" w:hAnsi="Times New Roman"/>
          <w:sz w:val="24"/>
          <w:szCs w:val="24"/>
        </w:rPr>
        <w:t>beginning</w:t>
      </w:r>
      <w:r>
        <w:rPr>
          <w:rFonts w:ascii="Times New Roman" w:cs="Times New Roman" w:hAnsi="Times New Roman"/>
          <w:sz w:val="24"/>
          <w:szCs w:val="24"/>
        </w:rPr>
        <w:t xml:space="preserve"> of COVID-19 illness are fever, cough, and fatigue, while other symptoms include sputum production, headache, haemoptysis, diarrhoea, dyspnoea, and lymphopenia </w:t>
      </w:r>
      <w:r>
        <w:rPr>
          <w:rFonts w:ascii="Times New Roman" w:cs="Times New Roman" w:hAnsi="Times New Roman"/>
          <w:sz w:val="24"/>
          <w:szCs w:val="24"/>
        </w:rPr>
        <w:t xml:space="preserve">(Ren </w:t>
      </w:r>
      <w:r>
        <w:rPr>
          <w:rFonts w:ascii="Times New Roman" w:cs="Times New Roman" w:hAnsi="Times New Roman"/>
          <w:i/>
          <w:sz w:val="24"/>
          <w:szCs w:val="24"/>
        </w:rPr>
        <w:t>et al</w:t>
      </w:r>
      <w:r>
        <w:rPr>
          <w:rFonts w:ascii="Times New Roman" w:cs="Times New Roman" w:hAnsi="Times New Roman"/>
          <w:sz w:val="24"/>
          <w:szCs w:val="24"/>
        </w:rPr>
        <w:t xml:space="preserve">., 2020; Huang </w:t>
      </w:r>
      <w:r>
        <w:rPr>
          <w:rFonts w:ascii="Times New Roman" w:cs="Times New Roman" w:hAnsi="Times New Roman"/>
          <w:i/>
          <w:sz w:val="24"/>
          <w:szCs w:val="24"/>
        </w:rPr>
        <w:t>et al</w:t>
      </w:r>
      <w:r>
        <w:rPr>
          <w:rFonts w:ascii="Times New Roman" w:cs="Times New Roman" w:hAnsi="Times New Roman"/>
          <w:sz w:val="24"/>
          <w:szCs w:val="24"/>
        </w:rPr>
        <w:t>.</w:t>
      </w:r>
      <w:r>
        <w:rPr>
          <w:rFonts w:ascii="Times New Roman" w:cs="Times New Roman" w:hAnsi="Times New Roman"/>
          <w:sz w:val="24"/>
          <w:szCs w:val="24"/>
        </w:rPr>
        <w:t xml:space="preserve">, 2020; Wang </w:t>
      </w:r>
      <w:r>
        <w:rPr>
          <w:rFonts w:ascii="Times New Roman" w:cs="Times New Roman" w:hAnsi="Times New Roman"/>
          <w:i/>
          <w:sz w:val="24"/>
          <w:szCs w:val="24"/>
        </w:rPr>
        <w:t>et al</w:t>
      </w:r>
      <w:r>
        <w:rPr>
          <w:rFonts w:ascii="Times New Roman" w:cs="Times New Roman" w:hAnsi="Times New Roman"/>
          <w:sz w:val="24"/>
          <w:szCs w:val="24"/>
        </w:rPr>
        <w:t>.</w:t>
      </w:r>
      <w:r>
        <w:rPr>
          <w:rFonts w:ascii="Times New Roman" w:cs="Times New Roman" w:hAnsi="Times New Roman"/>
          <w:sz w:val="24"/>
          <w:szCs w:val="24"/>
        </w:rPr>
        <w:t xml:space="preserve">, 2020; Carlos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chest CT scan</w:t>
      </w:r>
      <w:r>
        <w:rPr>
          <w:rFonts w:ascii="Times New Roman" w:cs="Times New Roman" w:hAnsi="Times New Roman"/>
          <w:sz w:val="24"/>
          <w:szCs w:val="24"/>
        </w:rPr>
        <w:t xml:space="preserve"> revealed some clinical features</w:t>
      </w:r>
      <w:r>
        <w:rPr>
          <w:rFonts w:ascii="Times New Roman" w:cs="Times New Roman" w:hAnsi="Times New Roman"/>
          <w:sz w:val="24"/>
          <w:szCs w:val="24"/>
        </w:rPr>
        <w:t xml:space="preserve"> presented as pneumonia, however, there were abnormal features such as RNAaemia, acute respiratory distress syndrome, acute cardiac injury, and incidence of grand-glass opacities that led to death</w:t>
      </w:r>
      <w:r>
        <w:rPr>
          <w:rFonts w:ascii="Times New Roman" w:cs="Times New Roman" w:hAnsi="Times New Roman"/>
          <w:sz w:val="24"/>
          <w:szCs w:val="24"/>
        </w:rPr>
        <w:t xml:space="preserve"> (Huang </w:t>
      </w:r>
      <w:r>
        <w:rPr>
          <w:rFonts w:ascii="Times New Roman" w:cs="Times New Roman" w:hAnsi="Times New Roman"/>
          <w:i/>
          <w:sz w:val="24"/>
          <w:szCs w:val="24"/>
        </w:rPr>
        <w:t>et al</w:t>
      </w:r>
      <w:r>
        <w:rPr>
          <w:rFonts w:ascii="Times New Roman" w:cs="Times New Roman" w:hAnsi="Times New Roman"/>
          <w:sz w:val="24"/>
          <w:szCs w:val="24"/>
        </w:rPr>
        <w:t>.</w:t>
      </w:r>
      <w:r>
        <w:rPr>
          <w:rFonts w:ascii="Times New Roman" w:cs="Times New Roman" w:hAnsi="Times New Roman"/>
          <w:sz w:val="24"/>
          <w:szCs w:val="24"/>
        </w:rPr>
        <w:t>, 2020)</w:t>
      </w:r>
      <w:r>
        <w:rPr>
          <w:rFonts w:ascii="Times New Roman" w:cs="Times New Roman" w:hAnsi="Times New Roman"/>
          <w:sz w:val="24"/>
          <w:szCs w:val="24"/>
        </w:rPr>
        <w:t xml:space="preserve">. In some cases, the multiple peripheral ground-glass opacities were </w:t>
      </w:r>
      <w:r>
        <w:rPr>
          <w:rFonts w:ascii="Times New Roman" w:cs="Times New Roman" w:hAnsi="Times New Roman"/>
          <w:sz w:val="24"/>
          <w:szCs w:val="24"/>
        </w:rPr>
        <w:t>detected</w:t>
      </w:r>
      <w:r>
        <w:rPr>
          <w:rFonts w:ascii="Times New Roman" w:cs="Times New Roman" w:hAnsi="Times New Roman"/>
          <w:sz w:val="24"/>
          <w:szCs w:val="24"/>
        </w:rPr>
        <w:t xml:space="preserve"> in subpleural regions of both lungs</w:t>
      </w:r>
      <w:r>
        <w:rPr>
          <w:rFonts w:ascii="Times New Roman" w:cs="Times New Roman" w:hAnsi="Times New Roman"/>
          <w:sz w:val="24"/>
          <w:szCs w:val="24"/>
        </w:rPr>
        <w:t xml:space="preserve"> </w:t>
      </w:r>
      <w:r>
        <w:rPr>
          <w:rFonts w:ascii="Times New Roman" w:cs="Times New Roman" w:hAnsi="Times New Roman"/>
          <w:sz w:val="24"/>
          <w:szCs w:val="24"/>
        </w:rPr>
        <w:t xml:space="preserve">that likely induced both systemic and localized immune response that led to increased inﬂammation. Regrettably, treatment of some cases with interferon inhalation </w:t>
      </w:r>
      <w:r>
        <w:rPr>
          <w:rFonts w:ascii="Times New Roman" w:cs="Times New Roman" w:hAnsi="Times New Roman"/>
          <w:sz w:val="24"/>
          <w:szCs w:val="24"/>
        </w:rPr>
        <w:t>presented</w:t>
      </w:r>
      <w:r>
        <w:rPr>
          <w:rFonts w:ascii="Times New Roman" w:cs="Times New Roman" w:hAnsi="Times New Roman"/>
          <w:sz w:val="24"/>
          <w:szCs w:val="24"/>
        </w:rPr>
        <w:t xml:space="preserve"> no clinical eﬀect and instead </w:t>
      </w:r>
      <w:r>
        <w:rPr>
          <w:rFonts w:ascii="Times New Roman" w:cs="Times New Roman" w:hAnsi="Times New Roman"/>
          <w:sz w:val="24"/>
          <w:szCs w:val="24"/>
        </w:rPr>
        <w:t>seemed</w:t>
      </w:r>
      <w:r>
        <w:rPr>
          <w:rFonts w:ascii="Times New Roman" w:cs="Times New Roman" w:hAnsi="Times New Roman"/>
          <w:sz w:val="24"/>
          <w:szCs w:val="24"/>
        </w:rPr>
        <w:t xml:space="preserve"> to worsen the condition by progressing pulmonary opacities </w:t>
      </w:r>
      <w:r>
        <w:rPr>
          <w:rFonts w:ascii="Times New Roman" w:cs="Times New Roman" w:hAnsi="Times New Roman"/>
          <w:sz w:val="24"/>
          <w:szCs w:val="24"/>
        </w:rPr>
        <w:t xml:space="preserve">(Lei </w:t>
      </w:r>
      <w:r>
        <w:rPr>
          <w:rFonts w:ascii="Times New Roman" w:cs="Times New Roman" w:hAnsi="Times New Roman"/>
          <w:i/>
          <w:sz w:val="24"/>
          <w:szCs w:val="24"/>
        </w:rPr>
        <w:t>et al</w:t>
      </w:r>
      <w:r>
        <w:rPr>
          <w:rFonts w:ascii="Times New Roman" w:cs="Times New Roman" w:hAnsi="Times New Roman"/>
          <w:sz w:val="24"/>
          <w:szCs w:val="24"/>
        </w:rPr>
        <w:t>.</w:t>
      </w:r>
      <w:r>
        <w:rPr>
          <w:rFonts w:ascii="Times New Roman" w:cs="Times New Roman" w:hAnsi="Times New Roman"/>
          <w:sz w:val="24"/>
          <w:szCs w:val="24"/>
        </w:rPr>
        <w:t>, 2020)</w:t>
      </w:r>
      <w:r>
        <w:rPr>
          <w:rFonts w:ascii="Times New Roman" w:cs="Times New Roman" w:hAnsi="Times New Roman"/>
          <w:sz w:val="24"/>
          <w:szCs w:val="24"/>
        </w:rPr>
        <w:t xml:space="preserve">. It is </w:t>
      </w:r>
      <w:r>
        <w:rPr>
          <w:rFonts w:ascii="Times New Roman" w:cs="Times New Roman" w:hAnsi="Times New Roman"/>
          <w:sz w:val="24"/>
          <w:szCs w:val="24"/>
        </w:rPr>
        <w:t>vital</w:t>
      </w:r>
      <w:r>
        <w:rPr>
          <w:rFonts w:ascii="Times New Roman" w:cs="Times New Roman" w:hAnsi="Times New Roman"/>
          <w:sz w:val="24"/>
          <w:szCs w:val="24"/>
        </w:rPr>
        <w:t xml:space="preserve"> to note that there are similarities in the symptoms between COVID-19 and earlier betacoronavirus such as fever, dry cough, dyspnea, and bilateral ground-glass opacities on chest CT scans </w:t>
      </w:r>
      <w:r>
        <w:rPr>
          <w:rFonts w:ascii="Times New Roman" w:cs="Times New Roman" w:hAnsi="Times New Roman"/>
          <w:sz w:val="24"/>
          <w:szCs w:val="24"/>
        </w:rPr>
        <w:t xml:space="preserve">(Huang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However, COVID-19 showed some </w:t>
      </w:r>
      <w:r>
        <w:rPr>
          <w:rFonts w:ascii="Times New Roman" w:cs="Times New Roman" w:hAnsi="Times New Roman"/>
          <w:sz w:val="24"/>
          <w:szCs w:val="24"/>
        </w:rPr>
        <w:t>exceptional</w:t>
      </w:r>
      <w:r>
        <w:rPr>
          <w:rFonts w:ascii="Times New Roman" w:cs="Times New Roman" w:hAnsi="Times New Roman"/>
          <w:sz w:val="24"/>
          <w:szCs w:val="24"/>
        </w:rPr>
        <w:t xml:space="preserve"> clinical features that include the targeting of the lower airway as evident by upper respiratory tract symptoms like </w:t>
      </w:r>
      <w:r>
        <w:rPr>
          <w:rFonts w:ascii="Times New Roman" w:cs="Times New Roman" w:hAnsi="Times New Roman"/>
          <w:sz w:val="24"/>
          <w:szCs w:val="24"/>
        </w:rPr>
        <w:t>rhinorrhea</w:t>
      </w:r>
      <w:r>
        <w:rPr>
          <w:rFonts w:ascii="Times New Roman" w:cs="Times New Roman" w:hAnsi="Times New Roman"/>
          <w:sz w:val="24"/>
          <w:szCs w:val="24"/>
        </w:rPr>
        <w:t xml:space="preserve">, sneezing, and sore throat </w:t>
      </w:r>
      <w:r>
        <w:rPr>
          <w:rFonts w:ascii="Times New Roman" w:cs="Times New Roman" w:hAnsi="Times New Roman"/>
          <w:sz w:val="24"/>
          <w:szCs w:val="24"/>
        </w:rPr>
        <w:t xml:space="preserve">(Assiri </w:t>
      </w:r>
      <w:r>
        <w:rPr>
          <w:rFonts w:ascii="Times New Roman" w:cs="Times New Roman" w:hAnsi="Times New Roman"/>
          <w:i/>
          <w:sz w:val="24"/>
          <w:szCs w:val="24"/>
        </w:rPr>
        <w:t>et al</w:t>
      </w:r>
      <w:r>
        <w:rPr>
          <w:rFonts w:ascii="Times New Roman" w:cs="Times New Roman" w:hAnsi="Times New Roman"/>
          <w:sz w:val="24"/>
          <w:szCs w:val="24"/>
        </w:rPr>
        <w:t xml:space="preserve">., 2013; Lee </w:t>
      </w:r>
      <w:r>
        <w:rPr>
          <w:rFonts w:ascii="Times New Roman" w:cs="Times New Roman" w:hAnsi="Times New Roman"/>
          <w:i/>
          <w:sz w:val="24"/>
          <w:szCs w:val="24"/>
        </w:rPr>
        <w:t>et al</w:t>
      </w:r>
      <w:r>
        <w:rPr>
          <w:rFonts w:ascii="Times New Roman" w:cs="Times New Roman" w:hAnsi="Times New Roman"/>
          <w:sz w:val="24"/>
          <w:szCs w:val="24"/>
        </w:rPr>
        <w:t>., 2003)</w:t>
      </w:r>
      <w:r>
        <w:rPr>
          <w:rFonts w:ascii="Times New Roman" w:cs="Times New Roman" w:hAnsi="Times New Roman"/>
          <w:sz w:val="24"/>
          <w:szCs w:val="24"/>
        </w:rPr>
        <w:t xml:space="preserve">. </w:t>
      </w:r>
      <w:r>
        <w:rPr>
          <w:rFonts w:ascii="Times New Roman" w:cs="Times New Roman" w:hAnsi="Times New Roman"/>
          <w:sz w:val="24"/>
          <w:szCs w:val="24"/>
        </w:rPr>
        <w:t>Furthermore</w:t>
      </w:r>
      <w:r>
        <w:rPr>
          <w:rFonts w:ascii="Times New Roman" w:cs="Times New Roman" w:hAnsi="Times New Roman"/>
          <w:sz w:val="24"/>
          <w:szCs w:val="24"/>
        </w:rPr>
        <w:t>, based on results from chest radiographs upon</w:t>
      </w:r>
      <w:r>
        <w:rPr>
          <w:rFonts w:ascii="Times New Roman" w:cs="Times New Roman" w:hAnsi="Times New Roman"/>
          <w:sz w:val="24"/>
          <w:szCs w:val="24"/>
        </w:rPr>
        <w:t xml:space="preserve"> </w:t>
      </w:r>
      <w:r>
        <w:rPr>
          <w:rFonts w:ascii="Times New Roman" w:cs="Times New Roman" w:hAnsi="Times New Roman"/>
          <w:sz w:val="24"/>
          <w:szCs w:val="24"/>
        </w:rPr>
        <w:t xml:space="preserve">admission, some of the cases show an inﬁltrate in the upper lobe of the lung that is associated with increasing dyspnea with hypoxemia </w:t>
      </w:r>
      <w:r>
        <w:rPr>
          <w:rFonts w:ascii="Times New Roman" w:cs="Times New Roman" w:hAnsi="Times New Roman"/>
          <w:sz w:val="24"/>
          <w:szCs w:val="24"/>
        </w:rPr>
        <w:t xml:space="preserve">(Phan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Importantly, whereas patients infected with COVID-19 developed </w:t>
      </w:r>
      <w:r>
        <w:rPr>
          <w:rFonts w:ascii="Times New Roman" w:cs="Times New Roman" w:hAnsi="Times New Roman"/>
          <w:sz w:val="24"/>
          <w:szCs w:val="24"/>
        </w:rPr>
        <w:t xml:space="preserve">gastrointestinal symptoms like </w:t>
      </w:r>
      <w:r>
        <w:rPr>
          <w:rFonts w:ascii="Times New Roman" w:cs="Times New Roman" w:hAnsi="Times New Roman"/>
          <w:sz w:val="24"/>
          <w:szCs w:val="24"/>
        </w:rPr>
        <w:t>diarrhea</w:t>
      </w:r>
      <w:r>
        <w:rPr>
          <w:rFonts w:ascii="Times New Roman" w:cs="Times New Roman" w:hAnsi="Times New Roman"/>
          <w:sz w:val="24"/>
          <w:szCs w:val="24"/>
        </w:rPr>
        <w:t xml:space="preserve">, a low percentage of MERS-CoV or SARS-CoV patients experienced similar GI distress. </w:t>
      </w:r>
      <w:r>
        <w:rPr>
          <w:rFonts w:ascii="Times New Roman" w:cs="Times New Roman" w:hAnsi="Times New Roman"/>
          <w:sz w:val="24"/>
          <w:szCs w:val="24"/>
        </w:rPr>
        <w:t>Hence</w:t>
      </w:r>
      <w:r>
        <w:rPr>
          <w:rFonts w:ascii="Times New Roman" w:cs="Times New Roman" w:hAnsi="Times New Roman"/>
          <w:sz w:val="24"/>
          <w:szCs w:val="24"/>
        </w:rPr>
        <w:t xml:space="preserve">, it is </w:t>
      </w:r>
      <w:r>
        <w:rPr>
          <w:rFonts w:ascii="Times New Roman" w:cs="Times New Roman" w:hAnsi="Times New Roman"/>
          <w:sz w:val="24"/>
          <w:szCs w:val="24"/>
        </w:rPr>
        <w:t>important</w:t>
      </w:r>
      <w:r>
        <w:rPr>
          <w:rFonts w:ascii="Times New Roman" w:cs="Times New Roman" w:hAnsi="Times New Roman"/>
          <w:sz w:val="24"/>
          <w:szCs w:val="24"/>
        </w:rPr>
        <w:t xml:space="preserve"> to test </w:t>
      </w:r>
      <w:r>
        <w:rPr>
          <w:rFonts w:ascii="Times New Roman" w:cs="Times New Roman" w:hAnsi="Times New Roman"/>
          <w:sz w:val="24"/>
          <w:szCs w:val="24"/>
        </w:rPr>
        <w:t>fecal</w:t>
      </w:r>
      <w:r>
        <w:rPr>
          <w:rFonts w:ascii="Times New Roman" w:cs="Times New Roman" w:hAnsi="Times New Roman"/>
          <w:sz w:val="24"/>
          <w:szCs w:val="24"/>
        </w:rPr>
        <w:t xml:space="preserve"> and urine samples to exclude a potential alternative route of transmission, speciﬁcally through health care workers, patients </w:t>
      </w:r>
      <w:r>
        <w:rPr>
          <w:rFonts w:ascii="Times New Roman" w:cs="Times New Roman" w:hAnsi="Times New Roman"/>
          <w:sz w:val="24"/>
          <w:szCs w:val="24"/>
        </w:rPr>
        <w:t>etc.</w:t>
      </w:r>
      <w:r>
        <w:rPr>
          <w:rFonts w:ascii="Times New Roman" w:cs="Times New Roman" w:hAnsi="Times New Roman"/>
          <w:sz w:val="24"/>
          <w:szCs w:val="24"/>
        </w:rPr>
        <w:t xml:space="preserve"> </w:t>
      </w:r>
      <w:r>
        <w:rPr>
          <w:rFonts w:ascii="Times New Roman" w:cs="Times New Roman" w:hAnsi="Times New Roman"/>
          <w:sz w:val="24"/>
          <w:szCs w:val="24"/>
        </w:rPr>
        <w:t xml:space="preserve">(Assiri </w:t>
      </w:r>
      <w:r>
        <w:rPr>
          <w:rFonts w:ascii="Times New Roman" w:cs="Times New Roman" w:hAnsi="Times New Roman"/>
          <w:i/>
          <w:sz w:val="24"/>
          <w:szCs w:val="24"/>
        </w:rPr>
        <w:t>et al</w:t>
      </w:r>
      <w:r>
        <w:rPr>
          <w:rFonts w:ascii="Times New Roman" w:cs="Times New Roman" w:hAnsi="Times New Roman"/>
          <w:sz w:val="24"/>
          <w:szCs w:val="24"/>
        </w:rPr>
        <w:t xml:space="preserve">., 2013; Lee </w:t>
      </w:r>
      <w:r>
        <w:rPr>
          <w:rFonts w:ascii="Times New Roman" w:cs="Times New Roman" w:hAnsi="Times New Roman"/>
          <w:i/>
          <w:sz w:val="24"/>
          <w:szCs w:val="24"/>
        </w:rPr>
        <w:t>et al</w:t>
      </w:r>
      <w:r>
        <w:rPr>
          <w:rFonts w:ascii="Times New Roman" w:cs="Times New Roman" w:hAnsi="Times New Roman"/>
          <w:sz w:val="24"/>
          <w:szCs w:val="24"/>
        </w:rPr>
        <w:t>., 2003).</w:t>
      </w:r>
      <w:r>
        <w:rPr>
          <w:rFonts w:ascii="Times New Roman" w:cs="Times New Roman" w:hAnsi="Times New Roman"/>
          <w:sz w:val="24"/>
          <w:szCs w:val="24"/>
        </w:rPr>
        <w:t xml:space="preserve"> Therefore, development of </w:t>
      </w:r>
      <w:r>
        <w:rPr>
          <w:rFonts w:ascii="Times New Roman" w:cs="Times New Roman" w:hAnsi="Times New Roman"/>
          <w:sz w:val="24"/>
          <w:szCs w:val="24"/>
        </w:rPr>
        <w:t>approaches</w:t>
      </w:r>
      <w:r>
        <w:rPr>
          <w:rFonts w:ascii="Times New Roman" w:cs="Times New Roman" w:hAnsi="Times New Roman"/>
          <w:sz w:val="24"/>
          <w:szCs w:val="24"/>
        </w:rPr>
        <w:t xml:space="preserve"> to identify the various modes of transmission such as </w:t>
      </w:r>
      <w:r>
        <w:rPr>
          <w:rFonts w:ascii="Times New Roman" w:cs="Times New Roman" w:hAnsi="Times New Roman"/>
          <w:sz w:val="24"/>
          <w:szCs w:val="24"/>
        </w:rPr>
        <w:t>fecal</w:t>
      </w:r>
      <w:r>
        <w:rPr>
          <w:rFonts w:ascii="Times New Roman" w:cs="Times New Roman" w:hAnsi="Times New Roman"/>
          <w:sz w:val="24"/>
          <w:szCs w:val="24"/>
        </w:rPr>
        <w:t xml:space="preserve"> and urine samples are urgently warranted in order to develop strategies to inhibit and/or minimize transmission and to develop therapeutics to control the disease.</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A</w:t>
      </w:r>
      <w:r>
        <w:rPr>
          <w:rFonts w:ascii="Times New Roman" w:cs="Times New Roman" w:hAnsi="Times New Roman"/>
          <w:b/>
          <w:sz w:val="24"/>
          <w:szCs w:val="24"/>
        </w:rPr>
        <w:t>E</w:t>
      </w:r>
      <w:r>
        <w:rPr>
          <w:rFonts w:ascii="Times New Roman" w:cs="Times New Roman" w:hAnsi="Times New Roman"/>
          <w:b/>
          <w:sz w:val="24"/>
          <w:szCs w:val="24"/>
        </w:rPr>
        <w:t>TIOLOGY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CoVs are positive-stranded RNA viruses with a crown-like appearance under an electron microscope (coronam is the Latin term for crown) due to the presence of spike glycoproteins on the envelope. The subfamily Orthocoronavirinae of the Coronaviridae family (order Nidovirales) classifies into four genera of CoVs: Alpha</w:t>
      </w:r>
      <w:r>
        <w:rPr>
          <w:rFonts w:ascii="Times New Roman" w:cs="Times New Roman" w:hAnsi="Times New Roman"/>
          <w:sz w:val="24"/>
          <w:szCs w:val="24"/>
        </w:rPr>
        <w:t xml:space="preserve"> </w:t>
      </w:r>
      <w:r>
        <w:rPr>
          <w:rFonts w:ascii="Times New Roman" w:cs="Times New Roman" w:hAnsi="Times New Roman"/>
          <w:sz w:val="24"/>
          <w:szCs w:val="24"/>
        </w:rPr>
        <w:t>coronavirus (alphaCoV), Beta</w:t>
      </w:r>
      <w:r>
        <w:rPr>
          <w:rFonts w:ascii="Times New Roman" w:cs="Times New Roman" w:hAnsi="Times New Roman"/>
          <w:sz w:val="24"/>
          <w:szCs w:val="24"/>
        </w:rPr>
        <w:t xml:space="preserve"> </w:t>
      </w:r>
      <w:r>
        <w:rPr>
          <w:rFonts w:ascii="Times New Roman" w:cs="Times New Roman" w:hAnsi="Times New Roman"/>
          <w:sz w:val="24"/>
          <w:szCs w:val="24"/>
        </w:rPr>
        <w:t xml:space="preserve">coronavirus (betaCoV), </w:t>
      </w:r>
      <w:r>
        <w:rPr>
          <w:rFonts w:ascii="Times New Roman" w:cs="Times New Roman" w:hAnsi="Times New Roman"/>
          <w:sz w:val="24"/>
          <w:szCs w:val="24"/>
        </w:rPr>
        <w:t>Delta coronavirus</w:t>
      </w:r>
      <w:r>
        <w:rPr>
          <w:rFonts w:ascii="Times New Roman" w:cs="Times New Roman" w:hAnsi="Times New Roman"/>
          <w:sz w:val="24"/>
          <w:szCs w:val="24"/>
        </w:rPr>
        <w:t xml:space="preserve"> (deltaCoV), and Gamma</w:t>
      </w:r>
      <w:r>
        <w:rPr>
          <w:rFonts w:ascii="Times New Roman" w:cs="Times New Roman" w:hAnsi="Times New Roman"/>
          <w:sz w:val="24"/>
          <w:szCs w:val="24"/>
        </w:rPr>
        <w:t xml:space="preserve"> </w:t>
      </w:r>
      <w:r>
        <w:rPr>
          <w:rFonts w:ascii="Times New Roman" w:cs="Times New Roman" w:hAnsi="Times New Roman"/>
          <w:sz w:val="24"/>
          <w:szCs w:val="24"/>
        </w:rPr>
        <w:t xml:space="preserve">coronavirus (gammaCoV). Furthermore, the betaCoV genus divides into five sub-genera or lineages (Chan </w:t>
      </w:r>
      <w:r>
        <w:rPr>
          <w:rFonts w:ascii="Times New Roman" w:cs="Times New Roman" w:hAnsi="Times New Roman"/>
          <w:i/>
          <w:sz w:val="24"/>
          <w:szCs w:val="24"/>
        </w:rPr>
        <w:t>et al</w:t>
      </w:r>
      <w:r>
        <w:rPr>
          <w:rFonts w:ascii="Times New Roman" w:cs="Times New Roman" w:hAnsi="Times New Roman"/>
          <w:sz w:val="24"/>
          <w:szCs w:val="24"/>
        </w:rPr>
        <w:t xml:space="preserve">., 2013). Genomic characterization has shown that probably bats and rodents are the gene sources of alphaCoVs and betaCoVs. On the contrary, avian species seem to represent the gene sources of deltaCoVs and gammaCoVs. </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Members of this large family of viruses can cause respiratory, enteric, hepatic, and neurological diseases in different animal species, including camels, cattle, cats, and bats. To date, seven human CoVs (HCoVs) — capable of infecting humans — have been identified. Some of HCoVs were identified in the mid-1960s, while others were only detected in the new millennium.</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general, estimates suggest that 2% of the population are healthy carriers of a CoV and that these viruses are responsible for about 5% to 10% of acute respiratory infections (Chen </w:t>
      </w:r>
      <w:r>
        <w:rPr>
          <w:rFonts w:ascii="Times New Roman" w:cs="Times New Roman" w:hAnsi="Times New Roman"/>
          <w:i/>
          <w:sz w:val="24"/>
          <w:szCs w:val="24"/>
        </w:rPr>
        <w:t>et al</w:t>
      </w:r>
      <w:r>
        <w:rPr>
          <w:rFonts w:ascii="Times New Roman" w:cs="Times New Roman" w:hAnsi="Times New Roman"/>
          <w:sz w:val="24"/>
          <w:szCs w:val="24"/>
        </w:rPr>
        <w:t>., 2020).</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Common human CoVs: HCoV-OC43, and HCoV-HKU1 (betaCoVs of the A lineage); HCoV-229E, and HCoV-NL63 (alphaCoVs). They can cause common colds and self-limiting upper respiratory infections in immunocompetent individuals. In immunocompromised subjects and the elderly, lower respiratory tract infections can occur.</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Other human CoVs: SARS-CoV, SARS-CoV-2, and MERS-CoV (betaCoVs of the B and C lineage, respectively). These cause epidemics with variable clinical severity featuring respiratory and extra-respiratory manifestations. Concerning SARS-CoV, MERS-CoV, the mortality rates are up to 10% and 35%, respectively.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Thus, SARS-CoV-2 belongs to the betaCoVs category. It has round or elliptic and often pleomorphic form, and a diameter of approximately 60–140 nm. Like other CoVs, it is sensitive to ultraviolet rays and heat. Furthermore, these viruses can be effectively inactivated by lipid solvents including ether (75%), ethanol, chlorine-containing disinfectant, peroxyacetic acid and chloroform except for chlorhexidine.</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genetic terms, Chan </w:t>
      </w:r>
      <w:r>
        <w:rPr>
          <w:rFonts w:ascii="Times New Roman" w:cs="Times New Roman" w:hAnsi="Times New Roman"/>
          <w:i/>
          <w:sz w:val="24"/>
          <w:szCs w:val="24"/>
        </w:rPr>
        <w:t>et al</w:t>
      </w:r>
      <w:r>
        <w:rPr>
          <w:rFonts w:ascii="Times New Roman" w:cs="Times New Roman" w:hAnsi="Times New Roman"/>
          <w:sz w:val="24"/>
          <w:szCs w:val="24"/>
        </w:rPr>
        <w:t xml:space="preserve">. (2020) have proven that the genome of the new HCoV, isolated from a cluster-patient with atypical pneumonia after visiting Wuhan, had 89% nucleotide identity with bat SARS-like-CoVZXC21 and 82% with that of human SARS-CoV. For this reason, the new virus was called SARS-CoV-2. Its single-stranded RNA genome contains 29891 nucleotides, encoding for 9860 amino acids. Although its origins are not entirely understood, these genomic </w:t>
      </w:r>
      <w:r>
        <w:rPr>
          <w:rFonts w:ascii="Times New Roman" w:cs="Times New Roman" w:hAnsi="Times New Roman"/>
          <w:sz w:val="24"/>
          <w:szCs w:val="24"/>
        </w:rPr>
        <w:t>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Transmission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Because the first cases of the CoVID-19 disease were linked to direct exposure to the Huanan Seafood Wholesale Market of Wuhan, the animal-to-human transmission was presumed as the main mechanism. Nevertheless, subsequent cases were not associated with this exposure mechanism. Therefore, it was concluded that the virus could also be transmitted from human-to-human, and symptomatic people are the most frequent source of COVID-19 spread. The possibility of transmission before symptoms develop seems to be infrequent, although it cannot be excluded. Moreover, there are suggestions that individuals who remain asymptomatic could transmit the virus. This data suggests that the use of isolation is the best way to contain this epidemic.</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As with other respiratory pathogens, including flu and rhinovirus, the transmission is believed to occur through respiratory droplets from coughing and sneezing. Aerosol transmission is also possible in case of protracted exposure to elevated aerosol concentrations in closed spaces. Analysis of data related to the spread of SARS-CoV-2 in China seems to indicate that close contact between individuals is necessary. The spread, in fact, is primarily limited to family members, healthcare professionals, and other close contacts. </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Based on data from the first cases in Wuhan and investigations conducted by the China CDC and local CDCs, the incubation time could be generally within 3 to 7 days and up to 2 weeks as the longest time from infection to symptoms was 12.5 days (95% CI, 9.2 to 18) (Li </w:t>
      </w:r>
      <w:r>
        <w:rPr>
          <w:rFonts w:ascii="Times New Roman" w:cs="Times New Roman" w:hAnsi="Times New Roman"/>
          <w:i/>
          <w:sz w:val="24"/>
          <w:szCs w:val="24"/>
        </w:rPr>
        <w:t>et al</w:t>
      </w:r>
      <w:r>
        <w:rPr>
          <w:rFonts w:ascii="Times New Roman" w:cs="Times New Roman" w:hAnsi="Times New Roman"/>
          <w:sz w:val="24"/>
          <w:szCs w:val="24"/>
        </w:rPr>
        <w:t xml:space="preserve">., 2020). This data also showed that this novel epidemic doubled about every seven days, whereas the basic reproduction number (R0 - R naught) is 2.2. In other words, on average, each patient transmits the infection to an additional 2.2 individuals. Of note, estimations of the R0 of the SARS-CoV epidemic in 2002-2003 were approximately 3 (Bauch </w:t>
      </w:r>
      <w:r>
        <w:rPr>
          <w:rFonts w:ascii="Times New Roman" w:cs="Times New Roman" w:hAnsi="Times New Roman"/>
          <w:i/>
          <w:sz w:val="24"/>
          <w:szCs w:val="24"/>
        </w:rPr>
        <w:t>et al</w:t>
      </w:r>
      <w:r>
        <w:rPr>
          <w:rFonts w:ascii="Times New Roman" w:cs="Times New Roman" w:hAnsi="Times New Roman"/>
          <w:sz w:val="24"/>
          <w:szCs w:val="24"/>
        </w:rPr>
        <w:t xml:space="preserve">., 2005). </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It must be emphasized that this information is the result of the first reports. Thus, further studies are needed to understand the mechanisms of transmission, the incubation times and the clinical course, and the duration of infectivity.</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PATHOG</w:t>
      </w:r>
      <w:r>
        <w:rPr>
          <w:rFonts w:ascii="Times New Roman" w:cs="Times New Roman" w:hAnsi="Times New Roman"/>
          <w:b/>
          <w:sz w:val="24"/>
          <w:szCs w:val="24"/>
        </w:rPr>
        <w:t>ENESIS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Based on the published literature and clinical observations of COVID-19 patients, </w:t>
      </w:r>
      <w:r>
        <w:rPr>
          <w:rFonts w:ascii="Times New Roman" w:cs="Times New Roman" w:hAnsi="Times New Roman"/>
          <w:sz w:val="24"/>
          <w:szCs w:val="24"/>
        </w:rPr>
        <w:t>a</w:t>
      </w:r>
      <w:r>
        <w:rPr>
          <w:rFonts w:ascii="Times New Roman" w:cs="Times New Roman" w:hAnsi="Times New Roman"/>
          <w:sz w:val="24"/>
          <w:szCs w:val="24"/>
        </w:rPr>
        <w:t xml:space="preserve"> propose</w:t>
      </w:r>
      <w:r>
        <w:rPr>
          <w:rFonts w:ascii="Times New Roman" w:cs="Times New Roman" w:hAnsi="Times New Roman"/>
          <w:sz w:val="24"/>
          <w:szCs w:val="24"/>
        </w:rPr>
        <w:t>d,</w:t>
      </w:r>
      <w:r>
        <w:rPr>
          <w:rFonts w:ascii="Times New Roman" w:cs="Times New Roman" w:hAnsi="Times New Roman"/>
          <w:sz w:val="24"/>
          <w:szCs w:val="24"/>
        </w:rPr>
        <w:t xml:space="preserve"> reasonable</w:t>
      </w:r>
      <w:r>
        <w:rPr>
          <w:rFonts w:ascii="Times New Roman" w:cs="Times New Roman" w:hAnsi="Times New Roman"/>
          <w:sz w:val="24"/>
          <w:szCs w:val="24"/>
        </w:rPr>
        <w:t>,</w:t>
      </w:r>
      <w:r>
        <w:rPr>
          <w:rFonts w:ascii="Times New Roman" w:cs="Times New Roman" w:hAnsi="Times New Roman"/>
          <w:sz w:val="24"/>
          <w:szCs w:val="24"/>
        </w:rPr>
        <w:t xml:space="preserve"> hypotheses about the pathogenesis of SARS-CoV-2 infection in humans. The virus might pass through the mucous membranes, especially nasal and larynx mucosa, then enters the lungs through the respiratory tract. The early most common symptoms of infection are fever and cough</w:t>
      </w:r>
      <w:r>
        <w:rPr>
          <w:rFonts w:ascii="Times New Roman" w:cs="Times New Roman" w:hAnsi="Times New Roman"/>
          <w:sz w:val="24"/>
          <w:szCs w:val="24"/>
        </w:rPr>
        <w:t xml:space="preserve"> (Guan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The virus may enter the peripheral blood from the lungs, causing viremia. Then the virus would attack the targeting organs that express ACE2, such as the lungs, heart, renal, gastrointestinal tract</w:t>
      </w:r>
      <w:r>
        <w:rPr>
          <w:rFonts w:ascii="Times New Roman" w:cs="Times New Roman" w:hAnsi="Times New Roman"/>
          <w:sz w:val="24"/>
          <w:szCs w:val="24"/>
        </w:rPr>
        <w:t xml:space="preserve"> (Dan </w:t>
      </w:r>
      <w:r>
        <w:rPr>
          <w:rFonts w:ascii="Times New Roman" w:cs="Times New Roman" w:hAnsi="Times New Roman"/>
          <w:i/>
          <w:sz w:val="24"/>
          <w:szCs w:val="24"/>
        </w:rPr>
        <w:t>et al</w:t>
      </w:r>
      <w:r>
        <w:rPr>
          <w:rFonts w:ascii="Times New Roman" w:cs="Times New Roman" w:hAnsi="Times New Roman"/>
          <w:sz w:val="24"/>
          <w:szCs w:val="24"/>
        </w:rPr>
        <w:t xml:space="preserve">., 2002; Letko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The SARS-CoV-2 detected in the fecal samples</w:t>
      </w:r>
      <w:r>
        <w:rPr>
          <w:rFonts w:ascii="Times New Roman" w:cs="Times New Roman" w:hAnsi="Times New Roman"/>
          <w:sz w:val="24"/>
          <w:szCs w:val="24"/>
        </w:rPr>
        <w:t xml:space="preserve"> (Wang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is more likely because the virus enters the blood from the lungs and then travels from the blood to the intestines which supports our hypothesis. Dawei Wang </w:t>
      </w:r>
      <w:r>
        <w:rPr>
          <w:rFonts w:ascii="Times New Roman" w:cs="Times New Roman" w:hAnsi="Times New Roman"/>
          <w:i/>
          <w:sz w:val="24"/>
          <w:szCs w:val="24"/>
        </w:rPr>
        <w:t>et al</w:t>
      </w:r>
      <w:r>
        <w:rPr>
          <w:rFonts w:ascii="Times New Roman" w:cs="Times New Roman" w:hAnsi="Times New Roman"/>
          <w:sz w:val="24"/>
          <w:szCs w:val="24"/>
        </w:rPr>
        <w:t xml:space="preserve"> (2020)</w:t>
      </w:r>
      <w:r>
        <w:rPr>
          <w:rFonts w:ascii="Times New Roman" w:cs="Times New Roman" w:hAnsi="Times New Roman"/>
          <w:sz w:val="24"/>
          <w:szCs w:val="24"/>
        </w:rPr>
        <w:t xml:space="preserve"> found that the median time from symptom onset to ARDS was about 8 days. We speculate that in this way, the virus begins a second attack, causing the patient’s condition to aggravate around 7 to 14 days after onset. During the infection process, the white blood cell count in peripheral blood in the early stage of the disease is normal or slightly low</w:t>
      </w:r>
      <w:r>
        <w:rPr>
          <w:rFonts w:ascii="Times New Roman" w:cs="Times New Roman" w:hAnsi="Times New Roman"/>
          <w:sz w:val="24"/>
          <w:szCs w:val="24"/>
        </w:rPr>
        <w:t xml:space="preserve"> (Guan </w:t>
      </w:r>
      <w:r>
        <w:rPr>
          <w:rFonts w:ascii="Times New Roman" w:cs="Times New Roman" w:hAnsi="Times New Roman"/>
          <w:i/>
          <w:sz w:val="24"/>
          <w:szCs w:val="24"/>
        </w:rPr>
        <w:t>et al</w:t>
      </w:r>
      <w:r>
        <w:rPr>
          <w:rFonts w:ascii="Times New Roman" w:cs="Times New Roman" w:hAnsi="Times New Roman"/>
          <w:sz w:val="24"/>
          <w:szCs w:val="24"/>
        </w:rPr>
        <w:t>.,2020)</w:t>
      </w:r>
      <w:r>
        <w:rPr>
          <w:rFonts w:ascii="Times New Roman" w:cs="Times New Roman" w:hAnsi="Times New Roman"/>
          <w:sz w:val="24"/>
          <w:szCs w:val="24"/>
        </w:rPr>
        <w:t>, and lymphopenia is observed in patients</w:t>
      </w:r>
      <w:r>
        <w:rPr>
          <w:rFonts w:ascii="Times New Roman" w:cs="Times New Roman" w:hAnsi="Times New Roman"/>
          <w:sz w:val="24"/>
          <w:szCs w:val="24"/>
        </w:rPr>
        <w:t xml:space="preserve"> (Wang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We speculate that B lymphocyte reduction may occur early in the disease, which may affect antibody production in the patient. In severe type patients, lymphocytes were significantly reduced</w:t>
      </w:r>
      <w:r>
        <w:rPr>
          <w:rFonts w:ascii="Times New Roman" w:cs="Times New Roman" w:hAnsi="Times New Roman"/>
          <w:sz w:val="24"/>
          <w:szCs w:val="24"/>
        </w:rPr>
        <w:t xml:space="preserve"> (Wang </w:t>
      </w:r>
      <w:r>
        <w:rPr>
          <w:rFonts w:ascii="Times New Roman" w:cs="Times New Roman" w:hAnsi="Times New Roman"/>
          <w:i/>
          <w:sz w:val="24"/>
          <w:szCs w:val="24"/>
        </w:rPr>
        <w:t>et al</w:t>
      </w:r>
      <w:r>
        <w:rPr>
          <w:rFonts w:ascii="Times New Roman" w:cs="Times New Roman" w:hAnsi="Times New Roman"/>
          <w:sz w:val="24"/>
          <w:szCs w:val="24"/>
        </w:rPr>
        <w:t xml:space="preserve">., 2020). </w:t>
      </w:r>
      <w:r>
        <w:rPr>
          <w:rFonts w:ascii="Times New Roman" w:cs="Times New Roman" w:hAnsi="Times New Roman"/>
          <w:sz w:val="24"/>
          <w:szCs w:val="24"/>
        </w:rPr>
        <w:t>We speculate that lymphocytes in patients with COVID-19 might gradually decrease as the disease progress. But the mechanism of significant lymphocyte reduction in severe type patients remains unclear. Besides, the inflammatory factors associated with diseases mainly containing IL-6</w:t>
      </w:r>
      <w:r>
        <w:rPr>
          <w:rFonts w:ascii="Times New Roman" w:cs="Times New Roman" w:hAnsi="Times New Roman"/>
          <w:sz w:val="24"/>
          <w:szCs w:val="24"/>
        </w:rPr>
        <w:t xml:space="preserve"> (</w:t>
      </w:r>
      <w:r>
        <w:rPr>
          <w:rFonts w:ascii="Times New Roman" w:cs="Times New Roman" w:hAnsi="Times New Roman"/>
          <w:sz w:val="24"/>
          <w:szCs w:val="24"/>
        </w:rPr>
        <w:t xml:space="preserve">Wan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w:t>
      </w:r>
      <w:r>
        <w:rPr>
          <w:rFonts w:ascii="Times New Roman" w:cs="Times New Roman" w:hAnsi="Times New Roman"/>
          <w:sz w:val="24"/>
          <w:szCs w:val="24"/>
        </w:rPr>
        <w:t xml:space="preserve"> were significantly increased, which also contributed to the aggravation of the disease around 7 to 14 days after onset. Non-survivors had higher levels of neutrophils, D-Dimer, blood urea nitrogen, and creatinine than the survivors</w:t>
      </w:r>
      <w:r>
        <w:rPr>
          <w:rFonts w:ascii="Times New Roman" w:cs="Times New Roman" w:hAnsi="Times New Roman"/>
          <w:sz w:val="24"/>
          <w:szCs w:val="24"/>
        </w:rPr>
        <w:t xml:space="preserve"> </w:t>
      </w:r>
      <w:r>
        <w:rPr>
          <w:rFonts w:ascii="Times New Roman" w:cs="Times New Roman" w:hAnsi="Times New Roman"/>
          <w:sz w:val="24"/>
          <w:szCs w:val="24"/>
        </w:rPr>
        <w:t xml:space="preserve">(Wang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Based on the above assumptions, the clinical phase is divided into three: the viremia phase, the acute phase (pneumonia phase) and the recovery phase. If the immune function of patients in the acute phase (pneumonia phase) is effective, and no more basic diseases, the virus can be effectively </w:t>
      </w:r>
      <w:r>
        <w:rPr>
          <w:rFonts w:ascii="Times New Roman" w:cs="Times New Roman" w:hAnsi="Times New Roman"/>
          <w:sz w:val="24"/>
          <w:szCs w:val="24"/>
        </w:rPr>
        <w:t>suppressed</w:t>
      </w:r>
      <w:r>
        <w:rPr>
          <w:rFonts w:ascii="MS Gothic" w:cs="MS Gothic" w:eastAsia="MS Gothic" w:hAnsi="MS Gothic" w:hint="eastAsia"/>
          <w:sz w:val="24"/>
          <w:szCs w:val="24"/>
        </w:rPr>
        <w:t xml:space="preserve"> </w:t>
      </w:r>
      <w:r>
        <w:rPr>
          <w:rFonts w:ascii="Times New Roman" w:cs="Times New Roman" w:hAnsi="Times New Roman"/>
          <w:sz w:val="24"/>
          <w:szCs w:val="24"/>
        </w:rPr>
        <w:t>then</w:t>
      </w:r>
      <w:r>
        <w:rPr>
          <w:rFonts w:ascii="Times New Roman" w:cs="Times New Roman" w:hAnsi="Times New Roman"/>
          <w:sz w:val="24"/>
          <w:szCs w:val="24"/>
        </w:rPr>
        <w:t xml:space="preserve"> enter the</w:t>
      </w:r>
      <w:r>
        <w:rPr>
          <w:rFonts w:ascii="Times New Roman" w:cs="Times New Roman" w:hAnsi="Times New Roman"/>
          <w:sz w:val="24"/>
          <w:szCs w:val="24"/>
        </w:rPr>
        <w:t xml:space="preserve"> </w:t>
      </w:r>
      <w:r>
        <w:rPr>
          <w:rFonts w:ascii="Times New Roman" w:cs="Times New Roman" w:hAnsi="Times New Roman"/>
          <w:sz w:val="24"/>
          <w:szCs w:val="24"/>
        </w:rPr>
        <w:t xml:space="preserve">recovery phase. If the patient is older, or in an immune impaired state, combined with other basic diseases such as hypertension and diabetes, the immune system cannot effectively control the virus in the acute phase (pneumonia phase), the patient will become severe or critical type. As we mentioned </w:t>
      </w:r>
      <w:r>
        <w:rPr>
          <w:rFonts w:ascii="Times New Roman" w:cs="Times New Roman" w:hAnsi="Times New Roman"/>
          <w:sz w:val="24"/>
          <w:szCs w:val="24"/>
        </w:rPr>
        <w:t>et</w:t>
      </w:r>
      <w:r>
        <w:rPr>
          <w:rFonts w:ascii="Times New Roman" w:cs="Times New Roman" w:hAnsi="Times New Roman"/>
          <w:sz w:val="24"/>
          <w:szCs w:val="24"/>
        </w:rPr>
        <w:t>in</w:t>
      </w:r>
      <w:r>
        <w:rPr>
          <w:rFonts w:ascii="Times New Roman" w:cs="Times New Roman" w:hAnsi="Times New Roman"/>
          <w:sz w:val="24"/>
          <w:szCs w:val="24"/>
        </w:rPr>
        <w:t xml:space="preserve"> our hypothesis, T cells, B cells were further reduced, while inflammatory cytokines and D-Dimer continued to increase in severe type patients. To enhance the immune function of patients and inhibit the formation of inflammatory factor storms, we proposed the following two therapeutic measures. COVID-19 does not have specific antiviral drug treatment currently, so the </w:t>
      </w:r>
      <w:r>
        <w:rPr>
          <w:rFonts w:ascii="Times New Roman" w:cs="Times New Roman" w:hAnsi="Times New Roman"/>
          <w:sz w:val="24"/>
          <w:szCs w:val="24"/>
        </w:rPr>
        <w:t>treatment of the disease is mainly focused on symptomatic treatment and oxygen therapy. Inflammatory factors and lymphocyte subsets are recommended to be monitored during the disease. We suggest that IVIg and low molecular weight heparin (LMWH) anticoagulant therapy could be given as early as possible when T cells, B cells, inflammatory cytokines, and D-Dimer show the following trends: T lymphocytes and B lymphocytes in peripheral blood are significantly lower than before; inflammatory cytokines such as IL-6 are increased significantly; coagulation parameters such as D-Dimer increased abnormally; Chest CT indicates the expansion of lung lesions. In our recommendation, high-dose IVIg at 0.3-0.5g per kg weight per day could be given for 5 days, which can interrupt the storm of inflammatory factors at an early stage, enhance immune function. A randomized controlled clinical trial of IVIg in patients with severe SARS-CoV-2 infection has been initiated (NCT 04261426). Although IVIG has shown efficacy in the treatment of patients with influenza</w:t>
      </w:r>
      <w:r>
        <w:rPr>
          <w:rFonts w:ascii="Times New Roman" w:cs="Times New Roman" w:hAnsi="Times New Roman"/>
          <w:sz w:val="24"/>
          <w:szCs w:val="24"/>
        </w:rPr>
        <w:t xml:space="preserve"> (Liu </w:t>
      </w:r>
      <w:r>
        <w:rPr>
          <w:rFonts w:ascii="Times New Roman" w:cs="Times New Roman" w:hAnsi="Times New Roman"/>
          <w:i/>
          <w:sz w:val="24"/>
          <w:szCs w:val="24"/>
        </w:rPr>
        <w:t>et al</w:t>
      </w:r>
      <w:r>
        <w:rPr>
          <w:rFonts w:ascii="Times New Roman" w:cs="Times New Roman" w:hAnsi="Times New Roman"/>
          <w:sz w:val="24"/>
          <w:szCs w:val="24"/>
        </w:rPr>
        <w:t>., 2016)</w:t>
      </w:r>
      <w:r>
        <w:rPr>
          <w:rFonts w:ascii="Times New Roman" w:cs="Times New Roman" w:hAnsi="Times New Roman"/>
          <w:sz w:val="24"/>
          <w:szCs w:val="24"/>
        </w:rPr>
        <w:t xml:space="preserve"> and SARS</w:t>
      </w:r>
      <w:r>
        <w:rPr>
          <w:rFonts w:ascii="Times New Roman" w:cs="Times New Roman" w:hAnsi="Times New Roman"/>
          <w:sz w:val="24"/>
          <w:szCs w:val="24"/>
        </w:rPr>
        <w:t xml:space="preserve"> (Ho </w:t>
      </w:r>
      <w:r>
        <w:rPr>
          <w:rFonts w:ascii="Times New Roman" w:cs="Times New Roman" w:hAnsi="Times New Roman"/>
          <w:i/>
          <w:sz w:val="24"/>
          <w:szCs w:val="24"/>
        </w:rPr>
        <w:t>et al</w:t>
      </w:r>
      <w:r>
        <w:rPr>
          <w:rFonts w:ascii="Times New Roman" w:cs="Times New Roman" w:hAnsi="Times New Roman"/>
          <w:sz w:val="24"/>
          <w:szCs w:val="24"/>
        </w:rPr>
        <w:t>., 2004)</w:t>
      </w:r>
      <w:r>
        <w:rPr>
          <w:rFonts w:ascii="Times New Roman" w:cs="Times New Roman" w:hAnsi="Times New Roman"/>
          <w:sz w:val="24"/>
          <w:szCs w:val="24"/>
        </w:rPr>
        <w:t xml:space="preserve">, we need more clinical data of COVID-19 patients as evidence. LMWH anticoagulation therapy is especially recommended in the early stage of the disease. Infection is a common cause of disseminated intravascular coagulation. Inflammation, infection and other factors can lead to excessive activation of coagulation. We have observed in clinical that COVID-19 patients with severe type may develop disseminated intravascular coagulation (DIC). In COVID-19 patients with severe type, ischemic changes may occur in the fingers and toes. Anticoagulation therapy is recommended for COVID-19 patients when the D-Dimer value is 4 times higher than the normal upper limit, except for patients with anticoagulant contraindications. The recommended dose of LMWH is 100U per kg weight per 12 hours by subcutaneous injection for 3-5 days. Clinicians should closely monitor the indicators of laboratory examination of patients to be alert for side effects after anticoagulant treatment. In conclusion, the current treatment of COVID-19 patients with severe </w:t>
      </w:r>
      <w:r>
        <w:rPr>
          <w:rFonts w:ascii="Times New Roman" w:cs="Times New Roman" w:hAnsi="Times New Roman"/>
          <w:sz w:val="24"/>
          <w:szCs w:val="24"/>
        </w:rPr>
        <w:t>type and critical type is the key to controlling the rising number of deaths. We recommend early initiation of IVIg and LMWH anticoagulant therapy, which is effective in improving the prognosis of severe and critical type patients</w:t>
      </w: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P</w:t>
      </w:r>
      <w:r>
        <w:rPr>
          <w:rFonts w:ascii="Times New Roman" w:cs="Times New Roman" w:hAnsi="Times New Roman"/>
          <w:b/>
          <w:sz w:val="24"/>
          <w:szCs w:val="24"/>
        </w:rPr>
        <w:t>ATHOPHYSIOLOGY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CoVs are enveloped, positive-stranded RNA viruses with nucleocapsid. For addressing pathogenetic mechanisms of SARS-CoV-2, its viral structure, and genome must be considerations. In CoVs, the genomic structure is organized in a +ssRNA of approximately 30 kb in length — the largest known RNA viruses — and with a 5′-cap structure and 3′-poly-A tail. Starting from the viral RNA, the synthesis of polyprotein 1a/1ab (pp1a/pp1ab) in the host is realized. The transcription works through the replication-transcription complex (RCT) organized in double-membrane vesicles and via the synthesis of subgenomic RNAs (sgRNAs) sequences. Of note, transcription termination occurs at transcription regulatory sequences, located between the so-called open reading frames (ORFs) that work as templates for the production of subgenomic mRNAs. In the atypical CoV genome, at least six ORFs can be present. Among these, a frameshift between ORF1a and ORF1b guides the production of both pp1a and pp1ab polypeptides that are processed by virally encoded chymotrypsin-like protease (3CLpro) or main protease (Mpro), as well as one or two papain-like proteases for producing 16 non-structural proteins (nsps). Apart from ORF1a and ORF1b, other ORFs encode for structural proteins, including spike, membrane, envelope, and nucleocapsid proteins (Perlman and Netland, 2009). and accessory proteic chains. Different CoVs present special structural and accessory proteins translated by dedicated sgRNAs.</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Pathophysiology and virulence mechanisms of CoVs, and therefore also of SARS-CoV-2 have links to the function of the nsps and structural proteins. For instance, research underlined that nsp is able to block the host innate immune response (Lei </w:t>
      </w:r>
      <w:r>
        <w:rPr>
          <w:rFonts w:ascii="Times New Roman" w:cs="Times New Roman" w:hAnsi="Times New Roman"/>
          <w:i/>
          <w:sz w:val="24"/>
          <w:szCs w:val="24"/>
        </w:rPr>
        <w:t>et al</w:t>
      </w:r>
      <w:r>
        <w:rPr>
          <w:rFonts w:ascii="Times New Roman" w:cs="Times New Roman" w:hAnsi="Times New Roman"/>
          <w:sz w:val="24"/>
          <w:szCs w:val="24"/>
        </w:rPr>
        <w:t>., 2018). Among functions of structural proteins, the envelope has a crucial role in virus pathogenicity as it promotes viral assembly and release. However, many of these features (e.g., those of nsp 2, and 11) have not yet been described.</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Among the structural elements of CoVs, there are the spike glycoproteins composed of two subunits (S1 and S2). Homotrimers of S proteins compose the spikes on the viral surface, guiding the link to host receptors (Song </w:t>
      </w:r>
      <w:r>
        <w:rPr>
          <w:rFonts w:ascii="Times New Roman" w:cs="Times New Roman" w:hAnsi="Times New Roman"/>
          <w:i/>
          <w:sz w:val="24"/>
          <w:szCs w:val="24"/>
        </w:rPr>
        <w:t>et al</w:t>
      </w:r>
      <w:r>
        <w:rPr>
          <w:rFonts w:ascii="Times New Roman" w:cs="Times New Roman" w:hAnsi="Times New Roman"/>
          <w:sz w:val="24"/>
          <w:szCs w:val="24"/>
        </w:rPr>
        <w:t>., 2018). Of note, in SARS-CoV-2, the S2 subunit — containing a fusion peptide, a transmembrane domain, and cytoplasmic domain — is highly conserved. Thus, it could be a target for antiviral (anti-S2) compounds. On the contrary, the spike receptor-binding domain presents only a 40% amino acid identity with other SARS-CoVs. Other structural elements on which research must necessarily focus are the ORF3b that has no homology with that of SARS-CoVs and a secreted protein (encoded by ORF8), which is structurally different from those of SARS-CoV.</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In international gene banks such as GenBank, researchers have published several Sars-CoV-2 gene sequences. This gene mapping is of fundamental importance allowing researchers to trace the phylogenetic tree of the virus and, above all, the recognition of strains that differ according to the mutations. According to recent research, a spike mutation, which probably occurred in late November 2019, triggered jumping to humans. In particular, Angeletti </w:t>
      </w:r>
      <w:r>
        <w:rPr>
          <w:rFonts w:ascii="Times New Roman" w:cs="Times New Roman" w:hAnsi="Times New Roman"/>
          <w:i/>
          <w:sz w:val="24"/>
          <w:szCs w:val="24"/>
        </w:rPr>
        <w:t>et al</w:t>
      </w:r>
      <w:r>
        <w:rPr>
          <w:rFonts w:ascii="Times New Roman" w:cs="Times New Roman" w:hAnsi="Times New Roman"/>
          <w:sz w:val="24"/>
          <w:szCs w:val="24"/>
        </w:rPr>
        <w:t xml:space="preserve">. (2020) compared the Sars-Cov-2 gene sequence with that of SARS-CoV. They analyzed the transmembrane helical </w:t>
      </w:r>
      <w:r>
        <w:rPr>
          <w:rFonts w:ascii="Times New Roman" w:cs="Times New Roman" w:hAnsi="Times New Roman"/>
          <w:sz w:val="24"/>
          <w:szCs w:val="24"/>
        </w:rPr>
        <w:t>segments in the ORF1ab encoded 2 (nsp2) and nsp3 and found that position 723 presents a serine instead of a glycine residue, while the position 1010 is occupied by proline instead of isoleucine. The matter of viral mutations is key for explaining potential disease relapses.</w:t>
      </w:r>
      <w:r>
        <w:rPr>
          <w:rFonts w:ascii="Times New Roman" w:cs="Times New Roman" w:hAnsi="Times New Roman"/>
          <w:sz w:val="24"/>
          <w:szCs w:val="24"/>
        </w:rPr>
        <w:t xml:space="preserve"> </w:t>
      </w:r>
      <w:r>
        <w:rPr>
          <w:rFonts w:ascii="Times New Roman" w:cs="Times New Roman" w:hAnsi="Times New Roman"/>
          <w:sz w:val="24"/>
          <w:szCs w:val="24"/>
        </w:rPr>
        <w:t>Research will be needed to determine the structural characteristics of SARS-COV-2 that underlie the pathogenetic mechanisms. Compared to SARS, for example, initial clinical data show less extra respiratory involvement, although due to the lack of extensive data, it is not possible to draw definitive clinical information. The pathogenic mechanism that produces pneumonia seems to be particularly complex. Clinical and preclinical research will have to explain many aspects that underlie the particular clinical presentations of the disease. The data so far available seem to indicate that the viral infection is capable of producing an excessive immune reaction in the host. In some cases, a reaction takes place which as a whole is labeled a 'cytokine storm'. The effect is extensive tissue damage. The protagonist of this storm is interleukin 6 (IL-6). IL-6 is produced by activated leukocytes and acts on a large number of cells and tissues. It is able to promote the differentiation of B lymphocytes, promotes the growth of some categories of cells, and inhibits the growth of others. It also stimulates the production of acute phase proteins and plays an important role in thermoregulation, in bone maintenance and in the functionality of the central nervous system. Although the main role played by IL-6 is pro-inflammatory, it can also have anti-inflammatory effects. In turn, IL-6 increases during inflammatory diseases, infections, autoimmune disorders, cardiovascular diseases and some types of cancer. It is also implicated into the pathogenesis of the cytokine release syndrome (CRS) that is an acute systemic inflammatory syndrome characterized by fever and multiple organ dysfunction.</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H</w:t>
      </w:r>
      <w:r>
        <w:rPr>
          <w:rFonts w:ascii="Times New Roman" w:cs="Times New Roman" w:hAnsi="Times New Roman"/>
          <w:b/>
          <w:sz w:val="24"/>
          <w:szCs w:val="24"/>
        </w:rPr>
        <w:t>ISTOPATHOLOGY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Tian </w:t>
      </w:r>
      <w:r>
        <w:rPr>
          <w:rFonts w:ascii="Times New Roman" w:cs="Times New Roman" w:hAnsi="Times New Roman"/>
          <w:i/>
          <w:sz w:val="24"/>
          <w:szCs w:val="24"/>
        </w:rPr>
        <w:t>et al</w:t>
      </w:r>
      <w:r>
        <w:rPr>
          <w:rFonts w:ascii="Times New Roman" w:cs="Times New Roman" w:hAnsi="Times New Roman"/>
          <w:sz w:val="24"/>
          <w:szCs w:val="24"/>
        </w:rPr>
        <w:t>. (2020) and others reported histopathological data obtained on the lungs of two patients who underwent lung lobectomies for adenocarcinoma and retrospectively found to have had the infection at the time of surgery. Apart from the tumors, the lungs of both 'accidental' cases showed edema and important proteinaceous exudates as large protein globules. The authors also reported vascular congestion combined with inflammatory clusters of fibrinoid material and multinucleated giant cells and hyperplasia of pneumocytes.</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Therapeutics/treatment options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person-to-person transmission of COVID-19 infection led to the </w:t>
      </w:r>
      <w:r>
        <w:rPr>
          <w:rFonts w:ascii="Times New Roman" w:cs="Times New Roman" w:hAnsi="Times New Roman"/>
          <w:sz w:val="24"/>
          <w:szCs w:val="24"/>
        </w:rPr>
        <w:t>isolation</w:t>
      </w:r>
      <w:r>
        <w:rPr>
          <w:rFonts w:ascii="Times New Roman" w:cs="Times New Roman" w:hAnsi="Times New Roman"/>
          <w:sz w:val="24"/>
          <w:szCs w:val="24"/>
        </w:rPr>
        <w:t xml:space="preserve"> of patients that were administered a variety of treatments. At present, there are no speciﬁc antiviral drugs or vaccine against COVID19 infection for </w:t>
      </w:r>
      <w:r>
        <w:rPr>
          <w:rFonts w:ascii="Times New Roman" w:cs="Times New Roman" w:hAnsi="Times New Roman"/>
          <w:sz w:val="24"/>
          <w:szCs w:val="24"/>
        </w:rPr>
        <w:t>possible</w:t>
      </w:r>
      <w:r>
        <w:rPr>
          <w:rFonts w:ascii="Times New Roman" w:cs="Times New Roman" w:hAnsi="Times New Roman"/>
          <w:sz w:val="24"/>
          <w:szCs w:val="24"/>
        </w:rPr>
        <w:t xml:space="preserve"> </w:t>
      </w:r>
      <w:r>
        <w:rPr>
          <w:rFonts w:ascii="Times New Roman" w:cs="Times New Roman" w:hAnsi="Times New Roman"/>
          <w:sz w:val="24"/>
          <w:szCs w:val="24"/>
        </w:rPr>
        <w:t>treatment</w:t>
      </w:r>
      <w:r>
        <w:rPr>
          <w:rFonts w:ascii="Times New Roman" w:cs="Times New Roman" w:hAnsi="Times New Roman"/>
          <w:sz w:val="24"/>
          <w:szCs w:val="24"/>
        </w:rPr>
        <w:t xml:space="preserve"> of humans.</w:t>
      </w:r>
      <w:r>
        <w:rPr>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ntiviral drugs like Nucleoside analogues and also HIV-protease inhibitors</w:t>
      </w:r>
      <w:r>
        <w:rPr>
          <w:rFonts w:ascii="Times New Roman" w:cs="Times New Roman" w:hAnsi="Times New Roman"/>
          <w:sz w:val="24"/>
          <w:szCs w:val="24"/>
        </w:rPr>
        <w:t xml:space="preserve"> are </w:t>
      </w:r>
      <w:r>
        <w:rPr>
          <w:sz w:val="24"/>
          <w:szCs w:val="24"/>
        </w:rPr>
        <w:t>t</w:t>
      </w:r>
      <w:r>
        <w:rPr>
          <w:rFonts w:ascii="Times New Roman" w:cs="Times New Roman" w:hAnsi="Times New Roman"/>
          <w:sz w:val="24"/>
          <w:szCs w:val="24"/>
        </w:rPr>
        <w:t>he only choice available</w:t>
      </w:r>
      <w:r>
        <w:rPr>
          <w:rFonts w:ascii="Times New Roman" w:cs="Times New Roman" w:hAnsi="Times New Roman"/>
          <w:sz w:val="24"/>
          <w:szCs w:val="24"/>
        </w:rPr>
        <w:t xml:space="preserve"> that could attenuate virus infection until the speciﬁc antiviral becomes available (Lu, 2020). The treatment that have so far</w:t>
      </w:r>
      <w:r>
        <w:rPr>
          <w:rFonts w:ascii="Times New Roman" w:cs="Times New Roman" w:hAnsi="Times New Roman"/>
          <w:sz w:val="24"/>
          <w:szCs w:val="24"/>
        </w:rPr>
        <w:t xml:space="preserve"> </w:t>
      </w:r>
      <w:r>
        <w:rPr>
          <w:rFonts w:ascii="Times New Roman" w:cs="Times New Roman" w:hAnsi="Times New Roman"/>
          <w:sz w:val="24"/>
          <w:szCs w:val="24"/>
        </w:rPr>
        <w:t>been</w:t>
      </w:r>
      <w:r>
        <w:rPr>
          <w:rFonts w:ascii="Times New Roman" w:cs="Times New Roman" w:hAnsi="Times New Roman"/>
          <w:sz w:val="24"/>
          <w:szCs w:val="24"/>
        </w:rPr>
        <w:t xml:space="preserve"> tried</w:t>
      </w:r>
      <w:r>
        <w:rPr>
          <w:rFonts w:ascii="Times New Roman" w:cs="Times New Roman" w:hAnsi="Times New Roman"/>
          <w:sz w:val="24"/>
          <w:szCs w:val="24"/>
        </w:rPr>
        <w:t xml:space="preserve"> </w:t>
      </w:r>
      <w:r>
        <w:rPr>
          <w:rFonts w:ascii="Times New Roman" w:cs="Times New Roman" w:hAnsi="Times New Roman"/>
          <w:sz w:val="24"/>
          <w:szCs w:val="24"/>
        </w:rPr>
        <w:t>exhibited</w:t>
      </w:r>
      <w:r>
        <w:rPr>
          <w:rFonts w:ascii="Times New Roman" w:cs="Times New Roman" w:hAnsi="Times New Roman"/>
          <w:sz w:val="24"/>
          <w:szCs w:val="24"/>
        </w:rPr>
        <w:t xml:space="preserve"> that 75 patients were</w:t>
      </w:r>
      <w:r>
        <w:rPr>
          <w:rFonts w:ascii="Times New Roman" w:cs="Times New Roman" w:hAnsi="Times New Roman"/>
          <w:sz w:val="24"/>
          <w:szCs w:val="24"/>
        </w:rPr>
        <w:t xml:space="preserve"> </w:t>
      </w:r>
      <w:r>
        <w:rPr>
          <w:rFonts w:ascii="Times New Roman" w:cs="Times New Roman" w:hAnsi="Times New Roman"/>
          <w:sz w:val="24"/>
          <w:szCs w:val="24"/>
        </w:rPr>
        <w:t xml:space="preserve">administrated </w:t>
      </w:r>
      <w:r>
        <w:rPr>
          <w:rFonts w:ascii="Times New Roman" w:cs="Times New Roman" w:hAnsi="Times New Roman"/>
          <w:sz w:val="24"/>
          <w:szCs w:val="24"/>
        </w:rPr>
        <w:t>current</w:t>
      </w:r>
      <w:r>
        <w:rPr>
          <w:rFonts w:ascii="Times New Roman" w:cs="Times New Roman" w:hAnsi="Times New Roman"/>
          <w:sz w:val="24"/>
          <w:szCs w:val="24"/>
        </w:rPr>
        <w:t xml:space="preserve"> antiviral drugs. The course of treatment included twice a day oral administration of 75 mg oseltamivir, 500 mg lopinavir, 500 mg ritonavir and the intravenous administration of 0·25 g ganciclovir for 3–14 days</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hen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Another report </w:t>
      </w:r>
      <w:r>
        <w:rPr>
          <w:rFonts w:ascii="Times New Roman" w:cs="Times New Roman" w:hAnsi="Times New Roman"/>
          <w:sz w:val="24"/>
          <w:szCs w:val="24"/>
        </w:rPr>
        <w:t>presented</w:t>
      </w:r>
      <w:r>
        <w:rPr>
          <w:rFonts w:ascii="Times New Roman" w:cs="Times New Roman" w:hAnsi="Times New Roman"/>
          <w:sz w:val="24"/>
          <w:szCs w:val="24"/>
        </w:rPr>
        <w:t xml:space="preserve"> that the broad-spectrum antiviral remdesivir and chloroquine are </w:t>
      </w:r>
      <w:r>
        <w:rPr>
          <w:rFonts w:ascii="Times New Roman" w:cs="Times New Roman" w:hAnsi="Times New Roman"/>
          <w:sz w:val="24"/>
          <w:szCs w:val="24"/>
        </w:rPr>
        <w:t>very</w:t>
      </w:r>
      <w:r>
        <w:rPr>
          <w:rFonts w:ascii="Times New Roman" w:cs="Times New Roman" w:hAnsi="Times New Roman"/>
          <w:sz w:val="24"/>
          <w:szCs w:val="24"/>
        </w:rPr>
        <w:t xml:space="preserve"> eﬀective in the control of 2019nCoV infection in vitro. These antiviral compounds have been used in human patients with a safety track record. Thus, these therapeutic agents can be considered to treat COVID-19 infection </w:t>
      </w:r>
      <w:r>
        <w:rPr>
          <w:rFonts w:ascii="Times New Roman" w:cs="Times New Roman" w:hAnsi="Times New Roman"/>
          <w:sz w:val="24"/>
          <w:szCs w:val="24"/>
        </w:rPr>
        <w:t xml:space="preserve">(Wang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Furthermore, there are a number of other compounds that are in </w:t>
      </w:r>
      <w:r>
        <w:rPr>
          <w:rFonts w:ascii="Times New Roman" w:cs="Times New Roman" w:hAnsi="Times New Roman"/>
          <w:sz w:val="24"/>
          <w:szCs w:val="24"/>
        </w:rPr>
        <w:t>progress</w:t>
      </w:r>
      <w:r>
        <w:rPr>
          <w:rFonts w:ascii="Times New Roman" w:cs="Times New Roman" w:hAnsi="Times New Roman"/>
          <w:sz w:val="24"/>
          <w:szCs w:val="24"/>
        </w:rPr>
        <w:t>. These include the clinical candidate EIDD-2801 compound that has shown high therapeutic potential aga</w:t>
      </w:r>
      <w:r>
        <w:rPr>
          <w:rFonts w:ascii="Times New Roman" w:cs="Times New Roman" w:hAnsi="Times New Roman"/>
          <w:sz w:val="24"/>
          <w:szCs w:val="24"/>
        </w:rPr>
        <w:t>i</w:t>
      </w:r>
      <w:r>
        <w:rPr>
          <w:rFonts w:ascii="Times New Roman" w:cs="Times New Roman" w:hAnsi="Times New Roman"/>
          <w:sz w:val="24"/>
          <w:szCs w:val="24"/>
        </w:rPr>
        <w:t>nst seasonal and pandemic inﬂuenza virus infections and this represents another potential drug to be considered for the treatment of COVID-19 infection</w:t>
      </w:r>
      <w:r>
        <w:rPr>
          <w:rFonts w:ascii="Times New Roman" w:cs="Times New Roman" w:hAnsi="Times New Roman"/>
          <w:sz w:val="24"/>
          <w:szCs w:val="24"/>
        </w:rPr>
        <w:t xml:space="preserve"> (Toots </w:t>
      </w:r>
      <w:r>
        <w:rPr>
          <w:rFonts w:ascii="Times New Roman" w:cs="Times New Roman" w:hAnsi="Times New Roman"/>
          <w:i/>
          <w:sz w:val="24"/>
          <w:szCs w:val="24"/>
        </w:rPr>
        <w:t>et al</w:t>
      </w:r>
      <w:r>
        <w:rPr>
          <w:rFonts w:ascii="Times New Roman" w:cs="Times New Roman" w:hAnsi="Times New Roman"/>
          <w:sz w:val="24"/>
          <w:szCs w:val="24"/>
        </w:rPr>
        <w:t>., 2019)</w:t>
      </w:r>
      <w:r>
        <w:rPr>
          <w:rFonts w:ascii="Times New Roman" w:cs="Times New Roman" w:hAnsi="Times New Roman"/>
          <w:sz w:val="24"/>
          <w:szCs w:val="24"/>
        </w:rPr>
        <w:t xml:space="preserve">. Along those lines, until more speciﬁc therapeutics become available, it is </w:t>
      </w:r>
      <w:r>
        <w:rPr>
          <w:rFonts w:ascii="Times New Roman" w:cs="Times New Roman" w:hAnsi="Times New Roman"/>
          <w:sz w:val="24"/>
          <w:szCs w:val="24"/>
        </w:rPr>
        <w:t xml:space="preserve">reasonable to consider more broad-spectrum antivirals that provide drug treatment options for COVID-19 infection include Lopinavir/Ritonavir, Neuraminidase </w:t>
      </w:r>
      <w:r>
        <w:rPr>
          <w:rFonts w:ascii="Times New Roman" w:cs="Times New Roman" w:hAnsi="Times New Roman"/>
          <w:sz w:val="24"/>
          <w:szCs w:val="24"/>
        </w:rPr>
        <w:t>inhibitors, peptide</w:t>
      </w:r>
      <w:r>
        <w:rPr>
          <w:rFonts w:ascii="Times New Roman" w:cs="Times New Roman" w:hAnsi="Times New Roman"/>
          <w:sz w:val="24"/>
          <w:szCs w:val="24"/>
        </w:rPr>
        <w:t xml:space="preserve"> (EK1</w:t>
      </w:r>
      <w:r>
        <w:rPr>
          <w:rFonts w:ascii="Times New Roman" w:cs="Times New Roman" w:hAnsi="Times New Roman"/>
          <w:sz w:val="24"/>
          <w:szCs w:val="24"/>
        </w:rPr>
        <w:t>), RNA</w:t>
      </w:r>
      <w:r>
        <w:rPr>
          <w:rFonts w:ascii="Times New Roman" w:cs="Times New Roman" w:hAnsi="Times New Roman"/>
          <w:sz w:val="24"/>
          <w:szCs w:val="24"/>
        </w:rPr>
        <w:t xml:space="preserve"> synthesis</w:t>
      </w:r>
      <w:r>
        <w:rPr>
          <w:rFonts w:ascii="Times New Roman" w:cs="Times New Roman" w:hAnsi="Times New Roman"/>
          <w:sz w:val="24"/>
          <w:szCs w:val="24"/>
        </w:rPr>
        <w:t xml:space="preserve"> </w:t>
      </w:r>
      <w:r>
        <w:rPr>
          <w:rFonts w:ascii="Times New Roman" w:cs="Times New Roman" w:hAnsi="Times New Roman"/>
          <w:sz w:val="24"/>
          <w:szCs w:val="24"/>
        </w:rPr>
        <w:t>inhibitors. It</w:t>
      </w:r>
      <w:r>
        <w:rPr>
          <w:rFonts w:ascii="Times New Roman" w:cs="Times New Roman" w:hAnsi="Times New Roman"/>
          <w:sz w:val="24"/>
          <w:szCs w:val="24"/>
        </w:rPr>
        <w:t xml:space="preserve"> is</w:t>
      </w:r>
      <w:r>
        <w:rPr>
          <w:rFonts w:ascii="Times New Roman" w:cs="Times New Roman" w:hAnsi="Times New Roman"/>
          <w:sz w:val="24"/>
          <w:szCs w:val="24"/>
        </w:rPr>
        <w:t xml:space="preserve"> </w:t>
      </w:r>
      <w:r>
        <w:rPr>
          <w:rFonts w:ascii="Times New Roman" w:cs="Times New Roman" w:hAnsi="Times New Roman"/>
          <w:sz w:val="24"/>
          <w:szCs w:val="24"/>
        </w:rPr>
        <w:t>clear however, that more research is urgently needed to identify novel chemotherapeutic drugs for treating COVID-19 infections. In order to develop pre-and post-exposure prophylaxis against COVID-19, there is an urgent need to establish an animal model to replicate the severe disease currently observed in humans. Several groups of scientists are currently working hard to develop a nonhuman primate model to study COVID19 infection to establish fast track novel therapeutics and for the testing of potential vaccines in addition to providing a better understanding of virus-host interactions.</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Corticosteroids</w:t>
      </w:r>
    </w:p>
    <w:p>
      <w:pPr>
        <w:pStyle w:val="style0"/>
        <w:spacing w:lineRule="auto" w:line="480"/>
        <w:jc w:val="both"/>
        <w:rPr>
          <w:sz w:val="24"/>
          <w:szCs w:val="24"/>
        </w:rPr>
      </w:pPr>
      <w:r>
        <w:rPr>
          <w:rFonts w:ascii="Times New Roman" w:cs="Times New Roman" w:hAnsi="Times New Roman"/>
          <w:sz w:val="24"/>
          <w:szCs w:val="24"/>
        </w:rPr>
        <w:t xml:space="preserve">According to current WHO interim guidance on COVID19 management </w:t>
      </w:r>
      <w:r>
        <w:rPr>
          <w:rFonts w:ascii="Times New Roman" w:cs="Times New Roman" w:hAnsi="Times New Roman"/>
          <w:sz w:val="24"/>
          <w:szCs w:val="24"/>
        </w:rPr>
        <w:t>(2020)</w:t>
      </w:r>
      <w:r>
        <w:rPr>
          <w:rFonts w:ascii="Times New Roman" w:cs="Times New Roman" w:hAnsi="Times New Roman"/>
          <w:sz w:val="24"/>
          <w:szCs w:val="24"/>
        </w:rPr>
        <w:t xml:space="preserve">, corticosteroids were not </w:t>
      </w:r>
      <w:r>
        <w:rPr>
          <w:rFonts w:ascii="Times New Roman" w:cs="Times New Roman" w:hAnsi="Times New Roman"/>
          <w:sz w:val="24"/>
          <w:szCs w:val="24"/>
        </w:rPr>
        <w:t>suggested</w:t>
      </w:r>
      <w:r>
        <w:rPr>
          <w:rFonts w:ascii="Times New Roman" w:cs="Times New Roman" w:hAnsi="Times New Roman"/>
          <w:sz w:val="24"/>
          <w:szCs w:val="24"/>
        </w:rPr>
        <w:t xml:space="preserve"> as routine therapy unless indicated for another reason,</w:t>
      </w:r>
      <w:r>
        <w:rPr>
          <w:rFonts w:ascii="Times New Roman" w:cs="Times New Roman" w:hAnsi="Times New Roman"/>
          <w:sz w:val="24"/>
          <w:szCs w:val="24"/>
        </w:rPr>
        <w:t xml:space="preserve"> </w:t>
      </w:r>
      <w:r>
        <w:rPr>
          <w:rFonts w:ascii="Times New Roman" w:cs="Times New Roman" w:hAnsi="Times New Roman"/>
          <w:sz w:val="24"/>
          <w:szCs w:val="24"/>
        </w:rPr>
        <w:t>because</w:t>
      </w:r>
      <w:r>
        <w:rPr>
          <w:rFonts w:ascii="Times New Roman" w:cs="Times New Roman" w:hAnsi="Times New Roman"/>
          <w:sz w:val="24"/>
          <w:szCs w:val="24"/>
        </w:rPr>
        <w:t xml:space="preserve"> potential </w:t>
      </w:r>
      <w:r>
        <w:rPr>
          <w:rFonts w:ascii="Times New Roman" w:cs="Times New Roman" w:hAnsi="Times New Roman"/>
          <w:sz w:val="24"/>
          <w:szCs w:val="24"/>
        </w:rPr>
        <w:t>harms</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higher</w:t>
      </w:r>
      <w:r>
        <w:rPr>
          <w:rFonts w:ascii="Times New Roman" w:cs="Times New Roman" w:hAnsi="Times New Roman"/>
          <w:sz w:val="24"/>
          <w:szCs w:val="24"/>
        </w:rPr>
        <w:t xml:space="preserve"> </w:t>
      </w:r>
      <w:r>
        <w:rPr>
          <w:rFonts w:ascii="Times New Roman" w:cs="Times New Roman" w:hAnsi="Times New Roman"/>
          <w:sz w:val="24"/>
          <w:szCs w:val="24"/>
        </w:rPr>
        <w:t>risk</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mortality attributed to corticosteroids therapy have been identiﬁed by studies on other coronaviruses and inﬂuenza. An</w:t>
      </w:r>
      <w:r>
        <w:rPr>
          <w:rFonts w:ascii="Times New Roman" w:cs="Times New Roman" w:hAnsi="Times New Roman"/>
          <w:sz w:val="24"/>
          <w:szCs w:val="24"/>
        </w:rPr>
        <w:t xml:space="preserve"> </w:t>
      </w:r>
      <w:r>
        <w:rPr>
          <w:rFonts w:ascii="Times New Roman" w:cs="Times New Roman" w:hAnsi="Times New Roman"/>
          <w:sz w:val="24"/>
          <w:szCs w:val="24"/>
        </w:rPr>
        <w:t>epidemiological</w:t>
      </w:r>
      <w:r>
        <w:rPr>
          <w:rFonts w:ascii="Times New Roman" w:cs="Times New Roman" w:hAnsi="Times New Roman"/>
          <w:sz w:val="24"/>
          <w:szCs w:val="24"/>
        </w:rPr>
        <w:t xml:space="preserve"> </w:t>
      </w:r>
      <w:r>
        <w:rPr>
          <w:rFonts w:ascii="Times New Roman" w:cs="Times New Roman" w:hAnsi="Times New Roman"/>
          <w:sz w:val="24"/>
          <w:szCs w:val="24"/>
        </w:rPr>
        <w:t>study</w:t>
      </w:r>
      <w:r>
        <w:rPr>
          <w:rFonts w:ascii="Times New Roman" w:cs="Times New Roman" w:hAnsi="Times New Roman"/>
          <w:sz w:val="24"/>
          <w:szCs w:val="24"/>
        </w:rPr>
        <w:t xml:space="preserve"> </w:t>
      </w:r>
      <w:r>
        <w:rPr>
          <w:rFonts w:ascii="Times New Roman" w:cs="Times New Roman" w:hAnsi="Times New Roman"/>
          <w:sz w:val="24"/>
          <w:szCs w:val="24"/>
        </w:rPr>
        <w:t>conducted</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Wuhan</w:t>
      </w:r>
      <w:r>
        <w:rPr>
          <w:rFonts w:ascii="Times New Roman" w:cs="Times New Roman" w:hAnsi="Times New Roman"/>
          <w:sz w:val="24"/>
          <w:szCs w:val="24"/>
        </w:rPr>
        <w:t xml:space="preserve"> </w:t>
      </w:r>
      <w:r>
        <w:rPr>
          <w:rFonts w:ascii="Times New Roman" w:cs="Times New Roman" w:hAnsi="Times New Roman"/>
          <w:sz w:val="24"/>
          <w:szCs w:val="24"/>
        </w:rPr>
        <w:t>observed a larger percentage of patients receiving corticosteroids in</w:t>
      </w:r>
      <w:r>
        <w:rPr>
          <w:rFonts w:ascii="Times New Roman" w:cs="Times New Roman" w:hAnsi="Times New Roman"/>
          <w:sz w:val="24"/>
          <w:szCs w:val="24"/>
        </w:rPr>
        <w:t xml:space="preserve"> </w:t>
      </w:r>
      <w:r>
        <w:rPr>
          <w:rFonts w:ascii="Times New Roman" w:cs="Times New Roman" w:hAnsi="Times New Roman"/>
          <w:sz w:val="24"/>
          <w:szCs w:val="24"/>
        </w:rPr>
        <w:t>ICU groups when compared with non-ICU groups (6 (46%) vs. 3 (11%); P = 0.013), while we still cannot determine the effects of corticosteroids due to the limited sample size.</w:t>
      </w:r>
      <w:r>
        <w:rPr>
          <w:rFonts w:ascii="Times New Roman" w:cs="Times New Roman" w:hAnsi="Times New Roman"/>
          <w:sz w:val="24"/>
          <w:szCs w:val="24"/>
        </w:rPr>
        <w:t xml:space="preserve"> </w:t>
      </w:r>
      <w:r>
        <w:rPr>
          <w:rFonts w:ascii="Times New Roman" w:cs="Times New Roman" w:hAnsi="Times New Roman"/>
          <w:sz w:val="24"/>
          <w:szCs w:val="24"/>
        </w:rPr>
        <w:t xml:space="preserve"> According to the latest </w:t>
      </w:r>
      <w:r>
        <w:rPr>
          <w:rFonts w:ascii="Times New Roman" w:cs="Times New Roman" w:hAnsi="Times New Roman"/>
          <w:sz w:val="24"/>
          <w:szCs w:val="24"/>
        </w:rPr>
        <w:t>rules</w:t>
      </w:r>
      <w:r>
        <w:rPr>
          <w:rFonts w:ascii="Times New Roman" w:cs="Times New Roman" w:hAnsi="Times New Roman"/>
          <w:sz w:val="24"/>
          <w:szCs w:val="24"/>
        </w:rPr>
        <w:t xml:space="preserve"> issued by National Health Commission of China (version 7)</w:t>
      </w:r>
      <w:r>
        <w:rPr>
          <w:rFonts w:ascii="Times New Roman" w:cs="Times New Roman" w:hAnsi="Times New Roman"/>
          <w:sz w:val="24"/>
          <w:szCs w:val="24"/>
        </w:rPr>
        <w:t xml:space="preserve"> (2020)</w:t>
      </w:r>
      <w:r>
        <w:rPr>
          <w:rFonts w:ascii="Times New Roman" w:cs="Times New Roman" w:hAnsi="Times New Roman"/>
          <w:sz w:val="24"/>
          <w:szCs w:val="24"/>
        </w:rPr>
        <w:t xml:space="preserve"> and the interim guidance of WHO </w:t>
      </w:r>
      <w:r>
        <w:rPr>
          <w:rFonts w:ascii="Times New Roman" w:cs="Times New Roman" w:hAnsi="Times New Roman"/>
          <w:sz w:val="24"/>
          <w:szCs w:val="24"/>
        </w:rPr>
        <w:t>(2020)</w:t>
      </w:r>
      <w:r>
        <w:rPr>
          <w:rFonts w:ascii="Times New Roman" w:cs="Times New Roman" w:hAnsi="Times New Roman"/>
          <w:sz w:val="24"/>
          <w:szCs w:val="24"/>
        </w:rPr>
        <w:t xml:space="preserve">, when SARS-CoV2 infection is suspected, corticosteroids should be recommended to use with caution. New Coronavirus Infection Diagnosis and Treatment Scheme (Trial Version) published by Military Support Hubei Medical Team also put forward that for mild to moderate COVID-19 patients, corticosteroids should not be given </w:t>
      </w:r>
      <w:r>
        <w:rPr>
          <w:rFonts w:ascii="Times New Roman" w:cs="Times New Roman" w:hAnsi="Times New Roman"/>
          <w:sz w:val="24"/>
          <w:szCs w:val="24"/>
        </w:rPr>
        <w:t>mainly</w:t>
      </w:r>
      <w:r>
        <w:rPr>
          <w:rFonts w:ascii="Times New Roman" w:cs="Times New Roman" w:hAnsi="Times New Roman"/>
          <w:sz w:val="24"/>
          <w:szCs w:val="24"/>
        </w:rPr>
        <w:t xml:space="preserve"> and high</w:t>
      </w:r>
      <w:r>
        <w:rPr>
          <w:rFonts w:ascii="Times New Roman" w:cs="Times New Roman" w:hAnsi="Times New Roman"/>
          <w:sz w:val="24"/>
          <w:szCs w:val="24"/>
        </w:rPr>
        <w:t xml:space="preserve"> </w:t>
      </w:r>
      <w:r>
        <w:rPr>
          <w:rFonts w:ascii="Times New Roman" w:cs="Times New Roman" w:hAnsi="Times New Roman"/>
          <w:sz w:val="24"/>
          <w:szCs w:val="24"/>
        </w:rPr>
        <w:t xml:space="preserve">dose corticosteroid pulse therapy was not </w:t>
      </w:r>
      <w:r>
        <w:rPr>
          <w:rFonts w:ascii="Times New Roman" w:cs="Times New Roman" w:hAnsi="Times New Roman"/>
          <w:sz w:val="24"/>
          <w:szCs w:val="24"/>
        </w:rPr>
        <w:t>optional</w:t>
      </w:r>
      <w:r>
        <w:rPr>
          <w:rFonts w:ascii="Times New Roman" w:cs="Times New Roman" w:hAnsi="Times New Roman"/>
          <w:sz w:val="24"/>
          <w:szCs w:val="24"/>
        </w:rPr>
        <w:t xml:space="preserve">. Only patients presenting ongoing deterioration in oxygenation index, or rapid </w:t>
      </w:r>
      <w:r>
        <w:rPr>
          <w:rFonts w:ascii="Times New Roman" w:cs="Times New Roman" w:hAnsi="Times New Roman"/>
          <w:sz w:val="24"/>
          <w:szCs w:val="24"/>
        </w:rPr>
        <w:t xml:space="preserve">progression of radiological ﬁndings, or excessive activation of immune responses, will be considered to use short-term corticosteroid therapy within 10 days of illness onset. Seven designated hospitals in Zhejiang Province gave patients corticosteroids when they showed increased resting respiratory rate (&gt; 30 breaths/ minute), drop in oxygen saturation (&lt; 93%) on room air, or multi-lobular progression (&gt; 50%) on imaging within 48h </w:t>
      </w:r>
      <w:r>
        <w:rPr>
          <w:rFonts w:ascii="Times New Roman" w:cs="Times New Roman" w:hAnsi="Times New Roman"/>
          <w:sz w:val="24"/>
          <w:szCs w:val="24"/>
        </w:rPr>
        <w:t xml:space="preserve">(Xu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o prevent</w:t>
      </w:r>
      <w:r>
        <w:rPr>
          <w:rFonts w:ascii="Times New Roman" w:cs="Times New Roman" w:hAnsi="Times New Roman"/>
          <w:sz w:val="24"/>
          <w:szCs w:val="24"/>
        </w:rPr>
        <w:t xml:space="preserve"> severe patients from</w:t>
      </w:r>
      <w:r>
        <w:rPr>
          <w:rFonts w:ascii="Times New Roman" w:cs="Times New Roman" w:hAnsi="Times New Roman"/>
          <w:sz w:val="24"/>
          <w:szCs w:val="24"/>
        </w:rPr>
        <w:t xml:space="preserve"> </w:t>
      </w:r>
      <w:r>
        <w:rPr>
          <w:rFonts w:ascii="Times New Roman" w:cs="Times New Roman" w:hAnsi="Times New Roman"/>
          <w:sz w:val="24"/>
          <w:szCs w:val="24"/>
        </w:rPr>
        <w:t>developing</w:t>
      </w:r>
      <w:r>
        <w:rPr>
          <w:rFonts w:ascii="Times New Roman" w:cs="Times New Roman" w:hAnsi="Times New Roman"/>
          <w:sz w:val="24"/>
          <w:szCs w:val="24"/>
        </w:rPr>
        <w:t xml:space="preserve"> ARDS</w:t>
      </w:r>
      <w:r>
        <w:rPr>
          <w:rFonts w:ascii="Times New Roman" w:cs="Times New Roman" w:hAnsi="Times New Roman"/>
          <w:sz w:val="24"/>
          <w:szCs w:val="24"/>
        </w:rPr>
        <w:t>, timely and appropriate use of corticosteroids combined with ventilator support should be considered</w:t>
      </w:r>
      <w:r>
        <w:rPr>
          <w:rFonts w:ascii="Times New Roman" w:cs="Times New Roman" w:hAnsi="Times New Roman"/>
          <w:sz w:val="24"/>
          <w:szCs w:val="24"/>
        </w:rPr>
        <w:t xml:space="preserve"> </w:t>
      </w:r>
      <w:r>
        <w:rPr>
          <w:rFonts w:ascii="Times New Roman" w:cs="Times New Roman" w:hAnsi="Times New Roman"/>
          <w:sz w:val="24"/>
          <w:szCs w:val="24"/>
        </w:rPr>
        <w:t xml:space="preserve">(Xu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w:t>
      </w:r>
      <w:r>
        <w:rPr>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Anticoagulant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 clinical practice, nearly</w:t>
      </w:r>
      <w:r>
        <w:rPr>
          <w:rFonts w:ascii="Times New Roman" w:cs="Times New Roman" w:hAnsi="Times New Roman"/>
          <w:sz w:val="24"/>
          <w:szCs w:val="24"/>
        </w:rPr>
        <w:t xml:space="preserve">20% ofpatientswithCOVID-19 are found to have abnormal coagulation function, and almost all severely and critically ill patients presented coagulation disorders (Chen </w:t>
      </w:r>
      <w:r>
        <w:rPr>
          <w:rFonts w:ascii="Times New Roman" w:cs="Times New Roman" w:hAnsi="Times New Roman"/>
          <w:i/>
          <w:sz w:val="24"/>
          <w:szCs w:val="24"/>
        </w:rPr>
        <w:t>et al</w:t>
      </w:r>
      <w:r>
        <w:rPr>
          <w:rFonts w:ascii="Times New Roman" w:cs="Times New Roman" w:hAnsi="Times New Roman"/>
          <w:sz w:val="24"/>
          <w:szCs w:val="24"/>
        </w:rPr>
        <w:t xml:space="preserve">., 2020; Huang </w:t>
      </w:r>
      <w:r>
        <w:rPr>
          <w:rFonts w:ascii="Times New Roman" w:cs="Times New Roman" w:hAnsi="Times New Roman"/>
          <w:i/>
          <w:sz w:val="24"/>
          <w:szCs w:val="24"/>
        </w:rPr>
        <w:t>et al</w:t>
      </w:r>
      <w:r>
        <w:rPr>
          <w:rFonts w:ascii="Times New Roman" w:cs="Times New Roman" w:hAnsi="Times New Roman"/>
          <w:sz w:val="24"/>
          <w:szCs w:val="24"/>
        </w:rPr>
        <w:t xml:space="preserve">., 2020; Wang </w:t>
      </w:r>
      <w:r>
        <w:rPr>
          <w:rFonts w:ascii="Times New Roman" w:cs="Times New Roman" w:hAnsi="Times New Roman"/>
          <w:i/>
          <w:sz w:val="24"/>
          <w:szCs w:val="24"/>
        </w:rPr>
        <w:t>et al</w:t>
      </w:r>
      <w:r>
        <w:rPr>
          <w:rFonts w:ascii="Times New Roman" w:cs="Times New Roman" w:hAnsi="Times New Roman"/>
          <w:sz w:val="24"/>
          <w:szCs w:val="24"/>
        </w:rPr>
        <w:t xml:space="preserve">., 2020). In view of no relevant experience for reference, anticoagulation should be given with great caution in patients with DIC though microthrombosis was observed in lung, liver, and other organs by autopsy. When patients exhibit a bleeding tendency or when surgical treatment is needed, platelet transfusion or administration of fresh-frozen plasma is recommended to correct coagulopathies analogs </w:t>
      </w:r>
      <w:r>
        <w:rPr>
          <w:rFonts w:ascii="Times New Roman" w:cs="Times New Roman" w:hAnsi="Times New Roman"/>
          <w:sz w:val="24"/>
          <w:szCs w:val="24"/>
        </w:rPr>
        <w:t xml:space="preserve">(Nishida </w:t>
      </w:r>
      <w:r>
        <w:rPr>
          <w:rFonts w:ascii="Times New Roman" w:cs="Times New Roman" w:hAnsi="Times New Roman"/>
          <w:i/>
          <w:sz w:val="24"/>
          <w:szCs w:val="24"/>
        </w:rPr>
        <w:t>et al</w:t>
      </w:r>
      <w:r>
        <w:rPr>
          <w:rFonts w:ascii="Times New Roman" w:cs="Times New Roman" w:hAnsi="Times New Roman"/>
          <w:sz w:val="24"/>
          <w:szCs w:val="24"/>
        </w:rPr>
        <w:t>., 2018)</w:t>
      </w:r>
      <w:r>
        <w:rPr>
          <w:rFonts w:ascii="Times New Roman" w:cs="Times New Roman" w:hAnsi="Times New Roman"/>
          <w:sz w:val="24"/>
          <w:szCs w:val="24"/>
        </w:rPr>
        <w:t>.</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Oxygen therapy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For mild to moderate patients with hypoxemia, nasal catheters and masks and even high-ﬂow nasal cannula oxygen therapy (HFNC) are advised. While for severe and critical patients with respiratory distress, HFNC, non</w:t>
      </w:r>
      <w:r>
        <w:rPr>
          <w:rFonts w:ascii="Times New Roman" w:cs="Times New Roman" w:hAnsi="Times New Roman"/>
          <w:sz w:val="24"/>
          <w:szCs w:val="24"/>
        </w:rPr>
        <w:t>-</w:t>
      </w:r>
      <w:r>
        <w:rPr>
          <w:rFonts w:ascii="Times New Roman" w:cs="Times New Roman" w:hAnsi="Times New Roman"/>
          <w:sz w:val="24"/>
          <w:szCs w:val="24"/>
        </w:rPr>
        <w:t>invasive</w:t>
      </w:r>
      <w:r>
        <w:rPr>
          <w:rFonts w:ascii="Times New Roman" w:cs="Times New Roman" w:hAnsi="Times New Roman"/>
          <w:sz w:val="24"/>
          <w:szCs w:val="24"/>
        </w:rPr>
        <w:t xml:space="preserve"> </w:t>
      </w:r>
      <w:r>
        <w:rPr>
          <w:rFonts w:ascii="Times New Roman" w:cs="Times New Roman" w:hAnsi="Times New Roman"/>
          <w:sz w:val="24"/>
          <w:szCs w:val="24"/>
        </w:rPr>
        <w:t>mechanical</w:t>
      </w:r>
      <w:r>
        <w:rPr>
          <w:rFonts w:ascii="Times New Roman" w:cs="Times New Roman" w:hAnsi="Times New Roman"/>
          <w:sz w:val="24"/>
          <w:szCs w:val="24"/>
        </w:rPr>
        <w:t xml:space="preserve"> </w:t>
      </w:r>
      <w:r>
        <w:rPr>
          <w:rFonts w:ascii="Times New Roman" w:cs="Times New Roman" w:hAnsi="Times New Roman"/>
          <w:sz w:val="24"/>
          <w:szCs w:val="24"/>
        </w:rPr>
        <w:t>ventilation(NIV)or</w:t>
      </w:r>
      <w:r>
        <w:rPr>
          <w:rFonts w:ascii="Times New Roman" w:cs="Times New Roman" w:hAnsi="Times New Roman"/>
          <w:sz w:val="24"/>
          <w:szCs w:val="24"/>
        </w:rPr>
        <w:t xml:space="preserve"> </w:t>
      </w:r>
      <w:r>
        <w:rPr>
          <w:rFonts w:ascii="Times New Roman" w:cs="Times New Roman" w:hAnsi="Times New Roman"/>
          <w:sz w:val="24"/>
          <w:szCs w:val="24"/>
        </w:rPr>
        <w:t>invasive</w:t>
      </w:r>
      <w:r>
        <w:rPr>
          <w:rFonts w:ascii="Times New Roman" w:cs="Times New Roman" w:hAnsi="Times New Roman"/>
          <w:sz w:val="24"/>
          <w:szCs w:val="24"/>
        </w:rPr>
        <w:t xml:space="preserve"> </w:t>
      </w:r>
      <w:r>
        <w:rPr>
          <w:rFonts w:ascii="Times New Roman" w:cs="Times New Roman" w:hAnsi="Times New Roman"/>
          <w:sz w:val="24"/>
          <w:szCs w:val="24"/>
        </w:rPr>
        <w:t>mechanical ventilation, and even ECMO should be considered.</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HFNC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HFNC can provide accurate oxygen concentration and a certain positive airway pressure to promote alveolar expansion to improve oxygenation and respiratory distress </w:t>
      </w:r>
      <w:r>
        <w:rPr>
          <w:rFonts w:ascii="Times New Roman" w:cs="Times New Roman" w:hAnsi="Times New Roman"/>
          <w:sz w:val="24"/>
          <w:szCs w:val="24"/>
        </w:rPr>
        <w:t xml:space="preserve">(Lee </w:t>
      </w:r>
      <w:r>
        <w:rPr>
          <w:rFonts w:ascii="Times New Roman" w:cs="Times New Roman" w:hAnsi="Times New Roman"/>
          <w:i/>
          <w:sz w:val="24"/>
          <w:szCs w:val="24"/>
        </w:rPr>
        <w:t>et al</w:t>
      </w:r>
      <w:r>
        <w:rPr>
          <w:rFonts w:ascii="Times New Roman" w:cs="Times New Roman" w:hAnsi="Times New Roman"/>
          <w:sz w:val="24"/>
          <w:szCs w:val="24"/>
        </w:rPr>
        <w:t>., 2015)</w:t>
      </w:r>
      <w:r>
        <w:rPr>
          <w:rFonts w:ascii="Times New Roman" w:cs="Times New Roman" w:hAnsi="Times New Roman"/>
          <w:sz w:val="24"/>
          <w:szCs w:val="24"/>
        </w:rPr>
        <w:t>. However, according to expert consensus on the use of HFNC for COVID-19, patients with cardiac arrest, weak spontaneous breathing, PaO2/FiO2 &lt; 100 mmHg, PaCO2 &gt; 45 mmHg and pH &lt; 7.25 and upper airway obstruction are contraindicated.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NIV</w:t>
      </w:r>
      <w:r>
        <w:rPr>
          <w:rFonts w:ascii="Times New Roman" w:cs="Times New Roman" w:hAnsi="Times New Roman"/>
          <w:sz w:val="24"/>
          <w:szCs w:val="24"/>
        </w:rPr>
        <w:t xml:space="preserve"> </w:t>
      </w:r>
      <w:r>
        <w:rPr>
          <w:rFonts w:ascii="Times New Roman" w:cs="Times New Roman" w:hAnsi="Times New Roman"/>
          <w:sz w:val="24"/>
          <w:szCs w:val="24"/>
        </w:rPr>
        <w:t>or invasive mechanical ventilation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For severe patients with respiratory distress or hypoxemia that cannot be alleviated after standard oxygen therapy, NIV can also be considered with close surveillance </w:t>
      </w:r>
      <w:r>
        <w:rPr>
          <w:rFonts w:ascii="Times New Roman" w:cs="Times New Roman" w:hAnsi="Times New Roman"/>
          <w:sz w:val="24"/>
          <w:szCs w:val="24"/>
        </w:rPr>
        <w:t>(Guan</w:t>
      </w:r>
      <w:r>
        <w:rPr>
          <w:rFonts w:ascii="Times New Roman" w:cs="Times New Roman" w:hAnsi="Times New Roman"/>
          <w:sz w:val="24"/>
          <w:szCs w:val="24"/>
        </w:rPr>
        <w:t xml:space="preserve"> </w:t>
      </w:r>
      <w:r>
        <w:rPr>
          <w:rFonts w:ascii="Times New Roman" w:cs="Times New Roman" w:hAnsi="Times New Roman"/>
          <w:i/>
          <w:sz w:val="24"/>
          <w:szCs w:val="24"/>
        </w:rPr>
        <w:t>et</w:t>
      </w:r>
      <w:r>
        <w:rPr>
          <w:rFonts w:ascii="Times New Roman" w:cs="Times New Roman" w:hAnsi="Times New Roman"/>
          <w:i/>
          <w:sz w:val="24"/>
          <w:szCs w:val="24"/>
        </w:rPr>
        <w:t xml:space="preserve"> al</w:t>
      </w:r>
      <w:r>
        <w:rPr>
          <w:rFonts w:ascii="Times New Roman" w:cs="Times New Roman" w:hAnsi="Times New Roman"/>
          <w:sz w:val="24"/>
          <w:szCs w:val="24"/>
        </w:rPr>
        <w:t xml:space="preserve">., 2020; Wang </w:t>
      </w:r>
      <w:r>
        <w:rPr>
          <w:rFonts w:ascii="Times New Roman" w:cs="Times New Roman" w:hAnsi="Times New Roman"/>
          <w:i/>
          <w:sz w:val="24"/>
          <w:szCs w:val="24"/>
        </w:rPr>
        <w:t>et al</w:t>
      </w:r>
      <w:r>
        <w:rPr>
          <w:rFonts w:ascii="Times New Roman" w:cs="Times New Roman" w:hAnsi="Times New Roman"/>
          <w:sz w:val="24"/>
          <w:szCs w:val="24"/>
        </w:rPr>
        <w:t>., 2020)</w:t>
      </w:r>
      <w:r>
        <w:rPr>
          <w:rFonts w:ascii="Times New Roman" w:cs="Times New Roman" w:hAnsi="Times New Roman"/>
          <w:sz w:val="24"/>
          <w:szCs w:val="24"/>
        </w:rPr>
        <w:t xml:space="preserve">. Dangers </w:t>
      </w:r>
      <w:r>
        <w:rPr>
          <w:rFonts w:ascii="Times New Roman" w:cs="Times New Roman" w:hAnsi="Times New Roman"/>
          <w:i/>
          <w:sz w:val="24"/>
          <w:szCs w:val="24"/>
        </w:rPr>
        <w:t>et al.</w:t>
      </w:r>
      <w:r>
        <w:rPr>
          <w:rFonts w:ascii="Times New Roman" w:cs="Times New Roman" w:hAnsi="Times New Roman"/>
          <w:sz w:val="24"/>
          <w:szCs w:val="24"/>
        </w:rPr>
        <w:t xml:space="preserve"> </w:t>
      </w:r>
      <w:r>
        <w:rPr>
          <w:rFonts w:ascii="Times New Roman" w:cs="Times New Roman" w:hAnsi="Times New Roman"/>
          <w:sz w:val="24"/>
          <w:szCs w:val="24"/>
        </w:rPr>
        <w:t>(2018)</w:t>
      </w:r>
      <w:r>
        <w:rPr>
          <w:rFonts w:ascii="Times New Roman" w:cs="Times New Roman" w:hAnsi="Times New Roman"/>
          <w:sz w:val="24"/>
          <w:szCs w:val="24"/>
        </w:rPr>
        <w:t xml:space="preserve"> considered that changes in dyspnea could be used as a variable to predict the failure of noninvasive ventilation. If the patient continuously deteriorates or the respiratory rate cannot be improved after a short time (about 1–2 h), timely tracheal intubation and invasive ventilation are required </w:t>
      </w:r>
      <w:r>
        <w:rPr>
          <w:rFonts w:ascii="Times New Roman" w:cs="Times New Roman" w:hAnsi="Times New Roman"/>
          <w:sz w:val="24"/>
          <w:szCs w:val="24"/>
        </w:rPr>
        <w:t xml:space="preserve">(Fan </w:t>
      </w:r>
      <w:r>
        <w:rPr>
          <w:rFonts w:ascii="Times New Roman" w:cs="Times New Roman" w:hAnsi="Times New Roman"/>
          <w:i/>
          <w:sz w:val="24"/>
          <w:szCs w:val="24"/>
        </w:rPr>
        <w:t>et al</w:t>
      </w:r>
      <w:r>
        <w:rPr>
          <w:rFonts w:ascii="Times New Roman" w:cs="Times New Roman" w:hAnsi="Times New Roman"/>
          <w:sz w:val="24"/>
          <w:szCs w:val="24"/>
        </w:rPr>
        <w:t>., 2017)</w:t>
      </w:r>
      <w:r>
        <w:rPr>
          <w:rFonts w:ascii="Times New Roman" w:cs="Times New Roman" w:hAnsi="Times New Roman"/>
          <w:sz w:val="24"/>
          <w:szCs w:val="24"/>
        </w:rPr>
        <w:t>. Notably, patients with hemodynamic instability, multiple organ failure or abnormal mental status should not receive noninvasive ventilation. Lung protection ventilation strategies (small tidal volume, limited plateau pressure, and permissive hypercapnia) are suggested</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w:t>
      </w:r>
      <w:r>
        <w:rPr>
          <w:rFonts w:ascii="Times New Roman" w:cs="Times New Roman" w:hAnsi="Times New Roman"/>
          <w:sz w:val="24"/>
          <w:szCs w:val="24"/>
        </w:rPr>
        <w:t>be</w:t>
      </w:r>
      <w:r>
        <w:rPr>
          <w:rFonts w:ascii="Times New Roman" w:cs="Times New Roman" w:hAnsi="Times New Roman"/>
          <w:sz w:val="24"/>
          <w:szCs w:val="24"/>
        </w:rPr>
        <w:t xml:space="preserve"> </w:t>
      </w:r>
      <w:r>
        <w:rPr>
          <w:rFonts w:ascii="Times New Roman" w:cs="Times New Roman" w:hAnsi="Times New Roman"/>
          <w:sz w:val="24"/>
          <w:szCs w:val="24"/>
        </w:rPr>
        <w:t>adopted</w:t>
      </w:r>
      <w:r>
        <w:rPr>
          <w:rFonts w:ascii="Times New Roman" w:cs="Times New Roman" w:hAnsi="Times New Roman"/>
          <w:sz w:val="24"/>
          <w:szCs w:val="24"/>
        </w:rPr>
        <w:t xml:space="preserve"> </w:t>
      </w:r>
      <w:r>
        <w:rPr>
          <w:rFonts w:ascii="Times New Roman" w:cs="Times New Roman" w:hAnsi="Times New Roman"/>
          <w:sz w:val="24"/>
          <w:szCs w:val="24"/>
        </w:rPr>
        <w:t xml:space="preserve">in invasive mechanical ventilation to reduce ventilator-related lung injury </w:t>
      </w:r>
      <w:r>
        <w:rPr>
          <w:rFonts w:ascii="Times New Roman" w:cs="Times New Roman" w:hAnsi="Times New Roman"/>
          <w:sz w:val="24"/>
          <w:szCs w:val="24"/>
        </w:rPr>
        <w:t xml:space="preserve">(Fan </w:t>
      </w:r>
      <w:r>
        <w:rPr>
          <w:rFonts w:ascii="Times New Roman" w:cs="Times New Roman" w:hAnsi="Times New Roman"/>
          <w:i/>
          <w:sz w:val="24"/>
          <w:szCs w:val="24"/>
        </w:rPr>
        <w:t>et al</w:t>
      </w:r>
      <w:r>
        <w:rPr>
          <w:rFonts w:ascii="Times New Roman" w:cs="Times New Roman" w:hAnsi="Times New Roman"/>
          <w:sz w:val="24"/>
          <w:szCs w:val="24"/>
        </w:rPr>
        <w:t>., 2018)</w:t>
      </w:r>
      <w:r>
        <w:rPr>
          <w:rFonts w:ascii="Times New Roman" w:cs="Times New Roman" w:hAnsi="Times New Roman"/>
          <w:sz w:val="24"/>
          <w:szCs w:val="24"/>
        </w:rPr>
        <w:t>. Compared with NIV, invasive mechanical ventilation can more effectively improve the pulmonary ventilation function and respiratory mechanics of patients with acute respiratory failure. It can effectively increase the SaO2 level and</w:t>
      </w:r>
      <w:r>
        <w:rPr>
          <w:rFonts w:ascii="Times New Roman" w:cs="Times New Roman" w:hAnsi="Times New Roman"/>
          <w:sz w:val="24"/>
          <w:szCs w:val="24"/>
        </w:rPr>
        <w:t xml:space="preserve"> </w:t>
      </w:r>
      <w:r>
        <w:rPr>
          <w:rFonts w:ascii="Times New Roman" w:cs="Times New Roman" w:hAnsi="Times New Roman"/>
          <w:sz w:val="24"/>
          <w:szCs w:val="24"/>
        </w:rPr>
        <w:t>is</w:t>
      </w:r>
      <w:r>
        <w:rPr>
          <w:rFonts w:ascii="Times New Roman" w:cs="Times New Roman" w:hAnsi="Times New Roman"/>
          <w:sz w:val="24"/>
          <w:szCs w:val="24"/>
        </w:rPr>
        <w:t xml:space="preserve"> </w:t>
      </w:r>
      <w:r>
        <w:rPr>
          <w:rFonts w:ascii="Times New Roman" w:cs="Times New Roman" w:hAnsi="Times New Roman"/>
          <w:sz w:val="24"/>
          <w:szCs w:val="24"/>
        </w:rPr>
        <w:t>more conducive</w:t>
      </w:r>
      <w:r>
        <w:rPr>
          <w:rFonts w:ascii="Times New Roman" w:cs="Times New Roman" w:hAnsi="Times New Roman"/>
          <w:sz w:val="24"/>
          <w:szCs w:val="24"/>
        </w:rPr>
        <w:t xml:space="preserve"> </w:t>
      </w:r>
      <w:r>
        <w:rPr>
          <w:rFonts w:ascii="Times New Roman" w:cs="Times New Roman" w:hAnsi="Times New Roman"/>
          <w:sz w:val="24"/>
          <w:szCs w:val="24"/>
        </w:rPr>
        <w:t>to lower the plasma</w:t>
      </w:r>
      <w:r>
        <w:rPr>
          <w:rFonts w:ascii="Times New Roman" w:cs="Times New Roman" w:hAnsi="Times New Roman"/>
          <w:sz w:val="24"/>
          <w:szCs w:val="24"/>
        </w:rPr>
        <w:t xml:space="preserve"> </w:t>
      </w:r>
      <w:r>
        <w:rPr>
          <w:rFonts w:ascii="Times New Roman" w:cs="Times New Roman" w:hAnsi="Times New Roman"/>
          <w:sz w:val="24"/>
          <w:szCs w:val="24"/>
        </w:rPr>
        <w:t xml:space="preserve">BNP level </w:t>
      </w:r>
      <w:r>
        <w:rPr>
          <w:rFonts w:ascii="Times New Roman" w:cs="Times New Roman" w:hAnsi="Times New Roman"/>
          <w:sz w:val="24"/>
          <w:szCs w:val="24"/>
        </w:rPr>
        <w:t>(Yang and Zhou, 2010)</w:t>
      </w:r>
      <w:r>
        <w:rPr>
          <w:rFonts w:ascii="Times New Roman" w:cs="Times New Roman" w:hAnsi="Times New Roman"/>
          <w:sz w:val="24"/>
          <w:szCs w:val="24"/>
        </w:rPr>
        <w:t>. However, invasive mechanical ventilation requires tracheotomy, or oral/nasal tracheal intubation to establish an</w:t>
      </w:r>
      <w:r>
        <w:rPr>
          <w:rFonts w:ascii="Times New Roman" w:cs="Times New Roman" w:hAnsi="Times New Roman"/>
          <w:sz w:val="24"/>
          <w:szCs w:val="24"/>
        </w:rPr>
        <w:t xml:space="preserve"> </w:t>
      </w:r>
      <w:r>
        <w:rPr>
          <w:rFonts w:ascii="Times New Roman" w:cs="Times New Roman" w:hAnsi="Times New Roman"/>
          <w:sz w:val="24"/>
          <w:szCs w:val="24"/>
        </w:rPr>
        <w:t>artiﬁcial airway, which is</w:t>
      </w:r>
      <w:r>
        <w:rPr>
          <w:rFonts w:ascii="Times New Roman" w:cs="Times New Roman" w:hAnsi="Times New Roman"/>
          <w:sz w:val="24"/>
          <w:szCs w:val="24"/>
        </w:rPr>
        <w:t xml:space="preserve"> </w:t>
      </w:r>
      <w:r>
        <w:rPr>
          <w:rFonts w:ascii="Times New Roman" w:cs="Times New Roman" w:hAnsi="Times New Roman"/>
          <w:sz w:val="24"/>
          <w:szCs w:val="24"/>
        </w:rPr>
        <w:t>very likely to cause</w:t>
      </w:r>
      <w:r>
        <w:rPr>
          <w:rFonts w:ascii="Times New Roman" w:cs="Times New Roman" w:hAnsi="Times New Roman"/>
          <w:sz w:val="24"/>
          <w:szCs w:val="24"/>
        </w:rPr>
        <w:t xml:space="preserve"> </w:t>
      </w:r>
      <w:r>
        <w:rPr>
          <w:rFonts w:ascii="Times New Roman" w:cs="Times New Roman" w:hAnsi="Times New Roman"/>
          <w:sz w:val="24"/>
          <w:szCs w:val="24"/>
        </w:rPr>
        <w:t>damage to patients, such as mediastinal emphysema, ventilator</w:t>
      </w:r>
      <w:r>
        <w:rPr>
          <w:rFonts w:ascii="Times New Roman" w:cs="Times New Roman" w:hAnsi="Times New Roman"/>
          <w:sz w:val="24"/>
          <w:szCs w:val="24"/>
        </w:rPr>
        <w:t xml:space="preserve"> </w:t>
      </w:r>
      <w:r>
        <w:rPr>
          <w:rFonts w:ascii="Times New Roman" w:cs="Times New Roman" w:hAnsi="Times New Roman"/>
          <w:sz w:val="24"/>
          <w:szCs w:val="24"/>
        </w:rPr>
        <w:t xml:space="preserve">related lung injury, and other related complications, such as reduced swallowing </w:t>
      </w:r>
      <w:r>
        <w:rPr>
          <w:rFonts w:ascii="Times New Roman" w:cs="Times New Roman" w:hAnsi="Times New Roman"/>
          <w:sz w:val="24"/>
          <w:szCs w:val="24"/>
        </w:rPr>
        <w:t xml:space="preserve">function, </w:t>
      </w:r>
      <w:r>
        <w:rPr>
          <w:rFonts w:ascii="Times New Roman" w:cs="Times New Roman" w:hAnsi="Times New Roman"/>
          <w:sz w:val="24"/>
          <w:szCs w:val="24"/>
        </w:rPr>
        <w:t>gastroesophageal</w:t>
      </w:r>
      <w:r>
        <w:rPr>
          <w:rFonts w:ascii="Times New Roman" w:cs="Times New Roman" w:hAnsi="Times New Roman"/>
          <w:sz w:val="24"/>
          <w:szCs w:val="24"/>
        </w:rPr>
        <w:t xml:space="preserve"> reﬂux, infections, etc. What’s more, invasive mechanical ventilation also increases the risk of secondary infections transmitted by aerosol particles </w:t>
      </w:r>
      <w:r>
        <w:rPr>
          <w:rFonts w:ascii="Times New Roman" w:cs="Times New Roman" w:hAnsi="Times New Roman"/>
          <w:sz w:val="24"/>
          <w:szCs w:val="24"/>
        </w:rPr>
        <w:t>(Hui, 2013)</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current pandemic, COVID-19, is going to have a great effect on public health if necessary precautions are not taken. Precautions like provision of protective gear for health personal and professionals and it being disposed immediately after use and properly, e</w:t>
      </w:r>
      <w:r>
        <w:rPr>
          <w:rFonts w:ascii="Times New Roman" w:cs="Times New Roman" w:hAnsi="Times New Roman"/>
          <w:sz w:val="24"/>
          <w:szCs w:val="24"/>
        </w:rPr>
        <w:t>xtensive measures to reduce person-to-person transmission of COVID-19 are required to control the current outbreak</w:t>
      </w:r>
      <w:r>
        <w:rPr>
          <w:rFonts w:ascii="Times New Roman" w:cs="Times New Roman" w:hAnsi="Times New Roman"/>
          <w:sz w:val="24"/>
          <w:szCs w:val="24"/>
        </w:rPr>
        <w:t xml:space="preserve"> and use of decontaminating agents such as alcohol sanitizers</w:t>
      </w:r>
      <w:r>
        <w:rPr>
          <w:rFonts w:ascii="Times New Roman" w:cs="Times New Roman" w:hAnsi="Times New Roman"/>
          <w:sz w:val="24"/>
          <w:szCs w:val="24"/>
        </w:rPr>
        <w:t>. Special attention and eﬀorts to protect or reduce transmission should be applied in susceptible populations including children, health care providers, and elderly people.</w:t>
      </w:r>
      <w:r>
        <w:rPr>
          <w:rFonts w:ascii="Times New Roman" w:cs="Times New Roman" w:hAnsi="Times New Roman"/>
          <w:sz w:val="24"/>
          <w:szCs w:val="24"/>
        </w:rPr>
        <w:t xml:space="preserve"> Hence, the future of COVID-19 might be bleak if we all do our part by maintaining good hygiene and staying indoors.</w:t>
      </w:r>
      <w:bookmarkStart w:id="0" w:name="_GoBack"/>
      <w:bookmarkEnd w:id="0"/>
      <w:r>
        <w:rPr>
          <w:rFonts w:ascii="Times New Roman" w:cs="Times New Roman" w:hAnsi="Times New Roman"/>
          <w:sz w:val="24"/>
          <w:szCs w:val="24"/>
        </w:rPr>
        <w:t xml:space="preserve">  </w:t>
      </w:r>
    </w:p>
    <w:p>
      <w:pPr>
        <w:pStyle w:val="style0"/>
        <w:spacing w:lineRule="auto" w:line="480"/>
        <w:jc w:val="center"/>
        <w:rPr>
          <w:rFonts w:ascii="Times New Roman" w:cs="Times New Roman" w:hAnsi="Times New Roman"/>
          <w:sz w:val="24"/>
          <w:szCs w:val="24"/>
          <w:u w:val="single"/>
        </w:rPr>
      </w:pPr>
      <w:r>
        <w:rPr>
          <w:rFonts w:ascii="Times New Roman" w:cs="Times New Roman" w:hAnsi="Times New Roman"/>
          <w:sz w:val="24"/>
          <w:szCs w:val="24"/>
          <w:u w:val="single"/>
        </w:rPr>
        <w:t>REFERENCES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Zhu</w:t>
      </w:r>
      <w:r>
        <w:rPr>
          <w:rFonts w:ascii="Times New Roman" w:cs="Times New Roman" w:hAnsi="Times New Roman"/>
          <w:sz w:val="24"/>
          <w:szCs w:val="24"/>
        </w:rPr>
        <w:t xml:space="preserve"> </w:t>
      </w:r>
      <w:r>
        <w:rPr>
          <w:rFonts w:ascii="Times New Roman" w:cs="Times New Roman" w:hAnsi="Times New Roman"/>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Zhang</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 </w:t>
      </w:r>
      <w:r>
        <w:rPr>
          <w:rFonts w:ascii="Times New Roman" w:cs="Times New Roman" w:hAnsi="Times New Roman"/>
          <w:sz w:val="24"/>
          <w:szCs w:val="24"/>
        </w:rPr>
        <w:t>Wang</w:t>
      </w:r>
      <w:r>
        <w:rPr>
          <w:rFonts w:ascii="Times New Roman" w:cs="Times New Roman" w:hAnsi="Times New Roman"/>
          <w:sz w:val="24"/>
          <w:szCs w:val="24"/>
        </w:rPr>
        <w:t xml:space="preserve"> </w:t>
      </w:r>
      <w:r>
        <w:rPr>
          <w:rFonts w:ascii="Times New Roman" w:cs="Times New Roman" w:hAnsi="Times New Roman"/>
          <w:sz w:val="24"/>
          <w:szCs w:val="24"/>
        </w:rPr>
        <w:t>W, Li</w:t>
      </w:r>
      <w:r>
        <w:rPr>
          <w:rFonts w:ascii="Times New Roman" w:cs="Times New Roman" w:hAnsi="Times New Roman"/>
          <w:sz w:val="24"/>
          <w:szCs w:val="24"/>
        </w:rPr>
        <w:t xml:space="preserve"> </w:t>
      </w:r>
      <w:r>
        <w:rPr>
          <w:rFonts w:ascii="Times New Roman" w:cs="Times New Roman" w:hAnsi="Times New Roman"/>
          <w:sz w:val="24"/>
          <w:szCs w:val="24"/>
        </w:rPr>
        <w:t>X,</w:t>
      </w:r>
      <w:r>
        <w:rPr>
          <w:rFonts w:ascii="Times New Roman" w:cs="Times New Roman" w:hAnsi="Times New Roman"/>
          <w:sz w:val="24"/>
          <w:szCs w:val="24"/>
        </w:rPr>
        <w:t xml:space="preserve"> </w:t>
      </w:r>
      <w:r>
        <w:rPr>
          <w:rFonts w:ascii="Times New Roman" w:cs="Times New Roman" w:hAnsi="Times New Roman"/>
          <w:sz w:val="24"/>
          <w:szCs w:val="24"/>
        </w:rPr>
        <w:t>Yang</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 xml:space="preserve"> </w:t>
      </w:r>
      <w:r>
        <w:rPr>
          <w:rFonts w:ascii="Times New Roman" w:cs="Times New Roman" w:hAnsi="Times New Roman"/>
          <w:sz w:val="24"/>
          <w:szCs w:val="24"/>
        </w:rPr>
        <w:t>Song</w:t>
      </w:r>
      <w:r>
        <w:rPr>
          <w:rFonts w:ascii="Times New Roman" w:cs="Times New Roman" w:hAnsi="Times New Roman"/>
          <w:sz w:val="24"/>
          <w:szCs w:val="24"/>
        </w:rPr>
        <w:t xml:space="preserve"> </w:t>
      </w:r>
      <w:r>
        <w:rPr>
          <w:rFonts w:ascii="Times New Roman" w:cs="Times New Roman" w:hAnsi="Times New Roman"/>
          <w:sz w:val="24"/>
          <w:szCs w:val="24"/>
        </w:rPr>
        <w:t>J,</w:t>
      </w:r>
      <w:r>
        <w:rPr>
          <w:rFonts w:ascii="Times New Roman" w:cs="Times New Roman" w:hAnsi="Times New Roman"/>
          <w:sz w:val="24"/>
          <w:szCs w:val="24"/>
        </w:rPr>
        <w:t xml:space="preserve"> </w:t>
      </w:r>
      <w:r>
        <w:rPr>
          <w:rFonts w:ascii="Times New Roman" w:cs="Times New Roman" w:hAnsi="Times New Roman"/>
          <w:sz w:val="24"/>
          <w:szCs w:val="24"/>
        </w:rPr>
        <w:t>Zhao</w:t>
      </w:r>
      <w:r>
        <w:rPr>
          <w:rFonts w:ascii="Times New Roman" w:cs="Times New Roman" w:hAnsi="Times New Roman"/>
          <w:sz w:val="24"/>
          <w:szCs w:val="24"/>
        </w:rPr>
        <w:t xml:space="preserve"> </w:t>
      </w:r>
      <w:r>
        <w:rPr>
          <w:rFonts w:ascii="Times New Roman" w:cs="Times New Roman" w:hAnsi="Times New Roman"/>
          <w:sz w:val="24"/>
          <w:szCs w:val="24"/>
        </w:rPr>
        <w:t>X,</w:t>
      </w:r>
      <w:r>
        <w:rPr>
          <w:rFonts w:ascii="Times New Roman" w:cs="Times New Roman" w:hAnsi="Times New Roman"/>
          <w:sz w:val="24"/>
          <w:szCs w:val="24"/>
        </w:rPr>
        <w:t xml:space="preserve"> </w:t>
      </w:r>
      <w:r>
        <w:rPr>
          <w:rFonts w:ascii="Times New Roman" w:cs="Times New Roman" w:hAnsi="Times New Roman"/>
          <w:sz w:val="24"/>
          <w:szCs w:val="24"/>
        </w:rPr>
        <w:t>Huang</w:t>
      </w:r>
      <w:r>
        <w:rPr>
          <w:rFonts w:ascii="Times New Roman" w:cs="Times New Roman" w:hAnsi="Times New Roman"/>
          <w:sz w:val="24"/>
          <w:szCs w:val="24"/>
        </w:rPr>
        <w:t xml:space="preserve"> </w:t>
      </w:r>
      <w:r>
        <w:rPr>
          <w:rFonts w:ascii="Times New Roman" w:cs="Times New Roman" w:hAnsi="Times New Roman"/>
          <w:sz w:val="24"/>
          <w:szCs w:val="24"/>
        </w:rPr>
        <w:t>B, Shi</w:t>
      </w:r>
      <w:r>
        <w:rPr>
          <w:rFonts w:ascii="Times New Roman" w:cs="Times New Roman" w:hAnsi="Times New Roman"/>
          <w:sz w:val="24"/>
          <w:szCs w:val="24"/>
        </w:rPr>
        <w:t xml:space="preserve"> </w:t>
      </w:r>
      <w:r>
        <w:rPr>
          <w:rFonts w:ascii="Times New Roman" w:cs="Times New Roman" w:hAnsi="Times New Roman"/>
          <w:sz w:val="24"/>
          <w:szCs w:val="24"/>
        </w:rPr>
        <w:t>W, Lu R,</w:t>
      </w:r>
      <w:r>
        <w:rPr>
          <w:rFonts w:ascii="Times New Roman" w:cs="Times New Roman" w:hAnsi="Times New Roman"/>
          <w:sz w:val="24"/>
          <w:szCs w:val="24"/>
        </w:rPr>
        <w:t xml:space="preserve"> </w:t>
      </w:r>
      <w:r>
        <w:rPr>
          <w:rFonts w:ascii="Times New Roman" w:cs="Times New Roman" w:hAnsi="Times New Roman"/>
          <w:sz w:val="24"/>
          <w:szCs w:val="24"/>
        </w:rPr>
        <w:t>Niu P, Zhan</w:t>
      </w:r>
      <w:r>
        <w:rPr>
          <w:rFonts w:ascii="Times New Roman" w:cs="Times New Roman" w:hAnsi="Times New Roman"/>
          <w:sz w:val="24"/>
          <w:szCs w:val="24"/>
        </w:rPr>
        <w:t xml:space="preserve"> </w:t>
      </w:r>
      <w:r>
        <w:rPr>
          <w:rFonts w:ascii="Times New Roman" w:cs="Times New Roman" w:hAnsi="Times New Roman"/>
          <w:sz w:val="24"/>
          <w:szCs w:val="24"/>
        </w:rPr>
        <w:t>F, Ma</w:t>
      </w:r>
      <w:r>
        <w:rPr>
          <w:rFonts w:ascii="Times New Roman" w:cs="Times New Roman" w:hAnsi="Times New Roman"/>
          <w:sz w:val="24"/>
          <w:szCs w:val="24"/>
        </w:rPr>
        <w:t xml:space="preserve"> </w:t>
      </w:r>
      <w:r>
        <w:rPr>
          <w:rFonts w:ascii="Times New Roman" w:cs="Times New Roman" w:hAnsi="Times New Roman"/>
          <w:sz w:val="24"/>
          <w:szCs w:val="24"/>
        </w:rPr>
        <w:t>X,</w:t>
      </w:r>
      <w:r>
        <w:rPr>
          <w:rFonts w:ascii="Times New Roman" w:cs="Times New Roman" w:hAnsi="Times New Roman"/>
          <w:sz w:val="24"/>
          <w:szCs w:val="24"/>
        </w:rPr>
        <w:t xml:space="preserve"> </w:t>
      </w:r>
      <w:r>
        <w:rPr>
          <w:rFonts w:ascii="Times New Roman" w:cs="Times New Roman" w:hAnsi="Times New Roman"/>
          <w:sz w:val="24"/>
          <w:szCs w:val="24"/>
        </w:rPr>
        <w:t>Wang D,</w:t>
      </w:r>
      <w:r>
        <w:rPr>
          <w:rFonts w:ascii="Times New Roman" w:cs="Times New Roman" w:hAnsi="Times New Roman"/>
          <w:sz w:val="24"/>
          <w:szCs w:val="24"/>
        </w:rPr>
        <w:t xml:space="preserve"> </w:t>
      </w:r>
      <w:r>
        <w:rPr>
          <w:rFonts w:ascii="Times New Roman" w:cs="Times New Roman" w:hAnsi="Times New Roman"/>
          <w:sz w:val="24"/>
          <w:szCs w:val="24"/>
        </w:rPr>
        <w:t>Xu W, Wu</w:t>
      </w:r>
      <w:r>
        <w:rPr>
          <w:rFonts w:ascii="Times New Roman" w:cs="Times New Roman" w:hAnsi="Times New Roman"/>
          <w:sz w:val="24"/>
          <w:szCs w:val="24"/>
        </w:rPr>
        <w:t xml:space="preserve"> </w:t>
      </w:r>
      <w:r>
        <w:rPr>
          <w:rFonts w:ascii="Times New Roman" w:cs="Times New Roman" w:hAnsi="Times New Roman"/>
          <w:sz w:val="24"/>
          <w:szCs w:val="24"/>
        </w:rPr>
        <w:t>G, Gao GF, Tan W</w:t>
      </w:r>
      <w:r>
        <w:rPr>
          <w:rFonts w:ascii="Times New Roman" w:cs="Times New Roman" w:hAnsi="Times New Roman"/>
          <w:sz w:val="24"/>
          <w:szCs w:val="24"/>
        </w:rPr>
        <w:t xml:space="preserve"> (2020)</w:t>
      </w:r>
      <w:r>
        <w:rPr>
          <w:rFonts w:ascii="Times New Roman" w:cs="Times New Roman" w:hAnsi="Times New Roman"/>
          <w:sz w:val="24"/>
          <w:szCs w:val="24"/>
        </w:rPr>
        <w:t xml:space="preserve"> China Novel Coronavirus Investigating and Research Team. </w:t>
      </w:r>
      <w:r>
        <w:rPr>
          <w:rFonts w:ascii="Times New Roman" w:cs="Times New Roman" w:hAnsi="Times New Roman"/>
          <w:i/>
          <w:sz w:val="24"/>
          <w:szCs w:val="24"/>
        </w:rPr>
        <w:t>A novel coronavirus from patients with pneumonia in China, 2019.</w:t>
      </w:r>
      <w:r>
        <w:rPr>
          <w:rFonts w:ascii="Times New Roman" w:cs="Times New Roman" w:hAnsi="Times New Roman"/>
          <w:sz w:val="24"/>
          <w:szCs w:val="24"/>
        </w:rPr>
        <w:t xml:space="preserve"> N Engl J Med </w:t>
      </w:r>
      <w:r>
        <w:rPr>
          <w:rFonts w:ascii="Times New Roman" w:cs="Times New Roman" w:hAnsi="Times New Roman"/>
          <w:i/>
          <w:sz w:val="24"/>
          <w:szCs w:val="24"/>
        </w:rPr>
        <w:t>382</w:t>
      </w:r>
      <w:r>
        <w:rPr>
          <w:rFonts w:ascii="Times New Roman" w:cs="Times New Roman" w:hAnsi="Times New Roman"/>
          <w:sz w:val="24"/>
          <w:szCs w:val="24"/>
        </w:rPr>
        <w:t xml:space="preserve">(8): 727–733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Su S, Wong G, Shi W, Liu J, Lai ACK, Zhou J, Liu W, Bi Y, Gao GF</w:t>
      </w:r>
      <w:r>
        <w:rPr>
          <w:rFonts w:ascii="Times New Roman" w:cs="Times New Roman" w:hAnsi="Times New Roman"/>
          <w:sz w:val="24"/>
          <w:szCs w:val="24"/>
        </w:rPr>
        <w:t xml:space="preserve"> (2016)</w:t>
      </w:r>
      <w:r>
        <w:rPr>
          <w:rFonts w:ascii="Times New Roman" w:cs="Times New Roman" w:hAnsi="Times New Roman"/>
          <w:sz w:val="24"/>
          <w:szCs w:val="24"/>
        </w:rPr>
        <w:t xml:space="preserve"> Epidemiology, genetic recombination, and pathogenesis of coronaviruses. Trends Microbiol </w:t>
      </w:r>
      <w:r>
        <w:rPr>
          <w:rFonts w:ascii="Times New Roman" w:cs="Times New Roman" w:hAnsi="Times New Roman"/>
          <w:i/>
          <w:sz w:val="24"/>
          <w:szCs w:val="24"/>
        </w:rPr>
        <w:t>24</w:t>
      </w:r>
      <w:r>
        <w:rPr>
          <w:rFonts w:ascii="Times New Roman" w:cs="Times New Roman" w:hAnsi="Times New Roman"/>
          <w:sz w:val="24"/>
          <w:szCs w:val="24"/>
        </w:rPr>
        <w:t xml:space="preserve">(6): 490–502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Forni D, Cagliani R, Clerici M, Sironi M. </w:t>
      </w:r>
      <w:r>
        <w:rPr>
          <w:rFonts w:ascii="Times New Roman" w:cs="Times New Roman" w:hAnsi="Times New Roman"/>
          <w:sz w:val="24"/>
          <w:szCs w:val="24"/>
        </w:rPr>
        <w:t xml:space="preserve">(2017) </w:t>
      </w:r>
      <w:r>
        <w:rPr>
          <w:rFonts w:ascii="Times New Roman" w:cs="Times New Roman" w:hAnsi="Times New Roman"/>
          <w:sz w:val="24"/>
          <w:szCs w:val="24"/>
        </w:rPr>
        <w:t xml:space="preserve">Molecular evolution of human coronavirus genomes. Trends Microbiol </w:t>
      </w:r>
      <w:r>
        <w:rPr>
          <w:rFonts w:ascii="Times New Roman" w:cs="Times New Roman" w:hAnsi="Times New Roman"/>
          <w:i/>
          <w:sz w:val="24"/>
          <w:szCs w:val="24"/>
        </w:rPr>
        <w:t>25</w:t>
      </w:r>
      <w:r>
        <w:rPr>
          <w:rFonts w:ascii="Times New Roman" w:cs="Times New Roman" w:hAnsi="Times New Roman"/>
          <w:sz w:val="24"/>
          <w:szCs w:val="24"/>
        </w:rPr>
        <w:t xml:space="preserve">(1): 35–48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Wu A, Peng Y, Huang B, Ding X, Wang X, Niu P, Meng J, Zhu </w:t>
      </w:r>
      <w:r>
        <w:rPr>
          <w:rFonts w:ascii="Times New Roman" w:cs="Times New Roman" w:hAnsi="Times New Roman"/>
          <w:sz w:val="24"/>
          <w:szCs w:val="24"/>
        </w:rPr>
        <w:t>Z, Zhang</w:t>
      </w:r>
      <w:r>
        <w:rPr>
          <w:rFonts w:ascii="Times New Roman" w:cs="Times New Roman" w:hAnsi="Times New Roman"/>
          <w:sz w:val="24"/>
          <w:szCs w:val="24"/>
        </w:rPr>
        <w:t xml:space="preserve"> Z, Wang J, Sheng J, Quan L, Xia Z, Tan W, Cheng G, Jiang T. </w:t>
      </w:r>
      <w:r>
        <w:rPr>
          <w:rFonts w:ascii="Times New Roman" w:cs="Times New Roman" w:hAnsi="Times New Roman"/>
          <w:sz w:val="24"/>
          <w:szCs w:val="24"/>
        </w:rPr>
        <w:t xml:space="preserve">(2020) </w:t>
      </w:r>
      <w:r>
        <w:rPr>
          <w:rFonts w:ascii="Times New Roman" w:cs="Times New Roman" w:hAnsi="Times New Roman"/>
          <w:sz w:val="24"/>
          <w:szCs w:val="24"/>
        </w:rPr>
        <w:t xml:space="preserve">Genome composition and </w:t>
      </w:r>
      <w:r>
        <w:rPr>
          <w:rFonts w:ascii="Times New Roman" w:cs="Times New Roman" w:hAnsi="Times New Roman"/>
          <w:sz w:val="24"/>
          <w:szCs w:val="24"/>
        </w:rPr>
        <w:t xml:space="preserve">divergence of the novel coronavirus (2019-nCoV) originating in China. </w:t>
      </w:r>
      <w:r>
        <w:rPr>
          <w:rFonts w:ascii="Times New Roman" w:cs="Times New Roman" w:hAnsi="Times New Roman"/>
          <w:i/>
          <w:sz w:val="24"/>
          <w:szCs w:val="24"/>
        </w:rPr>
        <w:t>Cell Host Microbe</w:t>
      </w:r>
      <w:r>
        <w:rPr>
          <w:rFonts w:ascii="Times New Roman" w:cs="Times New Roman" w:hAnsi="Times New Roman"/>
          <w:sz w:val="24"/>
          <w:szCs w:val="24"/>
        </w:rPr>
        <w:t xml:space="preserve">. doi: 10.1016/j.chom.2020.02.001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Lu R, Zhao X,</w:t>
      </w:r>
      <w:r>
        <w:rPr>
          <w:rFonts w:ascii="Times New Roman" w:cs="Times New Roman" w:hAnsi="Times New Roman"/>
          <w:sz w:val="24"/>
          <w:szCs w:val="24"/>
        </w:rPr>
        <w:t xml:space="preserve"> </w:t>
      </w:r>
      <w:r>
        <w:rPr>
          <w:rFonts w:ascii="Times New Roman" w:cs="Times New Roman" w:hAnsi="Times New Roman"/>
          <w:sz w:val="24"/>
          <w:szCs w:val="24"/>
        </w:rPr>
        <w:t>Li J,</w:t>
      </w:r>
      <w:r>
        <w:rPr>
          <w:rFonts w:ascii="Times New Roman" w:cs="Times New Roman" w:hAnsi="Times New Roman"/>
          <w:sz w:val="24"/>
          <w:szCs w:val="24"/>
        </w:rPr>
        <w:t xml:space="preserve"> </w:t>
      </w:r>
      <w:r>
        <w:rPr>
          <w:rFonts w:ascii="Times New Roman" w:cs="Times New Roman" w:hAnsi="Times New Roman"/>
          <w:sz w:val="24"/>
          <w:szCs w:val="24"/>
        </w:rPr>
        <w:t>Niu P,</w:t>
      </w:r>
      <w:r>
        <w:rPr>
          <w:rFonts w:ascii="Times New Roman" w:cs="Times New Roman" w:hAnsi="Times New Roman"/>
          <w:sz w:val="24"/>
          <w:szCs w:val="24"/>
        </w:rPr>
        <w:t xml:space="preserve"> </w:t>
      </w:r>
      <w:r>
        <w:rPr>
          <w:rFonts w:ascii="Times New Roman" w:cs="Times New Roman" w:hAnsi="Times New Roman"/>
          <w:sz w:val="24"/>
          <w:szCs w:val="24"/>
        </w:rPr>
        <w:t>YangB, Wu H,</w:t>
      </w:r>
      <w:r>
        <w:rPr>
          <w:rFonts w:ascii="Times New Roman" w:cs="Times New Roman" w:hAnsi="Times New Roman"/>
          <w:sz w:val="24"/>
          <w:szCs w:val="24"/>
        </w:rPr>
        <w:t xml:space="preserve"> </w:t>
      </w:r>
      <w:r>
        <w:rPr>
          <w:rFonts w:ascii="Times New Roman" w:cs="Times New Roman" w:hAnsi="Times New Roman"/>
          <w:sz w:val="24"/>
          <w:szCs w:val="24"/>
        </w:rPr>
        <w:t>WangW, Song H,</w:t>
      </w:r>
      <w:r>
        <w:rPr>
          <w:rFonts w:ascii="Times New Roman" w:cs="Times New Roman" w:hAnsi="Times New Roman"/>
          <w:sz w:val="24"/>
          <w:szCs w:val="24"/>
        </w:rPr>
        <w:t xml:space="preserve"> </w:t>
      </w:r>
      <w:r>
        <w:rPr>
          <w:rFonts w:ascii="Times New Roman" w:cs="Times New Roman" w:hAnsi="Times New Roman"/>
          <w:sz w:val="24"/>
          <w:szCs w:val="24"/>
        </w:rPr>
        <w:t xml:space="preserve">Huang B, Zhu N, Bi Y, Ma X, Zhan F, Wang L, Hu T, Zhou H, Hu Z, Zhou W, Zhao L, Chen J, Meng Y, Wang J, Lin Y, Yuan J, Xie Z, Ma J, Liu WJ, Wang D, Xu W, Holmes EC, Gao GF, Wu G, Chen W, Shi W, Tan W. </w:t>
      </w:r>
      <w:r>
        <w:rPr>
          <w:rFonts w:ascii="Times New Roman" w:cs="Times New Roman" w:hAnsi="Times New Roman"/>
          <w:sz w:val="24"/>
          <w:szCs w:val="24"/>
        </w:rPr>
        <w:t xml:space="preserve">(2020) </w:t>
      </w:r>
      <w:r>
        <w:rPr>
          <w:rFonts w:ascii="Times New Roman" w:cs="Times New Roman" w:hAnsi="Times New Roman"/>
          <w:sz w:val="24"/>
          <w:szCs w:val="24"/>
        </w:rPr>
        <w:t xml:space="preserve">Genomic </w:t>
      </w:r>
      <w:r>
        <w:rPr>
          <w:rFonts w:ascii="Times New Roman" w:cs="Times New Roman" w:hAnsi="Times New Roman"/>
          <w:sz w:val="24"/>
          <w:szCs w:val="24"/>
        </w:rPr>
        <w:t>characterization</w:t>
      </w:r>
      <w:r>
        <w:rPr>
          <w:rFonts w:ascii="Times New Roman" w:cs="Times New Roman" w:hAnsi="Times New Roman"/>
          <w:sz w:val="24"/>
          <w:szCs w:val="24"/>
        </w:rPr>
        <w:t xml:space="preserve"> and epidemiology of 2019 novel coronavirus: implications for virus origins and receptor binding. Lancet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395</w:t>
      </w:r>
      <w:r>
        <w:rPr>
          <w:rFonts w:ascii="Times New Roman" w:cs="Times New Roman" w:hAnsi="Times New Roman"/>
          <w:sz w:val="24"/>
          <w:szCs w:val="24"/>
        </w:rPr>
        <w:t>(10224): 565–574</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Wrapp D, Wang N, Corbett KS, Goldsmith JA, Hsieh CL, Abiona O, Graham BS, McLellan JS. </w:t>
      </w:r>
      <w:r>
        <w:rPr>
          <w:rFonts w:ascii="Times New Roman" w:cs="Times New Roman" w:hAnsi="Times New Roman"/>
          <w:sz w:val="24"/>
          <w:szCs w:val="24"/>
        </w:rPr>
        <w:t xml:space="preserve">(2020) </w:t>
      </w:r>
      <w:r>
        <w:rPr>
          <w:rFonts w:ascii="Times New Roman" w:cs="Times New Roman" w:hAnsi="Times New Roman"/>
          <w:sz w:val="24"/>
          <w:szCs w:val="24"/>
        </w:rPr>
        <w:t>Cryo-EM structure of the 2019-nCoV spike in the prefusion conformation. Science.  doi: 10.1126/</w:t>
      </w:r>
      <w:r>
        <w:rPr>
          <w:rFonts w:ascii="Times New Roman" w:cs="Times New Roman" w:hAnsi="Times New Roman"/>
          <w:sz w:val="24"/>
          <w:szCs w:val="24"/>
        </w:rPr>
        <w:t>science.abb</w:t>
      </w:r>
      <w:r>
        <w:rPr>
          <w:rFonts w:ascii="Times New Roman" w:cs="Times New Roman" w:hAnsi="Times New Roman"/>
          <w:sz w:val="24"/>
          <w:szCs w:val="24"/>
        </w:rPr>
        <w:t xml:space="preserve">2507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Xu X, Chen P, Wang J, Feng J, Zhou H, Li X, Zhong W, Hao P. </w:t>
      </w:r>
      <w:r>
        <w:rPr>
          <w:rFonts w:ascii="Times New Roman" w:cs="Times New Roman" w:hAnsi="Times New Roman"/>
          <w:sz w:val="24"/>
          <w:szCs w:val="24"/>
        </w:rPr>
        <w:t xml:space="preserve">(2020) </w:t>
      </w:r>
      <w:r>
        <w:rPr>
          <w:rFonts w:ascii="Times New Roman" w:cs="Times New Roman" w:hAnsi="Times New Roman"/>
          <w:sz w:val="24"/>
          <w:szCs w:val="24"/>
        </w:rPr>
        <w:t>Evolution of the novel coronavirus from the ongoing Wuhan outbreak and modeling of its spike protein for risk of human transmission. Sci China Life Sci</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63</w:t>
      </w:r>
      <w:r>
        <w:rPr>
          <w:rFonts w:ascii="Times New Roman" w:cs="Times New Roman" w:hAnsi="Times New Roman"/>
          <w:sz w:val="24"/>
          <w:szCs w:val="24"/>
        </w:rPr>
        <w:t xml:space="preserve">(3): 457–460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Zhou P., Yang</w:t>
      </w:r>
      <w:r>
        <w:rPr>
          <w:rFonts w:ascii="Times New Roman" w:cs="Times New Roman" w:hAnsi="Times New Roman"/>
          <w:sz w:val="24"/>
          <w:szCs w:val="24"/>
        </w:rPr>
        <w:t xml:space="preserve"> </w:t>
      </w:r>
      <w:r>
        <w:rPr>
          <w:rFonts w:ascii="Times New Roman" w:cs="Times New Roman" w:hAnsi="Times New Roman"/>
          <w:sz w:val="24"/>
          <w:szCs w:val="24"/>
        </w:rPr>
        <w:t>X.L., Wang X.G., Hu B, Zhang L, Zhang W, Si HR, Zhu,</w:t>
      </w:r>
      <w:r>
        <w:rPr>
          <w:rFonts w:ascii="Times New Roman" w:cs="Times New Roman" w:hAnsi="Times New Roman"/>
          <w:sz w:val="24"/>
          <w:szCs w:val="24"/>
        </w:rPr>
        <w:t xml:space="preserve"> </w:t>
      </w:r>
      <w:r>
        <w:rPr>
          <w:rFonts w:ascii="Times New Roman" w:cs="Times New Roman" w:hAnsi="Times New Roman"/>
          <w:sz w:val="24"/>
          <w:szCs w:val="24"/>
        </w:rPr>
        <w:t>Li</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 xml:space="preserve"> </w:t>
      </w:r>
      <w:r>
        <w:rPr>
          <w:rFonts w:ascii="Times New Roman" w:cs="Times New Roman" w:hAnsi="Times New Roman"/>
          <w:sz w:val="24"/>
          <w:szCs w:val="24"/>
        </w:rPr>
        <w:t>Huang</w:t>
      </w:r>
      <w:r>
        <w:rPr>
          <w:rFonts w:ascii="Times New Roman" w:cs="Times New Roman" w:hAnsi="Times New Roman"/>
          <w:sz w:val="24"/>
          <w:szCs w:val="24"/>
        </w:rPr>
        <w:t xml:space="preserve"> </w:t>
      </w:r>
      <w:r>
        <w:rPr>
          <w:rFonts w:ascii="Times New Roman" w:cs="Times New Roman" w:hAnsi="Times New Roman"/>
          <w:sz w:val="24"/>
          <w:szCs w:val="24"/>
        </w:rPr>
        <w:t>CL,</w:t>
      </w:r>
      <w:r>
        <w:rPr>
          <w:rFonts w:ascii="Times New Roman" w:cs="Times New Roman" w:hAnsi="Times New Roman"/>
          <w:sz w:val="24"/>
          <w:szCs w:val="24"/>
        </w:rPr>
        <w:t xml:space="preserve"> </w:t>
      </w:r>
      <w:r>
        <w:rPr>
          <w:rFonts w:ascii="Times New Roman" w:cs="Times New Roman" w:hAnsi="Times New Roman"/>
          <w:sz w:val="24"/>
          <w:szCs w:val="24"/>
        </w:rPr>
        <w:t>Chen</w:t>
      </w:r>
      <w:r>
        <w:rPr>
          <w:rFonts w:ascii="Times New Roman" w:cs="Times New Roman" w:hAnsi="Times New Roman"/>
          <w:sz w:val="24"/>
          <w:szCs w:val="24"/>
        </w:rPr>
        <w:t xml:space="preserve"> </w:t>
      </w:r>
      <w:r>
        <w:rPr>
          <w:rFonts w:ascii="Times New Roman" w:cs="Times New Roman" w:hAnsi="Times New Roman"/>
          <w:sz w:val="24"/>
          <w:szCs w:val="24"/>
        </w:rPr>
        <w:t>HD,</w:t>
      </w:r>
      <w:r>
        <w:rPr>
          <w:rFonts w:ascii="Times New Roman" w:cs="Times New Roman" w:hAnsi="Times New Roman"/>
          <w:sz w:val="24"/>
          <w:szCs w:val="24"/>
        </w:rPr>
        <w:t xml:space="preserve"> </w:t>
      </w:r>
      <w:r>
        <w:rPr>
          <w:rFonts w:ascii="Times New Roman" w:cs="Times New Roman" w:hAnsi="Times New Roman"/>
          <w:sz w:val="24"/>
          <w:szCs w:val="24"/>
        </w:rPr>
        <w:t>Chen</w:t>
      </w:r>
      <w:r>
        <w:rPr>
          <w:rFonts w:ascii="Times New Roman" w:cs="Times New Roman" w:hAnsi="Times New Roman"/>
          <w:sz w:val="24"/>
          <w:szCs w:val="24"/>
        </w:rPr>
        <w:t xml:space="preserve"> </w:t>
      </w:r>
      <w:r>
        <w:rPr>
          <w:rFonts w:ascii="Times New Roman" w:cs="Times New Roman" w:hAnsi="Times New Roman"/>
          <w:sz w:val="24"/>
          <w:szCs w:val="24"/>
        </w:rPr>
        <w:t>J,</w:t>
      </w:r>
      <w:r>
        <w:rPr>
          <w:rFonts w:ascii="Times New Roman" w:cs="Times New Roman" w:hAnsi="Times New Roman"/>
          <w:sz w:val="24"/>
          <w:szCs w:val="24"/>
        </w:rPr>
        <w:t xml:space="preserve"> </w:t>
      </w:r>
      <w:r>
        <w:rPr>
          <w:rFonts w:ascii="Times New Roman" w:cs="Times New Roman" w:hAnsi="Times New Roman"/>
          <w:sz w:val="24"/>
          <w:szCs w:val="24"/>
        </w:rPr>
        <w:t>Luo</w:t>
      </w:r>
      <w:r>
        <w:rPr>
          <w:rFonts w:ascii="Times New Roman" w:cs="Times New Roman" w:hAnsi="Times New Roman"/>
          <w:sz w:val="24"/>
          <w:szCs w:val="24"/>
        </w:rPr>
        <w:t xml:space="preserve"> </w:t>
      </w:r>
      <w:r>
        <w:rPr>
          <w:rFonts w:ascii="Times New Roman" w:cs="Times New Roman" w:hAnsi="Times New Roman"/>
          <w:sz w:val="24"/>
          <w:szCs w:val="24"/>
        </w:rPr>
        <w:t>Y,</w:t>
      </w:r>
      <w:r>
        <w:rPr>
          <w:rFonts w:ascii="Times New Roman" w:cs="Times New Roman" w:hAnsi="Times New Roman"/>
          <w:sz w:val="24"/>
          <w:szCs w:val="24"/>
        </w:rPr>
        <w:t xml:space="preserve"> </w:t>
      </w:r>
      <w:r>
        <w:rPr>
          <w:rFonts w:ascii="Times New Roman" w:cs="Times New Roman" w:hAnsi="Times New Roman"/>
          <w:sz w:val="24"/>
          <w:szCs w:val="24"/>
        </w:rPr>
        <w:t>Guo</w:t>
      </w:r>
      <w:r>
        <w:rPr>
          <w:rFonts w:ascii="Times New Roman" w:cs="Times New Roman" w:hAnsi="Times New Roman"/>
          <w:sz w:val="24"/>
          <w:szCs w:val="24"/>
        </w:rPr>
        <w:t xml:space="preserve"> </w:t>
      </w:r>
      <w:r>
        <w:rPr>
          <w:rFonts w:ascii="Times New Roman" w:cs="Times New Roman" w:hAnsi="Times New Roman"/>
          <w:sz w:val="24"/>
          <w:szCs w:val="24"/>
        </w:rPr>
        <w:t>H,</w:t>
      </w:r>
      <w:r>
        <w:rPr>
          <w:rFonts w:ascii="Times New Roman" w:cs="Times New Roman" w:hAnsi="Times New Roman"/>
          <w:sz w:val="24"/>
          <w:szCs w:val="24"/>
        </w:rPr>
        <w:t xml:space="preserve"> </w:t>
      </w:r>
      <w:r>
        <w:rPr>
          <w:rFonts w:ascii="Times New Roman" w:cs="Times New Roman" w:hAnsi="Times New Roman"/>
          <w:sz w:val="24"/>
          <w:szCs w:val="24"/>
        </w:rPr>
        <w:t>Jiang</w:t>
      </w:r>
      <w:r>
        <w:rPr>
          <w:rFonts w:ascii="Times New Roman" w:cs="Times New Roman" w:hAnsi="Times New Roman"/>
          <w:sz w:val="24"/>
          <w:szCs w:val="24"/>
        </w:rPr>
        <w:t xml:space="preserve"> </w:t>
      </w:r>
      <w:r>
        <w:rPr>
          <w:rFonts w:ascii="Times New Roman" w:cs="Times New Roman" w:hAnsi="Times New Roman"/>
          <w:sz w:val="24"/>
          <w:szCs w:val="24"/>
        </w:rPr>
        <w:t>RD,</w:t>
      </w:r>
      <w:r>
        <w:rPr>
          <w:rFonts w:ascii="Times New Roman" w:cs="Times New Roman" w:hAnsi="Times New Roman"/>
          <w:sz w:val="24"/>
          <w:szCs w:val="24"/>
        </w:rPr>
        <w:t xml:space="preserve"> </w:t>
      </w:r>
      <w:r>
        <w:rPr>
          <w:rFonts w:ascii="Times New Roman" w:cs="Times New Roman" w:hAnsi="Times New Roman"/>
          <w:sz w:val="24"/>
          <w:szCs w:val="24"/>
        </w:rPr>
        <w:t>Liu MQ, Chen Y, Shen XR, Wang X, Zheng XS, Zhao K, Chen QJ, Deng F, Liu LL, Yan B, Zhan FX, Wang YY, Xiao GF, Shi ZL.</w:t>
      </w:r>
      <w:r>
        <w:rPr>
          <w:rFonts w:ascii="Times New Roman" w:cs="Times New Roman" w:hAnsi="Times New Roman"/>
          <w:sz w:val="24"/>
          <w:szCs w:val="24"/>
        </w:rPr>
        <w:t>(2020)</w:t>
      </w:r>
      <w:r>
        <w:rPr>
          <w:rFonts w:ascii="Times New Roman" w:cs="Times New Roman" w:hAnsi="Times New Roman"/>
          <w:sz w:val="24"/>
          <w:szCs w:val="24"/>
        </w:rPr>
        <w:t xml:space="preserve"> A pneumonia outbreak associated with a new coronavirus of probable bat origin. Nature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579</w:t>
      </w:r>
      <w:r>
        <w:rPr>
          <w:rFonts w:ascii="Times New Roman" w:cs="Times New Roman" w:hAnsi="Times New Roman"/>
          <w:sz w:val="24"/>
          <w:szCs w:val="24"/>
        </w:rPr>
        <w:t xml:space="preserve">(7798): 270–273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e Wit E, van Doremalen N, Falzarano D, Munster VJ. SARS and MERS: recent insights into emerging coronaviruses. Nat Rev Microbiol 2016; 14(8): 523–534</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C. Huang, Y. Wang, X. Li, L. Ren, J. Zhao, Y. Hu, </w:t>
      </w:r>
      <w:r>
        <w:rPr>
          <w:rFonts w:ascii="Times New Roman" w:cs="Times New Roman" w:hAnsi="Times New Roman"/>
          <w:sz w:val="24"/>
          <w:szCs w:val="24"/>
        </w:rPr>
        <w:t>(2020)</w:t>
      </w:r>
      <w:r>
        <w:rPr>
          <w:rFonts w:ascii="Times New Roman" w:cs="Times New Roman" w:hAnsi="Times New Roman"/>
          <w:sz w:val="24"/>
          <w:szCs w:val="24"/>
        </w:rPr>
        <w:t xml:space="preserve"> Clinical features of patients infected with 2019 novel coronavirus in Wuhan, China, Lancet </w:t>
      </w:r>
      <w:r>
        <w:rPr>
          <w:rFonts w:ascii="Times New Roman" w:cs="Times New Roman" w:hAnsi="Times New Roman"/>
          <w:i/>
          <w:sz w:val="24"/>
          <w:szCs w:val="24"/>
        </w:rPr>
        <w:t>395</w:t>
      </w:r>
      <w:r>
        <w:rPr>
          <w:rFonts w:ascii="Times New Roman" w:cs="Times New Roman" w:hAnsi="Times New Roman"/>
          <w:sz w:val="24"/>
          <w:szCs w:val="24"/>
        </w:rPr>
        <w:t>(10223)</w:t>
      </w:r>
      <w:r>
        <w:rPr>
          <w:rFonts w:ascii="Times New Roman" w:cs="Times New Roman" w:hAnsi="Times New Roman"/>
          <w:sz w:val="24"/>
          <w:szCs w:val="24"/>
        </w:rPr>
        <w:t>;</w:t>
      </w:r>
      <w:r>
        <w:rPr>
          <w:rFonts w:ascii="Times New Roman" w:cs="Times New Roman" w:hAnsi="Times New Roman"/>
          <w:sz w:val="24"/>
          <w:szCs w:val="24"/>
        </w:rPr>
        <w:t xml:space="preserve">497–506, </w:t>
      </w:r>
      <w:r>
        <w:rPr>
          <w:rFonts w:ascii="Times New Roman" w:cs="Times New Roman" w:hAnsi="Times New Roman"/>
          <w:sz w:val="24"/>
          <w:szCs w:val="24"/>
        </w:rPr>
        <w:t xml:space="preserve">doi: </w:t>
      </w:r>
      <w:r>
        <w:rPr>
          <w:rFonts w:ascii="Times New Roman" w:cs="Times New Roman" w:hAnsi="Times New Roman"/>
          <w:sz w:val="24"/>
          <w:szCs w:val="24"/>
        </w:rPr>
        <w:t xml:space="preserve">https://doi.org/10.1016/S0140-6736(20)30183-5.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L.L. Ren, Y.M. Wang, Z.Q. Wu, Z.C. Xiang, L. Guo, T. Xu, </w:t>
      </w:r>
      <w:r>
        <w:rPr>
          <w:rFonts w:ascii="Times New Roman" w:cs="Times New Roman" w:hAnsi="Times New Roman"/>
          <w:sz w:val="24"/>
          <w:szCs w:val="24"/>
        </w:rPr>
        <w:t>(2020)</w:t>
      </w:r>
      <w:r>
        <w:rPr>
          <w:rFonts w:ascii="Times New Roman" w:cs="Times New Roman" w:hAnsi="Times New Roman"/>
          <w:sz w:val="24"/>
          <w:szCs w:val="24"/>
        </w:rPr>
        <w:t xml:space="preserve"> Identiﬁcation of a</w:t>
      </w:r>
      <w:r>
        <w:rPr>
          <w:rFonts w:ascii="Times New Roman" w:cs="Times New Roman" w:hAnsi="Times New Roman"/>
          <w:sz w:val="24"/>
          <w:szCs w:val="24"/>
        </w:rPr>
        <w:t xml:space="preserve"> </w:t>
      </w:r>
      <w:r>
        <w:rPr>
          <w:rFonts w:ascii="Times New Roman" w:cs="Times New Roman" w:hAnsi="Times New Roman"/>
          <w:sz w:val="24"/>
          <w:szCs w:val="24"/>
        </w:rPr>
        <w:t>novel</w:t>
      </w:r>
      <w:r>
        <w:rPr>
          <w:rFonts w:ascii="Times New Roman" w:cs="Times New Roman" w:hAnsi="Times New Roman"/>
          <w:sz w:val="24"/>
          <w:szCs w:val="24"/>
        </w:rPr>
        <w:t xml:space="preserve"> </w:t>
      </w:r>
      <w:r>
        <w:rPr>
          <w:rFonts w:ascii="Times New Roman" w:cs="Times New Roman" w:hAnsi="Times New Roman"/>
          <w:sz w:val="24"/>
          <w:szCs w:val="24"/>
        </w:rPr>
        <w:t>coronavirus</w:t>
      </w:r>
      <w:r>
        <w:rPr>
          <w:rFonts w:ascii="Times New Roman" w:cs="Times New Roman" w:hAnsi="Times New Roman"/>
          <w:sz w:val="24"/>
          <w:szCs w:val="24"/>
        </w:rPr>
        <w:t xml:space="preserve"> </w:t>
      </w:r>
      <w:r>
        <w:rPr>
          <w:rFonts w:ascii="Times New Roman" w:cs="Times New Roman" w:hAnsi="Times New Roman"/>
          <w:sz w:val="24"/>
          <w:szCs w:val="24"/>
        </w:rPr>
        <w:t>causing</w:t>
      </w:r>
      <w:r>
        <w:rPr>
          <w:rFonts w:ascii="Times New Roman" w:cs="Times New Roman" w:hAnsi="Times New Roman"/>
          <w:sz w:val="24"/>
          <w:szCs w:val="24"/>
        </w:rPr>
        <w:t xml:space="preserve"> </w:t>
      </w:r>
      <w:r>
        <w:rPr>
          <w:rFonts w:ascii="Times New Roman" w:cs="Times New Roman" w:hAnsi="Times New Roman"/>
          <w:sz w:val="24"/>
          <w:szCs w:val="24"/>
        </w:rPr>
        <w:t>severe</w:t>
      </w:r>
      <w:r>
        <w:rPr>
          <w:rFonts w:ascii="Times New Roman" w:cs="Times New Roman" w:hAnsi="Times New Roman"/>
          <w:sz w:val="24"/>
          <w:szCs w:val="24"/>
        </w:rPr>
        <w:t xml:space="preserve"> </w:t>
      </w:r>
      <w:r>
        <w:rPr>
          <w:rFonts w:ascii="Times New Roman" w:cs="Times New Roman" w:hAnsi="Times New Roman"/>
          <w:sz w:val="24"/>
          <w:szCs w:val="24"/>
        </w:rPr>
        <w:t>pneumonia in</w:t>
      </w:r>
      <w:r>
        <w:rPr>
          <w:rFonts w:ascii="Times New Roman" w:cs="Times New Roman" w:hAnsi="Times New Roman"/>
          <w:sz w:val="24"/>
          <w:szCs w:val="24"/>
        </w:rPr>
        <w:t xml:space="preserve"> </w:t>
      </w:r>
      <w:r>
        <w:rPr>
          <w:rFonts w:ascii="Times New Roman" w:cs="Times New Roman" w:hAnsi="Times New Roman"/>
          <w:sz w:val="24"/>
          <w:szCs w:val="24"/>
        </w:rPr>
        <w:t>human:</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descriptive</w:t>
      </w:r>
      <w:r>
        <w:rPr>
          <w:rFonts w:ascii="Times New Roman" w:cs="Times New Roman" w:hAnsi="Times New Roman"/>
          <w:sz w:val="24"/>
          <w:szCs w:val="24"/>
        </w:rPr>
        <w:t xml:space="preserve"> </w:t>
      </w:r>
      <w:r>
        <w:rPr>
          <w:rFonts w:ascii="Times New Roman" w:cs="Times New Roman" w:hAnsi="Times New Roman"/>
          <w:sz w:val="24"/>
          <w:szCs w:val="24"/>
        </w:rPr>
        <w:t xml:space="preserve">study, Chinese Med J </w:t>
      </w:r>
      <w:r>
        <w:rPr>
          <w:rFonts w:ascii="Times New Roman" w:cs="Times New Roman" w:hAnsi="Times New Roman"/>
          <w:sz w:val="24"/>
          <w:szCs w:val="24"/>
        </w:rPr>
        <w:t>doi:</w:t>
      </w:r>
      <w:r>
        <w:rPr>
          <w:rFonts w:ascii="Times New Roman" w:cs="Times New Roman" w:hAnsi="Times New Roman"/>
          <w:sz w:val="24"/>
          <w:szCs w:val="24"/>
        </w:rPr>
        <w:t xml:space="preserve"> https://doi.org/10.1097/CM9.0000000000000722.</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W. Wang, J. Tang, F. Wei, </w:t>
      </w:r>
      <w:r>
        <w:rPr>
          <w:rFonts w:ascii="Times New Roman" w:cs="Times New Roman" w:hAnsi="Times New Roman"/>
          <w:sz w:val="24"/>
          <w:szCs w:val="24"/>
        </w:rPr>
        <w:t xml:space="preserve">(2020) </w:t>
      </w:r>
      <w:r>
        <w:rPr>
          <w:rFonts w:ascii="Times New Roman" w:cs="Times New Roman" w:hAnsi="Times New Roman"/>
          <w:sz w:val="24"/>
          <w:szCs w:val="24"/>
        </w:rPr>
        <w:t xml:space="preserve">Updated understanding of the outbreak of 2019 novel coronavirus (2019-nCoV) in Wuhan, China, J. Med. Virol. </w:t>
      </w:r>
      <w:r>
        <w:rPr>
          <w:rFonts w:ascii="Times New Roman" w:cs="Times New Roman" w:hAnsi="Times New Roman"/>
          <w:i/>
          <w:sz w:val="24"/>
          <w:szCs w:val="24"/>
        </w:rPr>
        <w:t>92</w:t>
      </w:r>
      <w:r>
        <w:rPr>
          <w:rFonts w:ascii="Times New Roman" w:cs="Times New Roman" w:hAnsi="Times New Roman"/>
          <w:sz w:val="24"/>
          <w:szCs w:val="24"/>
        </w:rPr>
        <w:t xml:space="preserve"> (4) 441–447,</w:t>
      </w:r>
      <w:r>
        <w:rPr>
          <w:rFonts w:ascii="Times New Roman" w:cs="Times New Roman" w:hAnsi="Times New Roman"/>
          <w:sz w:val="24"/>
          <w:szCs w:val="24"/>
        </w:rPr>
        <w:t xml:space="preserve"> doi: </w:t>
      </w:r>
      <w:r>
        <w:rPr/>
        <w:fldChar w:fldCharType="begin"/>
      </w:r>
      <w:r>
        <w:instrText xml:space="preserve"> HYPERLINK "https://doi.org/10.1002/jmv.25689" </w:instrText>
      </w:r>
      <w:r>
        <w:rPr/>
        <w:fldChar w:fldCharType="separate"/>
      </w:r>
      <w:r>
        <w:rPr>
          <w:rStyle w:val="style85"/>
          <w:rFonts w:ascii="Times New Roman" w:cs="Times New Roman" w:hAnsi="Times New Roman"/>
          <w:sz w:val="24"/>
          <w:szCs w:val="24"/>
        </w:rPr>
        <w:t>https://doi.org/10.1002/jmv.25689</w:t>
      </w:r>
      <w:r>
        <w:rPr/>
        <w:fldChar w:fldCharType="end"/>
      </w:r>
      <w:r>
        <w:rPr>
          <w:rFonts w:ascii="Times New Roman" w:cs="Times New Roman" w:hAnsi="Times New Roman"/>
          <w:sz w:val="24"/>
          <w:szCs w:val="24"/>
        </w:rPr>
        <w:t>.</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W.G. Carlos, C.S. Dela Cruz, B. Cao, S. Pasnick, S. Jamil</w:t>
      </w:r>
      <w:r>
        <w:rPr>
          <w:rFonts w:ascii="Times New Roman" w:cs="Times New Roman" w:hAnsi="Times New Roman"/>
          <w:sz w:val="24"/>
          <w:szCs w:val="24"/>
        </w:rPr>
        <w:t xml:space="preserve"> (2020)</w:t>
      </w:r>
      <w:r>
        <w:rPr>
          <w:rFonts w:ascii="Times New Roman" w:cs="Times New Roman" w:hAnsi="Times New Roman"/>
          <w:sz w:val="24"/>
          <w:szCs w:val="24"/>
        </w:rPr>
        <w:t xml:space="preserve"> Novel </w:t>
      </w:r>
      <w:r>
        <w:rPr>
          <w:rFonts w:ascii="Times New Roman" w:cs="Times New Roman" w:hAnsi="Times New Roman"/>
          <w:sz w:val="24"/>
          <w:szCs w:val="24"/>
        </w:rPr>
        <w:t>W</w:t>
      </w:r>
      <w:r>
        <w:rPr>
          <w:rFonts w:ascii="Times New Roman" w:cs="Times New Roman" w:hAnsi="Times New Roman"/>
          <w:sz w:val="24"/>
          <w:szCs w:val="24"/>
        </w:rPr>
        <w:t xml:space="preserve">uhan (2019-nCoV) coronavirus, Am. J. Respir. Crit. Care Med. </w:t>
      </w:r>
      <w:r>
        <w:rPr>
          <w:rFonts w:ascii="Times New Roman" w:cs="Times New Roman" w:hAnsi="Times New Roman"/>
          <w:i/>
          <w:sz w:val="24"/>
          <w:szCs w:val="24"/>
        </w:rPr>
        <w:t>201</w:t>
      </w:r>
      <w:r>
        <w:rPr>
          <w:rFonts w:ascii="Times New Roman" w:cs="Times New Roman" w:hAnsi="Times New Roman"/>
          <w:sz w:val="24"/>
          <w:szCs w:val="24"/>
        </w:rPr>
        <w:t xml:space="preserve"> (4) 7–8</w:t>
      </w:r>
      <w:r>
        <w:rPr>
          <w:rFonts w:ascii="Times New Roman" w:cs="Times New Roman" w:hAnsi="Times New Roman"/>
          <w:sz w:val="24"/>
          <w:szCs w:val="24"/>
        </w:rPr>
        <w:t xml:space="preserve"> doi:</w:t>
      </w:r>
      <w:r>
        <w:rPr>
          <w:rFonts w:ascii="Times New Roman" w:cs="Times New Roman" w:hAnsi="Times New Roman"/>
          <w:sz w:val="24"/>
          <w:szCs w:val="24"/>
        </w:rPr>
        <w:t xml:space="preserve"> https://doi.org/10. 1164/rccm.2014P7.</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 Assiri, J.A. Al-Tawﬁq, A.A. Al-Rabeeah, F.A. Al-Rabiah, S. Al-Hajjar, A. </w:t>
      </w:r>
      <w:r>
        <w:rPr>
          <w:rFonts w:ascii="Times New Roman" w:cs="Times New Roman" w:hAnsi="Times New Roman"/>
          <w:sz w:val="24"/>
          <w:szCs w:val="24"/>
        </w:rPr>
        <w:t>Albarrak</w:t>
      </w:r>
      <w:r>
        <w:rPr>
          <w:rFonts w:ascii="Times New Roman" w:cs="Times New Roman" w:hAnsi="Times New Roman"/>
          <w:sz w:val="24"/>
          <w:szCs w:val="24"/>
        </w:rPr>
        <w:t xml:space="preserve">, </w:t>
      </w:r>
      <w:r>
        <w:rPr>
          <w:rFonts w:ascii="Times New Roman" w:cs="Times New Roman" w:hAnsi="Times New Roman"/>
          <w:sz w:val="24"/>
          <w:szCs w:val="24"/>
        </w:rPr>
        <w:t xml:space="preserve">(2013) </w:t>
      </w:r>
      <w:r>
        <w:rPr>
          <w:rFonts w:ascii="Times New Roman" w:cs="Times New Roman" w:hAnsi="Times New Roman"/>
          <w:sz w:val="24"/>
          <w:szCs w:val="24"/>
        </w:rPr>
        <w:t>Epidemiological, demographic</w:t>
      </w:r>
      <w:r>
        <w:rPr>
          <w:rFonts w:ascii="Times New Roman" w:cs="Times New Roman" w:hAnsi="Times New Roman"/>
          <w:sz w:val="24"/>
          <w:szCs w:val="24"/>
        </w:rPr>
        <w:t>, and</w:t>
      </w:r>
      <w:r>
        <w:rPr>
          <w:rFonts w:ascii="Times New Roman" w:cs="Times New Roman" w:hAnsi="Times New Roman"/>
          <w:sz w:val="24"/>
          <w:szCs w:val="24"/>
        </w:rPr>
        <w:t xml:space="preserve"> clinical characteristics</w:t>
      </w:r>
      <w:r>
        <w:rPr>
          <w:rFonts w:ascii="Times New Roman" w:cs="Times New Roman" w:hAnsi="Times New Roman"/>
          <w:sz w:val="24"/>
          <w:szCs w:val="24"/>
        </w:rPr>
        <w:t xml:space="preserve"> of47cases of Middle East respiratory syndrome coronavirus disease from Saudi Arabia</w:t>
      </w:r>
      <w:r>
        <w:rPr>
          <w:rFonts w:ascii="Times New Roman" w:cs="Times New Roman" w:hAnsi="Times New Roman"/>
          <w:sz w:val="24"/>
          <w:szCs w:val="24"/>
        </w:rPr>
        <w:t>:</w:t>
      </w:r>
      <w:r>
        <w:rPr>
          <w:rFonts w:ascii="Times New Roman" w:cs="Times New Roman" w:hAnsi="Times New Roman"/>
          <w:i/>
          <w:sz w:val="24"/>
          <w:szCs w:val="24"/>
        </w:rPr>
        <w:t xml:space="preserve"> a descriptive study</w:t>
      </w:r>
      <w:r>
        <w:rPr>
          <w:rFonts w:ascii="Times New Roman" w:cs="Times New Roman" w:hAnsi="Times New Roman"/>
          <w:sz w:val="24"/>
          <w:szCs w:val="24"/>
        </w:rPr>
        <w:t>, Lancet Infect. Dis. 13</w:t>
      </w:r>
      <w:r>
        <w:rPr>
          <w:rFonts w:ascii="Times New Roman" w:cs="Times New Roman" w:hAnsi="Times New Roman"/>
          <w:sz w:val="24"/>
          <w:szCs w:val="24"/>
        </w:rPr>
        <w:t>;</w:t>
      </w:r>
      <w:r>
        <w:rPr>
          <w:rFonts w:ascii="Times New Roman" w:cs="Times New Roman" w:hAnsi="Times New Roman"/>
          <w:sz w:val="24"/>
          <w:szCs w:val="24"/>
        </w:rPr>
        <w:t xml:space="preserve"> 752–761.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N. Lee, D. Hui, A. Wu, P. Chan, P. Cameron, G.M. Joynt, </w:t>
      </w:r>
      <w:r>
        <w:rPr>
          <w:rFonts w:ascii="Times New Roman" w:cs="Times New Roman" w:hAnsi="Times New Roman"/>
          <w:sz w:val="24"/>
          <w:szCs w:val="24"/>
        </w:rPr>
        <w:t xml:space="preserve">(2003) </w:t>
      </w:r>
      <w:r>
        <w:rPr>
          <w:rFonts w:ascii="Times New Roman" w:cs="Times New Roman" w:hAnsi="Times New Roman"/>
          <w:sz w:val="24"/>
          <w:szCs w:val="24"/>
        </w:rPr>
        <w:t>A major outbreak of severe acute respiratory syndrome in Hong Kong, N. Engl. J. Med. 348</w:t>
      </w:r>
      <w:r>
        <w:rPr>
          <w:rFonts w:ascii="Times New Roman" w:cs="Times New Roman" w:hAnsi="Times New Roman"/>
          <w:sz w:val="24"/>
          <w:szCs w:val="24"/>
        </w:rPr>
        <w:t>;</w:t>
      </w:r>
      <w:r>
        <w:rPr>
          <w:rFonts w:ascii="Times New Roman" w:cs="Times New Roman" w:hAnsi="Times New Roman"/>
          <w:sz w:val="24"/>
          <w:szCs w:val="24"/>
        </w:rPr>
        <w:t xml:space="preserve"> 1986–1994.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L.T. Phan, T.V. Nguyen, Q.C. Luong, T.V. Nguyen, H.T. Nguyen, H.Q. Le, </w:t>
      </w:r>
      <w:r>
        <w:rPr>
          <w:rFonts w:ascii="Times New Roman" w:cs="Times New Roman" w:hAnsi="Times New Roman"/>
          <w:sz w:val="24"/>
          <w:szCs w:val="24"/>
        </w:rPr>
        <w:t>(2020)</w:t>
      </w:r>
      <w:r>
        <w:rPr>
          <w:rFonts w:ascii="Times New Roman" w:cs="Times New Roman" w:hAnsi="Times New Roman"/>
          <w:sz w:val="24"/>
          <w:szCs w:val="24"/>
        </w:rPr>
        <w:t xml:space="preserve"> Importation and human-to-human transmission of a novel coronavirus in Vietnam, N. Engl. J. Med.</w:t>
      </w:r>
      <w:r>
        <w:rPr>
          <w:rFonts w:ascii="Times New Roman" w:cs="Times New Roman" w:hAnsi="Times New Roman"/>
          <w:sz w:val="24"/>
          <w:szCs w:val="24"/>
        </w:rPr>
        <w:t xml:space="preserve"> Doi:</w:t>
      </w:r>
      <w:r>
        <w:rPr>
          <w:rFonts w:ascii="Times New Roman" w:cs="Times New Roman" w:hAnsi="Times New Roman"/>
          <w:sz w:val="24"/>
          <w:szCs w:val="24"/>
        </w:rPr>
        <w:t xml:space="preserve"> </w:t>
      </w:r>
      <w:r>
        <w:rPr/>
        <w:fldChar w:fldCharType="begin"/>
      </w:r>
      <w:r>
        <w:instrText xml:space="preserve"> HYPERLINK "https://doi.org/10.1056/NEJMc2001272" </w:instrText>
      </w:r>
      <w:r>
        <w:rPr/>
        <w:fldChar w:fldCharType="separate"/>
      </w:r>
      <w:r>
        <w:rPr>
          <w:rStyle w:val="style85"/>
          <w:rFonts w:ascii="Times New Roman" w:cs="Times New Roman" w:hAnsi="Times New Roman"/>
          <w:sz w:val="24"/>
          <w:szCs w:val="24"/>
        </w:rPr>
        <w:t>https://doi.org/10.1056/NEJMc2001272</w:t>
      </w:r>
      <w:r>
        <w:rPr/>
        <w:fldChar w:fldCharType="end"/>
      </w:r>
      <w:r>
        <w:rPr>
          <w:rFonts w:ascii="Times New Roman" w:cs="Times New Roman" w:hAnsi="Times New Roman"/>
          <w:sz w:val="24"/>
          <w:szCs w:val="24"/>
        </w:rPr>
        <w:t>.</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Perlman S, Netland J. (2009)</w:t>
      </w:r>
      <w:r>
        <w:rPr>
          <w:rFonts w:ascii="Times New Roman" w:cs="Times New Roman" w:hAnsi="Times New Roman"/>
          <w:sz w:val="24"/>
          <w:szCs w:val="24"/>
        </w:rPr>
        <w:t xml:space="preserve"> </w:t>
      </w:r>
      <w:r>
        <w:rPr>
          <w:rFonts w:ascii="Times New Roman" w:cs="Times New Roman" w:hAnsi="Times New Roman"/>
          <w:sz w:val="24"/>
          <w:szCs w:val="24"/>
        </w:rPr>
        <w:t xml:space="preserve">Coronaviruses post-SARS: </w:t>
      </w:r>
      <w:r>
        <w:rPr>
          <w:rFonts w:ascii="Times New Roman" w:cs="Times New Roman" w:hAnsi="Times New Roman"/>
          <w:i/>
          <w:sz w:val="24"/>
          <w:szCs w:val="24"/>
        </w:rPr>
        <w:t>update on replication and pathogenesis</w:t>
      </w:r>
      <w:r>
        <w:rPr>
          <w:rFonts w:ascii="Times New Roman" w:cs="Times New Roman" w:hAnsi="Times New Roman"/>
          <w:sz w:val="24"/>
          <w:szCs w:val="24"/>
        </w:rPr>
        <w:t xml:space="preserve">. Nat. Rev. Microbiol. </w:t>
      </w:r>
      <w:r>
        <w:rPr>
          <w:rFonts w:ascii="Times New Roman" w:cs="Times New Roman" w:hAnsi="Times New Roman"/>
          <w:i/>
          <w:sz w:val="24"/>
          <w:szCs w:val="24"/>
        </w:rPr>
        <w:t>7</w:t>
      </w:r>
      <w:r>
        <w:rPr>
          <w:rFonts w:ascii="Times New Roman" w:cs="Times New Roman" w:hAnsi="Times New Roman"/>
          <w:sz w:val="24"/>
          <w:szCs w:val="24"/>
        </w:rPr>
        <w:t xml:space="preserve">(6):439-50.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Chan JF, To KK, Tse H, Jin DY, Yuen KY. (2013) Interspecies transmission and emergence of novel viruses</w:t>
      </w:r>
      <w:r>
        <w:rPr>
          <w:rFonts w:ascii="Times New Roman" w:cs="Times New Roman" w:hAnsi="Times New Roman"/>
          <w:sz w:val="24"/>
          <w:szCs w:val="24"/>
        </w:rPr>
        <w:t>:</w:t>
      </w:r>
      <w:r>
        <w:rPr>
          <w:rFonts w:ascii="Times New Roman" w:cs="Times New Roman" w:hAnsi="Times New Roman"/>
          <w:i/>
          <w:sz w:val="24"/>
          <w:szCs w:val="24"/>
        </w:rPr>
        <w:t xml:space="preserve"> lessons from bats and birds</w:t>
      </w:r>
      <w:r>
        <w:rPr>
          <w:rFonts w:ascii="Times New Roman" w:cs="Times New Roman" w:hAnsi="Times New Roman"/>
          <w:sz w:val="24"/>
          <w:szCs w:val="24"/>
        </w:rPr>
        <w:t xml:space="preserve">. Trends Microbiol. </w:t>
      </w:r>
      <w:r>
        <w:rPr>
          <w:rFonts w:ascii="Times New Roman" w:cs="Times New Roman" w:hAnsi="Times New Roman"/>
          <w:i/>
          <w:sz w:val="24"/>
          <w:szCs w:val="24"/>
        </w:rPr>
        <w:t>21</w:t>
      </w:r>
      <w:r>
        <w:rPr>
          <w:rFonts w:ascii="Times New Roman" w:cs="Times New Roman" w:hAnsi="Times New Roman"/>
          <w:sz w:val="24"/>
          <w:szCs w:val="24"/>
        </w:rPr>
        <w:t xml:space="preserve">(10):544-55.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Chen Y, Liu Q, Guo D. (2020) Emerging coronaviruses: Genome structure, replication, and pathogenesis. J. Med. Virol. </w:t>
      </w:r>
      <w:r>
        <w:rPr>
          <w:rFonts w:ascii="Times New Roman" w:cs="Times New Roman" w:hAnsi="Times New Roman"/>
          <w:i/>
          <w:sz w:val="24"/>
          <w:szCs w:val="24"/>
        </w:rPr>
        <w:t>92</w:t>
      </w:r>
      <w:r>
        <w:rPr>
          <w:rFonts w:ascii="Times New Roman" w:cs="Times New Roman" w:hAnsi="Times New Roman"/>
          <w:sz w:val="24"/>
          <w:szCs w:val="24"/>
        </w:rPr>
        <w:t xml:space="preserve">(4):418-423.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Chan JF, Kok KH, Zhu Z, Chu H, To KK, Yuan S, Yuen KY. (2020) Genomic characterization of the 2019 novel human-pathogenic coronavirus isolated from a patient with atypical pneumonia after visiting Wuhan. Emerg Microbes Infect. </w:t>
      </w:r>
      <w:r>
        <w:rPr>
          <w:rFonts w:ascii="Times New Roman" w:cs="Times New Roman" w:hAnsi="Times New Roman"/>
          <w:i/>
          <w:sz w:val="24"/>
          <w:szCs w:val="24"/>
        </w:rPr>
        <w:t>9</w:t>
      </w:r>
      <w:r>
        <w:rPr>
          <w:rFonts w:ascii="Times New Roman" w:cs="Times New Roman" w:hAnsi="Times New Roman"/>
          <w:sz w:val="24"/>
          <w:szCs w:val="24"/>
        </w:rPr>
        <w:t xml:space="preserve">(1):221-236.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Li Q,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(2020) Early Transmission Dynamics in Wuhan, China, of Novel Coronavirus-Infected Pneumonia. N. Engl. J. Med. </w:t>
      </w:r>
      <w:r>
        <w:rPr>
          <w:rFonts w:ascii="Times New Roman" w:cs="Times New Roman" w:hAnsi="Times New Roman"/>
          <w:i/>
          <w:sz w:val="24"/>
          <w:szCs w:val="24"/>
        </w:rPr>
        <w:t>382</w:t>
      </w:r>
      <w:r>
        <w:rPr>
          <w:rFonts w:ascii="Times New Roman" w:cs="Times New Roman" w:hAnsi="Times New Roman"/>
          <w:sz w:val="24"/>
          <w:szCs w:val="24"/>
        </w:rPr>
        <w:t xml:space="preserve">(13):1199-1207.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Bauch CT, Lloyd-Smith JO, Coffee MP, Galvani AP. (2005) Dynamically modeling SARS and other newly emerging respiratory illnesses: past, present, and future</w:t>
      </w:r>
      <w:r>
        <w:rPr>
          <w:rFonts w:ascii="Times New Roman" w:cs="Times New Roman" w:hAnsi="Times New Roman"/>
          <w:i/>
          <w:sz w:val="24"/>
          <w:szCs w:val="24"/>
        </w:rPr>
        <w:t>. Epidemiology</w:t>
      </w:r>
      <w:r>
        <w:rPr>
          <w:rFonts w:ascii="Times New Roman" w:cs="Times New Roman" w:hAnsi="Times New Roman"/>
          <w:sz w:val="24"/>
          <w:szCs w:val="24"/>
        </w:rPr>
        <w:t xml:space="preserve">. </w:t>
      </w:r>
      <w:r>
        <w:rPr>
          <w:rFonts w:ascii="Times New Roman" w:cs="Times New Roman" w:hAnsi="Times New Roman"/>
          <w:i/>
          <w:sz w:val="24"/>
          <w:szCs w:val="24"/>
        </w:rPr>
        <w:t>16</w:t>
      </w:r>
      <w:r>
        <w:rPr>
          <w:rFonts w:ascii="Times New Roman" w:cs="Times New Roman" w:hAnsi="Times New Roman"/>
          <w:sz w:val="24"/>
          <w:szCs w:val="24"/>
        </w:rPr>
        <w:t>(6):791-801.</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Lei J, Kusov Y, Hilgenfeld R. (2018) Nsp3 of coronaviruses: Structures and functions of a large multi-domain protein. Antiviral Res. 49:58-74.</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Song W, Gui M, Wang X, Xiang Y. (2018) Cryo-EM structure of the SARS coronavirus spike glycoprotein in complex with its host cell receptor ACE2. PLoS Pathog. </w:t>
      </w:r>
      <w:r>
        <w:rPr>
          <w:rFonts w:ascii="Times New Roman" w:cs="Times New Roman" w:hAnsi="Times New Roman"/>
          <w:i/>
          <w:sz w:val="24"/>
          <w:szCs w:val="24"/>
        </w:rPr>
        <w:t>14</w:t>
      </w:r>
      <w:r>
        <w:rPr>
          <w:rFonts w:ascii="Times New Roman" w:cs="Times New Roman" w:hAnsi="Times New Roman"/>
          <w:sz w:val="24"/>
          <w:szCs w:val="24"/>
        </w:rPr>
        <w:t>(8</w:t>
      </w:r>
      <w:r>
        <w:rPr>
          <w:rFonts w:ascii="Times New Roman" w:cs="Times New Roman" w:hAnsi="Times New Roman"/>
          <w:sz w:val="24"/>
          <w:szCs w:val="24"/>
        </w:rPr>
        <w:t>): e</w:t>
      </w:r>
      <w:r>
        <w:rPr>
          <w:rFonts w:ascii="Times New Roman" w:cs="Times New Roman" w:hAnsi="Times New Roman"/>
          <w:sz w:val="24"/>
          <w:szCs w:val="24"/>
        </w:rPr>
        <w:t xml:space="preserve">1007236.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Angeletti S, Benvenuto D, Bianchi M, Giovanetti M, Pascarella S, Ciccozzi M. (2020) COVID-2019: The role of the nsp2 and nsp3 in its pathogenesis. J. Med. Virol.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Tian S, Hu W, Niu L, Liu H, Xu H, Xiao SY. (2020) Pulmonary Pathology of </w:t>
      </w:r>
      <w:r>
        <w:rPr>
          <w:rFonts w:ascii="Times New Roman" w:cs="Times New Roman" w:hAnsi="Times New Roman"/>
          <w:sz w:val="24"/>
          <w:szCs w:val="24"/>
        </w:rPr>
        <w:t>Early</w:t>
      </w:r>
      <w:r>
        <w:rPr>
          <w:rFonts w:ascii="Times New Roman" w:cs="Times New Roman" w:hAnsi="Times New Roman"/>
          <w:sz w:val="24"/>
          <w:szCs w:val="24"/>
        </w:rPr>
        <w:t xml:space="preserve">-Phase 2019 Novel Coronavirus (COVID-19) Pneumonia in Two Patients </w:t>
      </w:r>
      <w:r>
        <w:rPr>
          <w:rFonts w:ascii="Times New Roman" w:cs="Times New Roman" w:hAnsi="Times New Roman"/>
          <w:sz w:val="24"/>
          <w:szCs w:val="24"/>
        </w:rPr>
        <w:t>w</w:t>
      </w:r>
      <w:r>
        <w:rPr>
          <w:rFonts w:ascii="Times New Roman" w:cs="Times New Roman" w:hAnsi="Times New Roman"/>
          <w:sz w:val="24"/>
          <w:szCs w:val="24"/>
        </w:rPr>
        <w:t xml:space="preserve">ith Lung Cancer. J Thorac Oncol.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H. Lu,</w:t>
      </w:r>
      <w:r>
        <w:rPr>
          <w:rFonts w:ascii="Times New Roman" w:cs="Times New Roman" w:hAnsi="Times New Roman"/>
          <w:sz w:val="24"/>
          <w:szCs w:val="24"/>
        </w:rPr>
        <w:t xml:space="preserve"> (2020)</w:t>
      </w:r>
      <w:r>
        <w:rPr>
          <w:rFonts w:ascii="Times New Roman" w:cs="Times New Roman" w:hAnsi="Times New Roman"/>
          <w:sz w:val="24"/>
          <w:szCs w:val="24"/>
        </w:rPr>
        <w:t xml:space="preserve"> Drug treatment options for the 2019-new coronavirus (2019-nCoV), Biosci. Trends,</w:t>
      </w:r>
      <w:r>
        <w:rPr>
          <w:rFonts w:ascii="Times New Roman" w:cs="Times New Roman" w:hAnsi="Times New Roman"/>
          <w:sz w:val="24"/>
          <w:szCs w:val="24"/>
        </w:rPr>
        <w:t xml:space="preserve"> doi: </w:t>
      </w:r>
      <w:r>
        <w:rPr>
          <w:rFonts w:ascii="Times New Roman" w:cs="Times New Roman" w:hAnsi="Times New Roman"/>
          <w:sz w:val="24"/>
          <w:szCs w:val="24"/>
        </w:rPr>
        <w:t xml:space="preserve"> </w:t>
      </w:r>
      <w:r>
        <w:rPr/>
        <w:fldChar w:fldCharType="begin"/>
      </w:r>
      <w:r>
        <w:instrText xml:space="preserve"> HYPERLINK "https://doi.org/10.5582/bst.2020.01020" </w:instrText>
      </w:r>
      <w:r>
        <w:rPr/>
        <w:fldChar w:fldCharType="separate"/>
      </w:r>
      <w:r>
        <w:rPr>
          <w:rStyle w:val="style85"/>
          <w:rFonts w:ascii="Times New Roman" w:cs="Times New Roman" w:hAnsi="Times New Roman"/>
          <w:sz w:val="24"/>
          <w:szCs w:val="24"/>
        </w:rPr>
        <w:t>https://doi.org/10.5582/bst.2020.01020</w:t>
      </w:r>
      <w:r>
        <w:rPr/>
        <w:fldChar w:fldCharType="end"/>
      </w:r>
      <w:r>
        <w:rPr>
          <w:rFonts w:ascii="Times New Roman" w:cs="Times New Roman" w:hAnsi="Times New Roman"/>
          <w:sz w:val="24"/>
          <w:szCs w:val="24"/>
        </w:rPr>
        <w:t>.</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N. Chen, M. Zhou, X. Dong, J. Qu, F. Gong, Y. Han, (2020) Epidemiological and clinical characteristics of 99 cases of 2019 novel coronavirus pneumonia in Wuhan, China: a descriptive study, Lancet </w:t>
      </w:r>
      <w:r>
        <w:rPr>
          <w:rFonts w:ascii="Times New Roman" w:cs="Times New Roman" w:hAnsi="Times New Roman"/>
          <w:i/>
          <w:sz w:val="24"/>
          <w:szCs w:val="24"/>
        </w:rPr>
        <w:t>395</w:t>
      </w:r>
      <w:r>
        <w:rPr>
          <w:rFonts w:ascii="Times New Roman" w:cs="Times New Roman" w:hAnsi="Times New Roman"/>
          <w:sz w:val="24"/>
          <w:szCs w:val="24"/>
        </w:rPr>
        <w:t xml:space="preserve">(10223);507–513, doi: https://doi.org/ 10.1016/S0140-6736(20)30211-7.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 xml:space="preserve">M. Wang, R. Cao, L. Zhang, X. Yang, J. Liu, M. Xu, (2020) Remdesivir and Chloroquine Eﬀectively Inhibit the Recently Emerged Novel Coronavirus (2019nCoV) in Vitro, Cell research. </w:t>
      </w:r>
    </w:p>
    <w:p>
      <w:pPr>
        <w:pStyle w:val="style0"/>
        <w:numPr>
          <w:ilvl w:val="0"/>
          <w:numId w:val="1"/>
        </w:numPr>
        <w:spacing w:after="200" w:lineRule="auto" w:line="480"/>
        <w:jc w:val="both"/>
        <w:rPr>
          <w:rFonts w:ascii="Times New Roman" w:cs="Times New Roman" w:hAnsi="Times New Roman"/>
          <w:sz w:val="24"/>
          <w:szCs w:val="24"/>
        </w:rPr>
      </w:pPr>
      <w:r>
        <w:rPr>
          <w:rFonts w:ascii="Times New Roman" w:cs="Times New Roman" w:hAnsi="Times New Roman"/>
          <w:sz w:val="24"/>
          <w:szCs w:val="24"/>
        </w:rPr>
        <w:t>M. Toots, J.J. Yoon, R.M. Cox, M. Hart, Z.M. Sticher, N. Makhsous, (2019</w:t>
      </w:r>
      <w:r>
        <w:rPr>
          <w:rFonts w:ascii="Times New Roman" w:cs="Times New Roman" w:hAnsi="Times New Roman"/>
          <w:sz w:val="24"/>
          <w:szCs w:val="24"/>
        </w:rPr>
        <w:t>) Characterization</w:t>
      </w:r>
      <w:r>
        <w:rPr>
          <w:rFonts w:ascii="Times New Roman" w:cs="Times New Roman" w:hAnsi="Times New Roman"/>
          <w:sz w:val="24"/>
          <w:szCs w:val="24"/>
        </w:rPr>
        <w:t xml:space="preserve"> of orally eﬃcacious inﬂuenza drug with high resistance barrier in ferrets and human airway epithelia, Sci. Transl. Med. 11.</w:t>
      </w:r>
    </w:p>
    <w:p>
      <w:pPr>
        <w:pStyle w:val="style0"/>
        <w:numPr>
          <w:ilvl w:val="0"/>
          <w:numId w:val="1"/>
        </w:numPr>
        <w:spacing w:after="200" w:lineRule="auto" w:line="480"/>
        <w:ind w:left="360"/>
        <w:jc w:val="both"/>
        <w:rPr>
          <w:rFonts w:ascii="Times New Roman" w:cs="Times New Roman" w:hAnsi="Times New Roman"/>
          <w:sz w:val="24"/>
          <w:szCs w:val="24"/>
        </w:rPr>
      </w:pPr>
      <w:r>
        <w:rPr>
          <w:rFonts w:ascii="Times New Roman" w:cs="Times New Roman" w:hAnsi="Times New Roman"/>
          <w:sz w:val="24"/>
          <w:szCs w:val="24"/>
        </w:rPr>
        <w:t xml:space="preserve">WHO. (2020) Clinical management of severe acute respiratory infection when novel coronavirus (nCoV) infection is suspected: </w:t>
      </w:r>
      <w:r>
        <w:rPr>
          <w:rFonts w:ascii="Times New Roman" w:cs="Times New Roman" w:hAnsi="Times New Roman"/>
          <w:i/>
          <w:sz w:val="24"/>
          <w:szCs w:val="24"/>
        </w:rPr>
        <w:t>interim guidance</w:t>
      </w:r>
      <w:r>
        <w:rPr>
          <w:rFonts w:ascii="Times New Roman" w:cs="Times New Roman" w:hAnsi="Times New Roman"/>
          <w:sz w:val="24"/>
          <w:szCs w:val="24"/>
        </w:rPr>
        <w:t xml:space="preserve">. </w:t>
      </w:r>
      <w:r>
        <w:rPr/>
        <w:fldChar w:fldCharType="begin"/>
      </w:r>
      <w:r>
        <w:instrText xml:space="preserve"> HYPERLINK "https://www.who.int/publications-detail/clinicalmanagement-of-severe-acute-respiratory-infection-when-novel-coronavirus-(ncov)-infection-is-suspected" </w:instrText>
      </w:r>
      <w:r>
        <w:rPr/>
        <w:fldChar w:fldCharType="separate"/>
      </w:r>
      <w:r>
        <w:rPr>
          <w:rStyle w:val="style85"/>
          <w:rFonts w:ascii="Times New Roman" w:cs="Times New Roman" w:hAnsi="Times New Roman"/>
          <w:sz w:val="24"/>
          <w:szCs w:val="24"/>
        </w:rPr>
        <w:t>https://www.who.int/publications-detail/clinicalmanagement-of-severe-acute-respiratory-infection-when-novel-coronavirus-(ncov)-infection-is-suspected</w:t>
      </w:r>
      <w:r>
        <w:rPr/>
        <w:fldChar w:fldCharType="end"/>
      </w:r>
      <w:r>
        <w:rPr>
          <w:rFonts w:ascii="Times New Roman" w:cs="Times New Roman" w:hAnsi="Times New Roman"/>
          <w:sz w:val="24"/>
          <w:szCs w:val="24"/>
        </w:rPr>
        <w:t xml:space="preserve"> </w:t>
      </w:r>
    </w:p>
    <w:p>
      <w:pPr>
        <w:pStyle w:val="style0"/>
        <w:numPr>
          <w:ilvl w:val="0"/>
          <w:numId w:val="1"/>
        </w:numPr>
        <w:spacing w:after="200" w:lineRule="auto" w:line="360"/>
        <w:ind w:left="360"/>
        <w:jc w:val="both"/>
        <w:rPr>
          <w:rFonts w:ascii="Times New Roman" w:cs="Times New Roman" w:hAnsi="Times New Roman"/>
          <w:sz w:val="24"/>
          <w:szCs w:val="24"/>
        </w:rPr>
      </w:pPr>
      <w:r>
        <w:rPr>
          <w:rFonts w:ascii="Times New Roman" w:cs="Times New Roman" w:hAnsi="Times New Roman"/>
          <w:sz w:val="24"/>
          <w:szCs w:val="24"/>
        </w:rPr>
        <w:t>National Health Commission of the People’s Republic of China</w:t>
      </w:r>
      <w:r>
        <w:rPr>
          <w:rFonts w:ascii="Times New Roman" w:cs="Times New Roman" w:hAnsi="Times New Roman"/>
          <w:sz w:val="24"/>
          <w:szCs w:val="24"/>
        </w:rPr>
        <w:t xml:space="preserve"> </w:t>
      </w:r>
      <w:r>
        <w:rPr>
          <w:rFonts w:ascii="Times New Roman" w:cs="Times New Roman" w:hAnsi="Times New Roman"/>
          <w:sz w:val="24"/>
          <w:szCs w:val="24"/>
        </w:rPr>
        <w:t>(2020</w:t>
      </w:r>
      <w:r>
        <w:rPr>
          <w:rFonts w:ascii="Times New Roman" w:cs="Times New Roman" w:hAnsi="Times New Roman"/>
          <w:sz w:val="24"/>
          <w:szCs w:val="24"/>
        </w:rPr>
        <w:t xml:space="preserve">) Guideline for the diagnosis and treatment of COVID-19 infections (version 1–7). http://www.nhc.gov.cn/yzygj/zcwj2/ new_zcwj.shtml </w:t>
      </w:r>
    </w:p>
    <w:p>
      <w:pPr>
        <w:pStyle w:val="style0"/>
        <w:numPr>
          <w:ilvl w:val="0"/>
          <w:numId w:val="1"/>
        </w:numPr>
        <w:spacing w:after="200" w:lineRule="auto" w:line="360"/>
        <w:jc w:val="both"/>
        <w:rPr>
          <w:rFonts w:ascii="Times New Roman" w:cs="Times New Roman" w:hAnsi="Times New Roman"/>
          <w:sz w:val="24"/>
          <w:szCs w:val="24"/>
        </w:rPr>
      </w:pPr>
      <w:r>
        <w:rPr>
          <w:rFonts w:ascii="Times New Roman" w:cs="Times New Roman" w:hAnsi="Times New Roman"/>
          <w:sz w:val="24"/>
          <w:szCs w:val="24"/>
        </w:rPr>
        <w:t>Xu XW, Wu XX, Jiang XG, Xu KJ, Ying LJ, Ma CL, Li SB, Wang HY, Zhang S, Gao HN, Sheng JF, Cai HL, Qiu YQ, Li LJ. (2020) Clinical ﬁndings in a group of patients infected with the 2019 novel coronavirus (SARS-Cov-2) outside of Wuhan, China: retrospective case series. BMJ 368: m606</w:t>
      </w:r>
    </w:p>
    <w:p>
      <w:pPr>
        <w:pStyle w:val="style0"/>
        <w:numPr>
          <w:ilvl w:val="0"/>
          <w:numId w:val="1"/>
        </w:numPr>
        <w:spacing w:after="200" w:lineRule="auto" w:line="360"/>
        <w:jc w:val="both"/>
        <w:rPr>
          <w:rFonts w:ascii="Times New Roman" w:cs="Times New Roman" w:hAnsi="Times New Roman"/>
          <w:sz w:val="24"/>
          <w:szCs w:val="24"/>
        </w:rPr>
      </w:pPr>
      <w:r>
        <w:rPr>
          <w:rFonts w:ascii="Times New Roman" w:cs="Times New Roman" w:hAnsi="Times New Roman"/>
          <w:sz w:val="24"/>
          <w:szCs w:val="24"/>
        </w:rPr>
        <w:t>Xu Z, Shi L, Wang Y, Zhang J, Huang L, Zhang C, Liu S, Zhao P, Liu H, Zhu L, Tai Y, Bai C, Gao T, Song J, Xia P, Dong J, Zhao J, Wang FS. (2020) Pathological ﬁndings of COVID-19 associated with acute respiratory distress syndrome. Lancet Respir Med. doi: 10.1016/S2213-2600(20)30076-X</w:t>
      </w:r>
    </w:p>
    <w:p>
      <w:pPr>
        <w:pStyle w:val="style0"/>
        <w:numPr>
          <w:ilvl w:val="0"/>
          <w:numId w:val="1"/>
        </w:numPr>
        <w:spacing w:after="200" w:lineRule="auto" w:line="360"/>
        <w:jc w:val="both"/>
        <w:rPr>
          <w:rFonts w:ascii="Times New Roman" w:cs="Times New Roman" w:hAnsi="Times New Roman"/>
          <w:sz w:val="24"/>
          <w:szCs w:val="24"/>
        </w:rPr>
      </w:pPr>
      <w:r>
        <w:rPr>
          <w:rFonts w:ascii="Times New Roman" w:cs="Times New Roman" w:hAnsi="Times New Roman"/>
          <w:sz w:val="24"/>
          <w:szCs w:val="24"/>
        </w:rPr>
        <w:t>Wang D, Hu B, Hu C, Zhu F, Liu X, Zhang J, Wang B, Xiang H, Cheng Z, Xiong Y, Zhao Y, Li Y, Wang X, Peng Z. (2020) Clinical characteristics of 138 hospitalized patients with 2019 novel coronavirus-infected pneumonia in Wuhan, China. JAMA. doi: 10.1001/jama.2020.1585</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Nishida O, Ogura H, Egi M, Fujishima S, Hayashi Y, Iba T, Imaizumi H, Inoue S, Kakihana Y, Kotani J, Kushimoto S, Masuda Y, Matsuda N, Matsushima A, Nakada TA, Nakagawa S, Nunomiya S, Sadahiro T, Shime N, Yatabe T, Hara Y, Hayashida K, Kondo Y, Sumi Y, Yasuda H, Aoyama K, Azuhata T, Doi K, Doi M, Fujimura N, Fuke R, Fukuda T, Goto K, Hasegawa R, Hashimoto S, Hatakeyama J, Hayakawa M, Hifumi T, Higashibeppu N, Hirai K, Hirose T, Ide K, Kaizuka Y, Kan’o T, Kawasaki T, Kuroda H, Matsuda A, Matsumoto S, Nagae M, Onodera M, Ohnuma T, Oshima K, Saito N, Sakamoto S, Sakuraya M, Sasano M, Sato N, Sawamura A, Shimizu K, Shirai K, Takei T, Takeuchi M, Takimoto K, </w:t>
      </w:r>
      <w:r>
        <w:rPr>
          <w:rFonts w:ascii="Times New Roman" w:cs="Times New Roman" w:hAnsi="Times New Roman"/>
          <w:sz w:val="24"/>
          <w:szCs w:val="24"/>
        </w:rPr>
        <w:t xml:space="preserve">Taniguchi T, Tatsumi H, Tsuruta R, Yama N, Yamakawa K, Yamashita C, Yamashita K, Yoshida T, Tanaka H, Oda S. </w:t>
      </w:r>
      <w:r>
        <w:rPr>
          <w:rFonts w:ascii="Times New Roman" w:cs="Times New Roman" w:hAnsi="Times New Roman"/>
          <w:sz w:val="24"/>
          <w:szCs w:val="24"/>
        </w:rPr>
        <w:t xml:space="preserve">(2018) </w:t>
      </w:r>
      <w:r>
        <w:rPr>
          <w:rFonts w:ascii="Times New Roman" w:cs="Times New Roman" w:hAnsi="Times New Roman"/>
          <w:sz w:val="24"/>
          <w:szCs w:val="24"/>
        </w:rPr>
        <w:t>The Japanese</w:t>
      </w:r>
      <w:r>
        <w:rPr>
          <w:rFonts w:ascii="Times New Roman" w:cs="Times New Roman" w:hAnsi="Times New Roman"/>
          <w:sz w:val="24"/>
          <w:szCs w:val="24"/>
        </w:rPr>
        <w:t xml:space="preserve"> </w:t>
      </w:r>
      <w:r>
        <w:rPr>
          <w:rFonts w:ascii="Times New Roman" w:cs="Times New Roman" w:hAnsi="Times New Roman"/>
          <w:sz w:val="24"/>
          <w:szCs w:val="24"/>
        </w:rPr>
        <w:t>Clinical</w:t>
      </w:r>
      <w:r>
        <w:rPr>
          <w:rFonts w:ascii="Times New Roman" w:cs="Times New Roman" w:hAnsi="Times New Roman"/>
          <w:sz w:val="24"/>
          <w:szCs w:val="24"/>
        </w:rPr>
        <w:t xml:space="preserve"> </w:t>
      </w:r>
      <w:r>
        <w:rPr>
          <w:rFonts w:ascii="Times New Roman" w:cs="Times New Roman" w:hAnsi="Times New Roman"/>
          <w:sz w:val="24"/>
          <w:szCs w:val="24"/>
        </w:rPr>
        <w:t>Practice</w:t>
      </w:r>
      <w:r>
        <w:rPr>
          <w:rFonts w:ascii="Times New Roman" w:cs="Times New Roman" w:hAnsi="Times New Roman"/>
          <w:sz w:val="24"/>
          <w:szCs w:val="24"/>
        </w:rPr>
        <w:t xml:space="preserve"> </w:t>
      </w:r>
      <w:r>
        <w:rPr>
          <w:rFonts w:ascii="Times New Roman" w:cs="Times New Roman" w:hAnsi="Times New Roman"/>
          <w:sz w:val="24"/>
          <w:szCs w:val="24"/>
        </w:rPr>
        <w:t>Guidelines</w:t>
      </w:r>
      <w:r>
        <w:rPr>
          <w:rFonts w:ascii="Times New Roman" w:cs="Times New Roman" w:hAnsi="Times New Roman"/>
          <w:sz w:val="24"/>
          <w:szCs w:val="24"/>
        </w:rPr>
        <w:t xml:space="preserve"> </w:t>
      </w:r>
      <w:r>
        <w:rPr>
          <w:rFonts w:ascii="Times New Roman" w:cs="Times New Roman" w:hAnsi="Times New Roman"/>
          <w:sz w:val="24"/>
          <w:szCs w:val="24"/>
        </w:rPr>
        <w:t>for</w:t>
      </w:r>
      <w:r>
        <w:rPr>
          <w:rFonts w:ascii="Times New Roman" w:cs="Times New Roman" w:hAnsi="Times New Roman"/>
          <w:sz w:val="24"/>
          <w:szCs w:val="24"/>
        </w:rPr>
        <w:t xml:space="preserve"> </w:t>
      </w:r>
      <w:r>
        <w:rPr>
          <w:rFonts w:ascii="Times New Roman" w:cs="Times New Roman" w:hAnsi="Times New Roman"/>
          <w:sz w:val="24"/>
          <w:szCs w:val="24"/>
        </w:rPr>
        <w:t>Management</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Sepsis</w:t>
      </w:r>
      <w:r>
        <w:rPr>
          <w:rFonts w:ascii="Times New Roman" w:cs="Times New Roman" w:hAnsi="Times New Roman"/>
          <w:sz w:val="24"/>
          <w:szCs w:val="24"/>
        </w:rPr>
        <w:t xml:space="preserve"> </w:t>
      </w:r>
      <w:r>
        <w:rPr>
          <w:rFonts w:ascii="Times New Roman" w:cs="Times New Roman" w:hAnsi="Times New Roman"/>
          <w:sz w:val="24"/>
          <w:szCs w:val="24"/>
        </w:rPr>
        <w:t xml:space="preserve">and Septic Shock 2016 (J-SSCG 2016). Acute Med Surg </w:t>
      </w:r>
      <w:r>
        <w:rPr>
          <w:rFonts w:ascii="Times New Roman" w:cs="Times New Roman" w:hAnsi="Times New Roman"/>
          <w:i/>
          <w:sz w:val="24"/>
          <w:szCs w:val="24"/>
        </w:rPr>
        <w:t>5</w:t>
      </w:r>
      <w:r>
        <w:rPr>
          <w:rFonts w:ascii="Times New Roman" w:cs="Times New Roman" w:hAnsi="Times New Roman"/>
          <w:sz w:val="24"/>
          <w:szCs w:val="24"/>
        </w:rPr>
        <w:t>(1): 3– 89</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Lee HY, Rhee CK, Lee JW.</w:t>
      </w:r>
      <w:r>
        <w:rPr>
          <w:rFonts w:ascii="Times New Roman" w:cs="Times New Roman" w:hAnsi="Times New Roman"/>
          <w:sz w:val="24"/>
          <w:szCs w:val="24"/>
        </w:rPr>
        <w:t xml:space="preserve"> </w:t>
      </w:r>
      <w:r>
        <w:rPr>
          <w:rFonts w:ascii="Times New Roman" w:cs="Times New Roman" w:hAnsi="Times New Roman"/>
          <w:sz w:val="24"/>
          <w:szCs w:val="24"/>
        </w:rPr>
        <w:t>(2015)</w:t>
      </w:r>
      <w:r>
        <w:rPr>
          <w:rFonts w:ascii="Times New Roman" w:cs="Times New Roman" w:hAnsi="Times New Roman"/>
          <w:sz w:val="24"/>
          <w:szCs w:val="24"/>
        </w:rPr>
        <w:t xml:space="preserve"> Feasibility of high-ﬂow nasal cannula oxygen therapy for acute respiratory failure in patients with hematologic malignancies: a retrospective single-center study. J Crit Care</w:t>
      </w:r>
      <w:r>
        <w:rPr>
          <w:rFonts w:ascii="Times New Roman" w:cs="Times New Roman" w:hAnsi="Times New Roman"/>
          <w:sz w:val="24"/>
          <w:szCs w:val="24"/>
        </w:rPr>
        <w:t xml:space="preserve">. </w:t>
      </w:r>
      <w:r>
        <w:rPr>
          <w:rFonts w:ascii="Times New Roman" w:cs="Times New Roman" w:hAnsi="Times New Roman"/>
          <w:i/>
          <w:sz w:val="24"/>
          <w:szCs w:val="24"/>
        </w:rPr>
        <w:t>30</w:t>
      </w:r>
      <w:r>
        <w:rPr>
          <w:rFonts w:ascii="Times New Roman" w:cs="Times New Roman" w:hAnsi="Times New Roman"/>
          <w:sz w:val="24"/>
          <w:szCs w:val="24"/>
        </w:rPr>
        <w:t>(4): 773–777</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Dangers L, Montlahuc C, Kouatchet A, Jaber S, Meziani F, Perbet S, Similowski T, Resche-Rigon M, Azoulay E, Demoule A</w:t>
      </w:r>
      <w:r>
        <w:rPr>
          <w:rFonts w:ascii="Times New Roman" w:cs="Times New Roman" w:hAnsi="Times New Roman"/>
          <w:sz w:val="24"/>
          <w:szCs w:val="24"/>
        </w:rPr>
        <w:t xml:space="preserve"> (2018)</w:t>
      </w:r>
      <w:r>
        <w:rPr>
          <w:rFonts w:ascii="Times New Roman" w:cs="Times New Roman" w:hAnsi="Times New Roman"/>
          <w:sz w:val="24"/>
          <w:szCs w:val="24"/>
        </w:rPr>
        <w:t xml:space="preserve"> REVA Network (Research Network in Mechanical Ventilation) and the Groupe de Recherche en Réanimation Respiratoire en OncoHématologie (GrrrOH); Dyspnoea in patients receiving noninvasive ventilation for acute respiratory failure: prevalence, risk</w:t>
      </w:r>
      <w:r>
        <w:rPr>
          <w:rFonts w:ascii="Times New Roman" w:cs="Times New Roman" w:hAnsi="Times New Roman"/>
          <w:sz w:val="24"/>
          <w:szCs w:val="24"/>
        </w:rPr>
        <w:t xml:space="preserve"> </w:t>
      </w:r>
      <w:r>
        <w:rPr>
          <w:rFonts w:ascii="Times New Roman" w:cs="Times New Roman" w:hAnsi="Times New Roman"/>
          <w:sz w:val="24"/>
          <w:szCs w:val="24"/>
        </w:rPr>
        <w:t>factors and</w:t>
      </w:r>
      <w:r>
        <w:rPr>
          <w:rFonts w:ascii="Times New Roman" w:cs="Times New Roman" w:hAnsi="Times New Roman"/>
          <w:sz w:val="24"/>
          <w:szCs w:val="24"/>
        </w:rPr>
        <w:t xml:space="preserve"> </w:t>
      </w:r>
      <w:r>
        <w:rPr>
          <w:rFonts w:ascii="Times New Roman" w:cs="Times New Roman" w:hAnsi="Times New Roman"/>
          <w:sz w:val="24"/>
          <w:szCs w:val="24"/>
        </w:rPr>
        <w:t>prognostic</w:t>
      </w:r>
      <w:r>
        <w:rPr>
          <w:rFonts w:ascii="Times New Roman" w:cs="Times New Roman" w:hAnsi="Times New Roman"/>
          <w:sz w:val="24"/>
          <w:szCs w:val="24"/>
        </w:rPr>
        <w:t xml:space="preserve"> </w:t>
      </w:r>
      <w:r>
        <w:rPr>
          <w:rFonts w:ascii="Times New Roman" w:cs="Times New Roman" w:hAnsi="Times New Roman"/>
          <w:sz w:val="24"/>
          <w:szCs w:val="24"/>
        </w:rPr>
        <w:t>impact:</w:t>
      </w:r>
      <w:r>
        <w:rPr>
          <w:rFonts w:ascii="Times New Roman" w:cs="Times New Roman" w:hAnsi="Times New Roman"/>
          <w:sz w:val="24"/>
          <w:szCs w:val="24"/>
        </w:rPr>
        <w:t xml:space="preserve"> </w:t>
      </w:r>
      <w:r>
        <w:rPr>
          <w:rFonts w:ascii="Times New Roman" w:cs="Times New Roman" w:hAnsi="Times New Roman"/>
          <w:sz w:val="24"/>
          <w:szCs w:val="24"/>
        </w:rPr>
        <w:t xml:space="preserve">a prospective observational study. Eur Respir J </w:t>
      </w:r>
      <w:r>
        <w:rPr>
          <w:rFonts w:ascii="Times New Roman" w:cs="Times New Roman" w:hAnsi="Times New Roman"/>
          <w:i/>
          <w:sz w:val="24"/>
          <w:szCs w:val="24"/>
        </w:rPr>
        <w:t>52</w:t>
      </w:r>
      <w:r>
        <w:rPr>
          <w:rFonts w:ascii="Times New Roman" w:cs="Times New Roman" w:hAnsi="Times New Roman"/>
          <w:sz w:val="24"/>
          <w:szCs w:val="24"/>
        </w:rPr>
        <w:t xml:space="preserve">(2): 1702637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Fan E, Del Sorbo L, Goligher EC, Hodgson CL, Munshi L, Walkey AJ, Adhikari NKJ, Amato MBP, Branson R, Brower RG, Ferguson ND, Gajic O, Gattinoni L, Hess D, Mancebo J, Meade MO, McAuley DF, Pesenti A, Ranieri VM, Rubenfeld GD, Rubin E, Seckel</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 xml:space="preserve"> </w:t>
      </w:r>
      <w:r>
        <w:rPr>
          <w:rFonts w:ascii="Times New Roman" w:cs="Times New Roman" w:hAnsi="Times New Roman"/>
          <w:sz w:val="24"/>
          <w:szCs w:val="24"/>
        </w:rPr>
        <w:t>Slutsky</w:t>
      </w:r>
      <w:r>
        <w:rPr>
          <w:rFonts w:ascii="Times New Roman" w:cs="Times New Roman" w:hAnsi="Times New Roman"/>
          <w:sz w:val="24"/>
          <w:szCs w:val="24"/>
        </w:rPr>
        <w:t xml:space="preserve"> </w:t>
      </w:r>
      <w:r>
        <w:rPr>
          <w:rFonts w:ascii="Times New Roman" w:cs="Times New Roman" w:hAnsi="Times New Roman"/>
          <w:sz w:val="24"/>
          <w:szCs w:val="24"/>
        </w:rPr>
        <w:t>AS,</w:t>
      </w:r>
      <w:r>
        <w:rPr>
          <w:rFonts w:ascii="Times New Roman" w:cs="Times New Roman" w:hAnsi="Times New Roman"/>
          <w:sz w:val="24"/>
          <w:szCs w:val="24"/>
        </w:rPr>
        <w:t xml:space="preserve"> </w:t>
      </w:r>
      <w:r>
        <w:rPr>
          <w:rFonts w:ascii="Times New Roman" w:cs="Times New Roman" w:hAnsi="Times New Roman"/>
          <w:sz w:val="24"/>
          <w:szCs w:val="24"/>
        </w:rPr>
        <w:t>Talmor</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 </w:t>
      </w:r>
      <w:r>
        <w:rPr>
          <w:rFonts w:ascii="Times New Roman" w:cs="Times New Roman" w:hAnsi="Times New Roman"/>
          <w:sz w:val="24"/>
          <w:szCs w:val="24"/>
        </w:rPr>
        <w:t>Thompson</w:t>
      </w:r>
      <w:r>
        <w:rPr>
          <w:rFonts w:ascii="Times New Roman" w:cs="Times New Roman" w:hAnsi="Times New Roman"/>
          <w:sz w:val="24"/>
          <w:szCs w:val="24"/>
        </w:rPr>
        <w:t xml:space="preserve"> </w:t>
      </w:r>
      <w:r>
        <w:rPr>
          <w:rFonts w:ascii="Times New Roman" w:cs="Times New Roman" w:hAnsi="Times New Roman"/>
          <w:sz w:val="24"/>
          <w:szCs w:val="24"/>
        </w:rPr>
        <w:t>BT,</w:t>
      </w:r>
      <w:r>
        <w:rPr>
          <w:rFonts w:ascii="Times New Roman" w:cs="Times New Roman" w:hAnsi="Times New Roman"/>
          <w:sz w:val="24"/>
          <w:szCs w:val="24"/>
        </w:rPr>
        <w:t xml:space="preserve"> </w:t>
      </w:r>
      <w:r>
        <w:rPr>
          <w:rFonts w:ascii="Times New Roman" w:cs="Times New Roman" w:hAnsi="Times New Roman"/>
          <w:sz w:val="24"/>
          <w:szCs w:val="24"/>
        </w:rPr>
        <w:t>Wunsch</w:t>
      </w:r>
      <w:r>
        <w:rPr>
          <w:rFonts w:ascii="Times New Roman" w:cs="Times New Roman" w:hAnsi="Times New Roman"/>
          <w:sz w:val="24"/>
          <w:szCs w:val="24"/>
        </w:rPr>
        <w:t xml:space="preserve"> </w:t>
      </w:r>
      <w:r>
        <w:rPr>
          <w:rFonts w:ascii="Times New Roman" w:cs="Times New Roman" w:hAnsi="Times New Roman"/>
          <w:sz w:val="24"/>
          <w:szCs w:val="24"/>
        </w:rPr>
        <w:t>H,</w:t>
      </w:r>
      <w:r>
        <w:rPr>
          <w:rFonts w:ascii="Times New Roman" w:cs="Times New Roman" w:hAnsi="Times New Roman"/>
          <w:sz w:val="24"/>
          <w:szCs w:val="24"/>
        </w:rPr>
        <w:t xml:space="preserve"> </w:t>
      </w:r>
      <w:r>
        <w:rPr>
          <w:rFonts w:ascii="Times New Roman" w:cs="Times New Roman" w:hAnsi="Times New Roman"/>
          <w:sz w:val="24"/>
          <w:szCs w:val="24"/>
        </w:rPr>
        <w:t>Uleryk E, Brozek J, Brochard LJ</w:t>
      </w:r>
      <w:r>
        <w:rPr>
          <w:rFonts w:ascii="Times New Roman" w:cs="Times New Roman" w:hAnsi="Times New Roman"/>
          <w:sz w:val="24"/>
          <w:szCs w:val="24"/>
        </w:rPr>
        <w:t xml:space="preserve"> (2017)</w:t>
      </w:r>
      <w:r>
        <w:rPr>
          <w:rFonts w:ascii="Times New Roman" w:cs="Times New Roman" w:hAnsi="Times New Roman"/>
          <w:sz w:val="24"/>
          <w:szCs w:val="24"/>
        </w:rPr>
        <w:t xml:space="preserve"> American Thoracic Society, European Society of Intensive Care Medicine, and Society of Critical Care Medicine.</w:t>
      </w:r>
      <w:r>
        <w:rPr>
          <w:rFonts w:ascii="Times New Roman" w:cs="Times New Roman" w:hAnsi="Times New Roman"/>
          <w:sz w:val="24"/>
          <w:szCs w:val="24"/>
        </w:rPr>
        <w:t xml:space="preserve"> </w:t>
      </w:r>
      <w:r>
        <w:rPr>
          <w:rFonts w:ascii="Times New Roman" w:cs="Times New Roman" w:hAnsi="Times New Roman"/>
          <w:sz w:val="24"/>
          <w:szCs w:val="24"/>
        </w:rPr>
        <w:t>An</w:t>
      </w:r>
      <w:r>
        <w:rPr>
          <w:rFonts w:ascii="Times New Roman" w:cs="Times New Roman" w:hAnsi="Times New Roman"/>
          <w:sz w:val="24"/>
          <w:szCs w:val="24"/>
        </w:rPr>
        <w:t xml:space="preserve"> </w:t>
      </w:r>
      <w:r>
        <w:rPr>
          <w:rFonts w:ascii="Times New Roman" w:cs="Times New Roman" w:hAnsi="Times New Roman"/>
          <w:sz w:val="24"/>
          <w:szCs w:val="24"/>
        </w:rPr>
        <w:t>Ofﬁcial</w:t>
      </w:r>
      <w:r>
        <w:rPr>
          <w:rFonts w:ascii="Times New Roman" w:cs="Times New Roman" w:hAnsi="Times New Roman"/>
          <w:sz w:val="24"/>
          <w:szCs w:val="24"/>
        </w:rPr>
        <w:t xml:space="preserve"> </w:t>
      </w:r>
      <w:r>
        <w:rPr>
          <w:rFonts w:ascii="Times New Roman" w:cs="Times New Roman" w:hAnsi="Times New Roman"/>
          <w:sz w:val="24"/>
          <w:szCs w:val="24"/>
        </w:rPr>
        <w:t>American</w:t>
      </w:r>
      <w:r>
        <w:rPr>
          <w:rFonts w:ascii="Times New Roman" w:cs="Times New Roman" w:hAnsi="Times New Roman"/>
          <w:sz w:val="24"/>
          <w:szCs w:val="24"/>
        </w:rPr>
        <w:t xml:space="preserve"> </w:t>
      </w:r>
      <w:r>
        <w:rPr>
          <w:rFonts w:ascii="Times New Roman" w:cs="Times New Roman" w:hAnsi="Times New Roman"/>
          <w:sz w:val="24"/>
          <w:szCs w:val="24"/>
        </w:rPr>
        <w:t>Thoracic</w:t>
      </w:r>
      <w:r>
        <w:rPr>
          <w:rFonts w:ascii="Times New Roman" w:cs="Times New Roman" w:hAnsi="Times New Roman"/>
          <w:sz w:val="24"/>
          <w:szCs w:val="24"/>
        </w:rPr>
        <w:t xml:space="preserve"> </w:t>
      </w:r>
      <w:r>
        <w:rPr>
          <w:rFonts w:ascii="Times New Roman" w:cs="Times New Roman" w:hAnsi="Times New Roman"/>
          <w:sz w:val="24"/>
          <w:szCs w:val="24"/>
        </w:rPr>
        <w:t>Society/</w:t>
      </w:r>
      <w:r>
        <w:rPr>
          <w:rFonts w:ascii="Times New Roman" w:cs="Times New Roman" w:hAnsi="Times New Roman"/>
          <w:sz w:val="24"/>
          <w:szCs w:val="24"/>
        </w:rPr>
        <w:t xml:space="preserve"> </w:t>
      </w:r>
      <w:r>
        <w:rPr>
          <w:rFonts w:ascii="Times New Roman" w:cs="Times New Roman" w:hAnsi="Times New Roman"/>
          <w:sz w:val="24"/>
          <w:szCs w:val="24"/>
        </w:rPr>
        <w:t>European</w:t>
      </w:r>
      <w:r>
        <w:rPr>
          <w:rFonts w:ascii="Times New Roman" w:cs="Times New Roman" w:hAnsi="Times New Roman"/>
          <w:sz w:val="24"/>
          <w:szCs w:val="24"/>
        </w:rPr>
        <w:t xml:space="preserve"> </w:t>
      </w:r>
      <w:r>
        <w:rPr>
          <w:rFonts w:ascii="Times New Roman" w:cs="Times New Roman" w:hAnsi="Times New Roman"/>
          <w:sz w:val="24"/>
          <w:szCs w:val="24"/>
        </w:rPr>
        <w:t>Society of Intensive Care Medicine/Society of Critical Care Medicine Clinical Practice Guideline: Mechanical Ventilation in Adult Patients with Acute Respiratory Distress Syndrome. Am J Respir Crit Care Med</w:t>
      </w:r>
      <w:r>
        <w:rPr>
          <w:rFonts w:ascii="Times New Roman" w:cs="Times New Roman" w:hAnsi="Times New Roman"/>
          <w:sz w:val="24"/>
          <w:szCs w:val="24"/>
        </w:rPr>
        <w:t xml:space="preserve">. </w:t>
      </w:r>
      <w:r>
        <w:rPr>
          <w:rFonts w:ascii="Times New Roman" w:cs="Times New Roman" w:hAnsi="Times New Roman"/>
          <w:i/>
          <w:sz w:val="24"/>
          <w:szCs w:val="24"/>
        </w:rPr>
        <w:t>195</w:t>
      </w:r>
      <w:r>
        <w:rPr>
          <w:rFonts w:ascii="Times New Roman" w:cs="Times New Roman" w:hAnsi="Times New Roman"/>
          <w:sz w:val="24"/>
          <w:szCs w:val="24"/>
        </w:rPr>
        <w:t xml:space="preserve">(9): 1253–1263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Fan E, Brodie D, Slutsky AS.</w:t>
      </w:r>
      <w:r>
        <w:rPr>
          <w:rFonts w:ascii="Times New Roman" w:cs="Times New Roman" w:hAnsi="Times New Roman"/>
          <w:sz w:val="24"/>
          <w:szCs w:val="24"/>
        </w:rPr>
        <w:t xml:space="preserve"> (2018)</w:t>
      </w:r>
      <w:r>
        <w:rPr>
          <w:rFonts w:ascii="Times New Roman" w:cs="Times New Roman" w:hAnsi="Times New Roman"/>
          <w:sz w:val="24"/>
          <w:szCs w:val="24"/>
        </w:rPr>
        <w:t xml:space="preserve"> Diagnosis and treatment in acute respiratory distress syndrome-reply. JAMA  </w:t>
      </w:r>
      <w:r>
        <w:rPr>
          <w:rFonts w:ascii="Times New Roman" w:cs="Times New Roman" w:hAnsi="Times New Roman"/>
          <w:i/>
          <w:sz w:val="24"/>
          <w:szCs w:val="24"/>
        </w:rPr>
        <w:t>320</w:t>
      </w:r>
      <w:r>
        <w:rPr>
          <w:rFonts w:ascii="Times New Roman" w:cs="Times New Roman" w:hAnsi="Times New Roman"/>
          <w:sz w:val="24"/>
          <w:szCs w:val="24"/>
        </w:rPr>
        <w:t xml:space="preserve">(3): 306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 Yang HH, Zhou Y. </w:t>
      </w:r>
      <w:r>
        <w:rPr>
          <w:rFonts w:ascii="Times New Roman" w:cs="Times New Roman" w:hAnsi="Times New Roman"/>
          <w:sz w:val="24"/>
          <w:szCs w:val="24"/>
        </w:rPr>
        <w:t xml:space="preserve">(2010) </w:t>
      </w:r>
      <w:r>
        <w:rPr>
          <w:rFonts w:ascii="Times New Roman" w:cs="Times New Roman" w:hAnsi="Times New Roman"/>
          <w:sz w:val="24"/>
          <w:szCs w:val="24"/>
        </w:rPr>
        <w:t xml:space="preserve">Effect of invasive and non-invasive positive pressure ventilation on plasma brain natriuretic peptide in patients with chronic obstructive pulmonary disease and severe respiratory failure. JSouthMedUniv (Nan FangYiKeDaXue Xue Bao) </w:t>
      </w:r>
      <w:r>
        <w:rPr>
          <w:rFonts w:ascii="Times New Roman" w:cs="Times New Roman" w:hAnsi="Times New Roman"/>
          <w:i/>
          <w:sz w:val="24"/>
          <w:szCs w:val="24"/>
        </w:rPr>
        <w:t>30</w:t>
      </w:r>
      <w:r>
        <w:rPr>
          <w:rFonts w:ascii="Times New Roman" w:cs="Times New Roman" w:hAnsi="Times New Roman"/>
          <w:sz w:val="24"/>
          <w:szCs w:val="24"/>
        </w:rPr>
        <w:t xml:space="preserve">(10): 2377–2379 (in Chinese)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Hui DS.</w:t>
      </w:r>
      <w:r>
        <w:rPr>
          <w:rFonts w:ascii="Times New Roman" w:cs="Times New Roman" w:hAnsi="Times New Roman"/>
          <w:sz w:val="24"/>
          <w:szCs w:val="24"/>
        </w:rPr>
        <w:t xml:space="preserve"> (2013)</w:t>
      </w:r>
      <w:r>
        <w:rPr>
          <w:rFonts w:ascii="Times New Roman" w:cs="Times New Roman" w:hAnsi="Times New Roman"/>
          <w:sz w:val="24"/>
          <w:szCs w:val="24"/>
        </w:rPr>
        <w:t xml:space="preserve"> Severe acute respiratory syndrome (SARS): lessons learnt in Hong Kong. J Thorac Dis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i/>
          <w:sz w:val="24"/>
          <w:szCs w:val="24"/>
        </w:rPr>
        <w:t>5</w:t>
      </w:r>
      <w:r>
        <w:rPr>
          <w:rFonts w:ascii="Times New Roman" w:cs="Times New Roman" w:hAnsi="Times New Roman"/>
          <w:sz w:val="24"/>
          <w:szCs w:val="24"/>
        </w:rPr>
        <w:t>(2): S122–S126</w:t>
      </w:r>
    </w:p>
    <w:p>
      <w:pPr>
        <w:pStyle w:val="style0"/>
        <w:numPr>
          <w:ilvl w:val="0"/>
          <w:numId w:val="1"/>
        </w:numPr>
        <w:spacing w:after="200" w:lineRule="auto" w:line="360"/>
        <w:jc w:val="both"/>
        <w:rPr>
          <w:rFonts w:ascii="Times New Roman" w:cs="Times New Roman" w:hAnsi="Times New Roman"/>
          <w:sz w:val="24"/>
          <w:szCs w:val="24"/>
        </w:rPr>
      </w:pPr>
      <w:r>
        <w:rPr>
          <w:rFonts w:ascii="Times New Roman" w:cs="Times New Roman" w:hAnsi="Times New Roman"/>
          <w:sz w:val="24"/>
          <w:szCs w:val="24"/>
        </w:rPr>
        <w:t>Guan WJ, Ni ZY, Hu Y, Liang WH, Ou CQ, He JX, Liu L, Shan H, Lei CL, Hui DSC, Du B, Li LJ, Zeng G, Yuen KY, Chen RC, Tang CL, Wang T, Chen PY, Xiang J, Li SY, Wang JL, Liang ZJ, Peng YX,</w:t>
      </w:r>
      <w:r>
        <w:rPr>
          <w:rFonts w:ascii="Times New Roman" w:cs="Times New Roman" w:hAnsi="Times New Roman"/>
          <w:sz w:val="24"/>
          <w:szCs w:val="24"/>
        </w:rPr>
        <w:t xml:space="preserve"> </w:t>
      </w:r>
      <w:r>
        <w:rPr>
          <w:rFonts w:ascii="Times New Roman" w:cs="Times New Roman" w:hAnsi="Times New Roman"/>
          <w:sz w:val="24"/>
          <w:szCs w:val="24"/>
        </w:rPr>
        <w:t>Wei</w:t>
      </w:r>
      <w:r>
        <w:rPr>
          <w:rFonts w:ascii="Times New Roman" w:cs="Times New Roman" w:hAnsi="Times New Roman"/>
          <w:sz w:val="24"/>
          <w:szCs w:val="24"/>
        </w:rPr>
        <w:t xml:space="preserve"> </w:t>
      </w:r>
      <w:r>
        <w:rPr>
          <w:rFonts w:ascii="Times New Roman" w:cs="Times New Roman" w:hAnsi="Times New Roman"/>
          <w:sz w:val="24"/>
          <w:szCs w:val="24"/>
        </w:rPr>
        <w:t>L,</w:t>
      </w:r>
      <w:r>
        <w:rPr>
          <w:rFonts w:ascii="Times New Roman" w:cs="Times New Roman" w:hAnsi="Times New Roman"/>
          <w:sz w:val="24"/>
          <w:szCs w:val="24"/>
        </w:rPr>
        <w:t xml:space="preserve"> </w:t>
      </w:r>
      <w:r>
        <w:rPr>
          <w:rFonts w:ascii="Times New Roman" w:cs="Times New Roman" w:hAnsi="Times New Roman"/>
          <w:sz w:val="24"/>
          <w:szCs w:val="24"/>
        </w:rPr>
        <w:t>Liu</w:t>
      </w:r>
      <w:r>
        <w:rPr>
          <w:rFonts w:ascii="Times New Roman" w:cs="Times New Roman" w:hAnsi="Times New Roman"/>
          <w:sz w:val="24"/>
          <w:szCs w:val="24"/>
        </w:rPr>
        <w:t xml:space="preserve"> </w:t>
      </w:r>
      <w:r>
        <w:rPr>
          <w:rFonts w:ascii="Times New Roman" w:cs="Times New Roman" w:hAnsi="Times New Roman"/>
          <w:sz w:val="24"/>
          <w:szCs w:val="24"/>
        </w:rPr>
        <w:t>Y,</w:t>
      </w:r>
      <w:r>
        <w:rPr>
          <w:rFonts w:ascii="Times New Roman" w:cs="Times New Roman" w:hAnsi="Times New Roman"/>
          <w:sz w:val="24"/>
          <w:szCs w:val="24"/>
        </w:rPr>
        <w:t xml:space="preserve"> </w:t>
      </w:r>
      <w:r>
        <w:rPr>
          <w:rFonts w:ascii="Times New Roman" w:cs="Times New Roman" w:hAnsi="Times New Roman"/>
          <w:sz w:val="24"/>
          <w:szCs w:val="24"/>
        </w:rPr>
        <w:t>Hu</w:t>
      </w:r>
      <w:r>
        <w:rPr>
          <w:rFonts w:ascii="Times New Roman" w:cs="Times New Roman" w:hAnsi="Times New Roman"/>
          <w:sz w:val="24"/>
          <w:szCs w:val="24"/>
        </w:rPr>
        <w:t xml:space="preserve"> </w:t>
      </w:r>
      <w:r>
        <w:rPr>
          <w:rFonts w:ascii="Times New Roman" w:cs="Times New Roman" w:hAnsi="Times New Roman"/>
          <w:sz w:val="24"/>
          <w:szCs w:val="24"/>
        </w:rPr>
        <w:t>YH,</w:t>
      </w:r>
      <w:r>
        <w:rPr>
          <w:rFonts w:ascii="Times New Roman" w:cs="Times New Roman" w:hAnsi="Times New Roman"/>
          <w:sz w:val="24"/>
          <w:szCs w:val="24"/>
        </w:rPr>
        <w:t xml:space="preserve"> </w:t>
      </w:r>
      <w:r>
        <w:rPr>
          <w:rFonts w:ascii="Times New Roman" w:cs="Times New Roman" w:hAnsi="Times New Roman"/>
          <w:sz w:val="24"/>
          <w:szCs w:val="24"/>
        </w:rPr>
        <w:t>Peng</w:t>
      </w:r>
      <w:r>
        <w:rPr>
          <w:rFonts w:ascii="Times New Roman" w:cs="Times New Roman" w:hAnsi="Times New Roman"/>
          <w:sz w:val="24"/>
          <w:szCs w:val="24"/>
        </w:rPr>
        <w:t xml:space="preserve"> </w:t>
      </w:r>
      <w:r>
        <w:rPr>
          <w:rFonts w:ascii="Times New Roman" w:cs="Times New Roman" w:hAnsi="Times New Roman"/>
          <w:sz w:val="24"/>
          <w:szCs w:val="24"/>
        </w:rPr>
        <w:t>P,</w:t>
      </w:r>
      <w:r>
        <w:rPr>
          <w:rFonts w:ascii="Times New Roman" w:cs="Times New Roman" w:hAnsi="Times New Roman"/>
          <w:sz w:val="24"/>
          <w:szCs w:val="24"/>
        </w:rPr>
        <w:t xml:space="preserve"> </w:t>
      </w:r>
      <w:r>
        <w:rPr>
          <w:rFonts w:ascii="Times New Roman" w:cs="Times New Roman" w:hAnsi="Times New Roman"/>
          <w:sz w:val="24"/>
          <w:szCs w:val="24"/>
        </w:rPr>
        <w:t>Wang</w:t>
      </w:r>
      <w:r>
        <w:rPr>
          <w:rFonts w:ascii="Times New Roman" w:cs="Times New Roman" w:hAnsi="Times New Roman"/>
          <w:sz w:val="24"/>
          <w:szCs w:val="24"/>
        </w:rPr>
        <w:t xml:space="preserve"> </w:t>
      </w:r>
      <w:r>
        <w:rPr>
          <w:rFonts w:ascii="Times New Roman" w:cs="Times New Roman" w:hAnsi="Times New Roman"/>
          <w:sz w:val="24"/>
          <w:szCs w:val="24"/>
        </w:rPr>
        <w:t>JM,</w:t>
      </w:r>
      <w:r>
        <w:rPr>
          <w:rFonts w:ascii="Times New Roman" w:cs="Times New Roman" w:hAnsi="Times New Roman"/>
          <w:sz w:val="24"/>
          <w:szCs w:val="24"/>
        </w:rPr>
        <w:t xml:space="preserve"> </w:t>
      </w:r>
      <w:r>
        <w:rPr>
          <w:rFonts w:ascii="Times New Roman" w:cs="Times New Roman" w:hAnsi="Times New Roman"/>
          <w:sz w:val="24"/>
          <w:szCs w:val="24"/>
        </w:rPr>
        <w:t>Liu</w:t>
      </w:r>
      <w:r>
        <w:rPr>
          <w:rFonts w:ascii="Times New Roman" w:cs="Times New Roman" w:hAnsi="Times New Roman"/>
          <w:sz w:val="24"/>
          <w:szCs w:val="24"/>
        </w:rPr>
        <w:t xml:space="preserve"> </w:t>
      </w:r>
      <w:r>
        <w:rPr>
          <w:rFonts w:ascii="Times New Roman" w:cs="Times New Roman" w:hAnsi="Times New Roman"/>
          <w:sz w:val="24"/>
          <w:szCs w:val="24"/>
        </w:rPr>
        <w:t>JY,</w:t>
      </w:r>
      <w:r>
        <w:rPr>
          <w:rFonts w:ascii="Times New Roman" w:cs="Times New Roman" w:hAnsi="Times New Roman"/>
          <w:sz w:val="24"/>
          <w:szCs w:val="24"/>
        </w:rPr>
        <w:t xml:space="preserve"> </w:t>
      </w:r>
      <w:r>
        <w:rPr>
          <w:rFonts w:ascii="Times New Roman" w:cs="Times New Roman" w:hAnsi="Times New Roman"/>
          <w:sz w:val="24"/>
          <w:szCs w:val="24"/>
        </w:rPr>
        <w:t>Chen</w:t>
      </w:r>
      <w:r>
        <w:rPr>
          <w:rFonts w:ascii="Times New Roman" w:cs="Times New Roman" w:hAnsi="Times New Roman"/>
          <w:sz w:val="24"/>
          <w:szCs w:val="24"/>
        </w:rPr>
        <w:t xml:space="preserve"> </w:t>
      </w:r>
      <w:r>
        <w:rPr>
          <w:rFonts w:ascii="Times New Roman" w:cs="Times New Roman" w:hAnsi="Times New Roman"/>
          <w:sz w:val="24"/>
          <w:szCs w:val="24"/>
        </w:rPr>
        <w:t>Z,</w:t>
      </w:r>
      <w:r>
        <w:rPr>
          <w:rFonts w:ascii="Times New Roman" w:cs="Times New Roman" w:hAnsi="Times New Roman"/>
          <w:sz w:val="24"/>
          <w:szCs w:val="24"/>
        </w:rPr>
        <w:t xml:space="preserve"> </w:t>
      </w:r>
      <w:r>
        <w:rPr>
          <w:rFonts w:ascii="Times New Roman" w:cs="Times New Roman" w:hAnsi="Times New Roman"/>
          <w:sz w:val="24"/>
          <w:szCs w:val="24"/>
        </w:rPr>
        <w:t>Li</w:t>
      </w:r>
      <w:r>
        <w:rPr>
          <w:rFonts w:ascii="Times New Roman" w:cs="Times New Roman" w:hAnsi="Times New Roman"/>
          <w:sz w:val="24"/>
          <w:szCs w:val="24"/>
        </w:rPr>
        <w:t xml:space="preserve"> </w:t>
      </w:r>
      <w:r>
        <w:rPr>
          <w:rFonts w:ascii="Times New Roman" w:cs="Times New Roman" w:hAnsi="Times New Roman"/>
          <w:sz w:val="24"/>
          <w:szCs w:val="24"/>
        </w:rPr>
        <w:t>G, Zheng ZJ, Qiu SQ, Luo J, Ye CJ, Zhu SY, Zhong NS (</w:t>
      </w:r>
      <w:r>
        <w:rPr>
          <w:rFonts w:ascii="Times New Roman" w:cs="Times New Roman" w:hAnsi="Times New Roman"/>
          <w:sz w:val="24"/>
          <w:szCs w:val="24"/>
        </w:rPr>
        <w:t>2020</w:t>
      </w:r>
      <w:r>
        <w:rPr>
          <w:rFonts w:ascii="Times New Roman" w:cs="Times New Roman" w:hAnsi="Times New Roman"/>
          <w:sz w:val="24"/>
          <w:szCs w:val="24"/>
        </w:rPr>
        <w:t>) China Medical Treatment Expert Group for COVID-19. Clinical characteristics of coronavirus disease 2019 in China. N Engl J Med. doi: 10.1056/ NEJMoa2002032</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Guan W J, Ni Z Y, Hu Y, </w:t>
      </w:r>
      <w:r>
        <w:rPr>
          <w:rFonts w:ascii="Times New Roman" w:cs="Times New Roman" w:hAnsi="Times New Roman"/>
          <w:sz w:val="24"/>
          <w:szCs w:val="24"/>
        </w:rPr>
        <w:t>(</w:t>
      </w:r>
      <w:r>
        <w:rPr>
          <w:rFonts w:ascii="Times New Roman" w:cs="Times New Roman" w:hAnsi="Times New Roman"/>
          <w:sz w:val="24"/>
          <w:szCs w:val="24"/>
        </w:rPr>
        <w:t>2020</w:t>
      </w:r>
      <w:r>
        <w:rPr>
          <w:rFonts w:ascii="Times New Roman" w:cs="Times New Roman" w:hAnsi="Times New Roman"/>
          <w:sz w:val="24"/>
          <w:szCs w:val="24"/>
        </w:rPr>
        <w:t>)</w:t>
      </w:r>
      <w:r>
        <w:rPr>
          <w:rFonts w:ascii="Times New Roman" w:cs="Times New Roman" w:hAnsi="Times New Roman"/>
          <w:sz w:val="24"/>
          <w:szCs w:val="24"/>
        </w:rPr>
        <w:t xml:space="preserve"> Clinical characteristics of 2019 novel coronavirus infection in China. N Engl J Med. doi: 10.1056/NEJMoa2002032.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Dan H, Maureen G, Richard B, </w:t>
      </w:r>
      <w:r>
        <w:rPr>
          <w:rFonts w:ascii="Times New Roman" w:cs="Times New Roman" w:hAnsi="Times New Roman"/>
          <w:sz w:val="24"/>
          <w:szCs w:val="24"/>
        </w:rPr>
        <w:t>(</w:t>
      </w:r>
      <w:r>
        <w:rPr>
          <w:rFonts w:ascii="Times New Roman" w:cs="Times New Roman" w:hAnsi="Times New Roman"/>
          <w:sz w:val="24"/>
          <w:szCs w:val="24"/>
        </w:rPr>
        <w:t>2002</w:t>
      </w:r>
      <w:r>
        <w:rPr>
          <w:rFonts w:ascii="Times New Roman" w:cs="Times New Roman" w:hAnsi="Times New Roman"/>
          <w:sz w:val="24"/>
          <w:szCs w:val="24"/>
        </w:rPr>
        <w:t>)</w:t>
      </w:r>
      <w:r>
        <w:rPr>
          <w:rFonts w:ascii="Times New Roman" w:cs="Times New Roman" w:hAnsi="Times New Roman"/>
          <w:sz w:val="24"/>
          <w:szCs w:val="24"/>
        </w:rPr>
        <w:t xml:space="preserve"> Quantitative mRNA expression pro¢ling of ACE 2, a novel homologue of angiotensin converting </w:t>
      </w:r>
      <w:r>
        <w:rPr>
          <w:rFonts w:ascii="Times New Roman" w:cs="Times New Roman" w:hAnsi="Times New Roman"/>
          <w:sz w:val="24"/>
          <w:szCs w:val="24"/>
        </w:rPr>
        <w:t>enzyme. FEBS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Letko M, Marzi A, Munster V.</w:t>
      </w:r>
      <w:r>
        <w:rPr>
          <w:rFonts w:ascii="Times New Roman" w:cs="Times New Roman" w:hAnsi="Times New Roman"/>
          <w:sz w:val="24"/>
          <w:szCs w:val="24"/>
        </w:rPr>
        <w:t xml:space="preserve"> (</w:t>
      </w:r>
      <w:r>
        <w:rPr>
          <w:rFonts w:ascii="Times New Roman" w:cs="Times New Roman" w:hAnsi="Times New Roman"/>
          <w:sz w:val="24"/>
          <w:szCs w:val="24"/>
        </w:rPr>
        <w:t>2020</w:t>
      </w:r>
      <w:r>
        <w:rPr>
          <w:rFonts w:ascii="Times New Roman" w:cs="Times New Roman" w:hAnsi="Times New Roman"/>
          <w:sz w:val="24"/>
          <w:szCs w:val="24"/>
        </w:rPr>
        <w:t>)</w:t>
      </w:r>
      <w:r>
        <w:rPr>
          <w:rFonts w:ascii="Times New Roman" w:cs="Times New Roman" w:hAnsi="Times New Roman"/>
          <w:sz w:val="24"/>
          <w:szCs w:val="24"/>
        </w:rPr>
        <w:t xml:space="preserve"> Functional assessment of cell entry and receptor usage for SARS-CoV-2 and other lineage B </w:t>
      </w:r>
      <w:r>
        <w:rPr>
          <w:rFonts w:ascii="Times New Roman" w:cs="Times New Roman" w:hAnsi="Times New Roman"/>
          <w:sz w:val="24"/>
          <w:szCs w:val="24"/>
        </w:rPr>
        <w:t>beta coronaviruses</w:t>
      </w:r>
      <w:r>
        <w:rPr>
          <w:rFonts w:ascii="Times New Roman" w:cs="Times New Roman" w:hAnsi="Times New Roman"/>
          <w:sz w:val="24"/>
          <w:szCs w:val="24"/>
        </w:rPr>
        <w:t xml:space="preserve">. Nat Microbiol. doi:10.1038/s41564-020-0688-y.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Wang D, Hu </w:t>
      </w:r>
      <w:r>
        <w:rPr>
          <w:rFonts w:ascii="Times New Roman" w:cs="Times New Roman" w:hAnsi="Times New Roman"/>
          <w:sz w:val="24"/>
          <w:szCs w:val="24"/>
        </w:rPr>
        <w:t>B,</w:t>
      </w:r>
      <w:r>
        <w:rPr>
          <w:rFonts w:ascii="Times New Roman" w:cs="Times New Roman" w:hAnsi="Times New Roman"/>
          <w:sz w:val="24"/>
          <w:szCs w:val="24"/>
        </w:rPr>
        <w:t xml:space="preserve"> Hu C,</w:t>
      </w:r>
      <w:r>
        <w:rPr>
          <w:rFonts w:ascii="Times New Roman" w:cs="Times New Roman" w:hAnsi="Times New Roman"/>
          <w:sz w:val="24"/>
          <w:szCs w:val="24"/>
        </w:rPr>
        <w:t xml:space="preserve"> (</w:t>
      </w:r>
      <w:r>
        <w:rPr>
          <w:rFonts w:ascii="Times New Roman" w:cs="Times New Roman" w:hAnsi="Times New Roman"/>
          <w:sz w:val="24"/>
          <w:szCs w:val="24"/>
        </w:rPr>
        <w:t>2020</w:t>
      </w:r>
      <w:r>
        <w:rPr>
          <w:rFonts w:ascii="Times New Roman" w:cs="Times New Roman" w:hAnsi="Times New Roman"/>
          <w:sz w:val="24"/>
          <w:szCs w:val="24"/>
        </w:rPr>
        <w:t>)</w:t>
      </w:r>
      <w:r>
        <w:rPr>
          <w:rFonts w:ascii="Times New Roman" w:cs="Times New Roman" w:hAnsi="Times New Roman"/>
          <w:sz w:val="24"/>
          <w:szCs w:val="24"/>
        </w:rPr>
        <w:t xml:space="preserve"> Clinical Characteristics of 138 Hospitalized Patients With 2019 Novel Coronavirus-Infected Pneumonia in Wuhan, China [J]. JAMA.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Wan S X, Yi Q J, Fan S B, </w:t>
      </w:r>
      <w:r>
        <w:rPr>
          <w:rFonts w:ascii="Times New Roman" w:cs="Times New Roman" w:hAnsi="Times New Roman"/>
          <w:sz w:val="24"/>
          <w:szCs w:val="24"/>
        </w:rPr>
        <w:t>(</w:t>
      </w:r>
      <w:r>
        <w:rPr>
          <w:rFonts w:ascii="Times New Roman" w:cs="Times New Roman" w:hAnsi="Times New Roman"/>
          <w:sz w:val="24"/>
          <w:szCs w:val="24"/>
        </w:rPr>
        <w:t>2020</w:t>
      </w:r>
      <w:r>
        <w:rPr>
          <w:rFonts w:ascii="Times New Roman" w:cs="Times New Roman" w:hAnsi="Times New Roman"/>
          <w:sz w:val="24"/>
          <w:szCs w:val="24"/>
        </w:rPr>
        <w:t>)</w:t>
      </w:r>
      <w:r>
        <w:rPr>
          <w:rFonts w:ascii="Times New Roman" w:cs="Times New Roman" w:hAnsi="Times New Roman"/>
          <w:sz w:val="24"/>
          <w:szCs w:val="24"/>
        </w:rPr>
        <w:t xml:space="preserve"> Characteristics of lymphocyte subsets and cytokines in peripheral blood of 123 hospitalized patients with 2019 novel coronavirus pneumonia (NCP). medRxiv. doi: https://doi.org/10.1101/2020.02.10.20021832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Liu Q, Zhou Y H, Yang Z Q. </w:t>
      </w:r>
      <w:r>
        <w:rPr>
          <w:rFonts w:ascii="Times New Roman" w:cs="Times New Roman" w:hAnsi="Times New Roman"/>
          <w:sz w:val="24"/>
          <w:szCs w:val="24"/>
        </w:rPr>
        <w:t>(</w:t>
      </w:r>
      <w:r>
        <w:rPr>
          <w:rFonts w:ascii="Times New Roman" w:cs="Times New Roman" w:hAnsi="Times New Roman"/>
          <w:sz w:val="24"/>
          <w:szCs w:val="24"/>
        </w:rPr>
        <w:t>2016</w:t>
      </w:r>
      <w:r>
        <w:rPr>
          <w:rFonts w:ascii="Times New Roman" w:cs="Times New Roman" w:hAnsi="Times New Roman"/>
          <w:sz w:val="24"/>
          <w:szCs w:val="24"/>
        </w:rPr>
        <w:t xml:space="preserve">) </w:t>
      </w:r>
      <w:r>
        <w:rPr>
          <w:rFonts w:ascii="Times New Roman" w:cs="Times New Roman" w:hAnsi="Times New Roman"/>
          <w:sz w:val="24"/>
          <w:szCs w:val="24"/>
        </w:rPr>
        <w:t xml:space="preserve">The cytokine storm of severe influenza and development of immunomodulatory therapy. Cellular and Molecular Immunology. </w:t>
      </w:r>
      <w:r>
        <w:rPr>
          <w:rFonts w:ascii="Times New Roman" w:cs="Times New Roman" w:hAnsi="Times New Roman"/>
          <w:i/>
          <w:sz w:val="24"/>
          <w:szCs w:val="24"/>
        </w:rPr>
        <w:t>13</w:t>
      </w:r>
      <w:r>
        <w:rPr>
          <w:rFonts w:ascii="Times New Roman" w:cs="Times New Roman" w:hAnsi="Times New Roman"/>
          <w:sz w:val="24"/>
          <w:szCs w:val="24"/>
        </w:rPr>
        <w:t xml:space="preserve">(1):3-10. </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Ho J, Wu A, Lam B, </w:t>
      </w:r>
      <w:r>
        <w:rPr>
          <w:rFonts w:ascii="Times New Roman" w:cs="Times New Roman" w:hAnsi="Times New Roman"/>
          <w:sz w:val="24"/>
          <w:szCs w:val="24"/>
        </w:rPr>
        <w:t>(</w:t>
      </w:r>
      <w:r>
        <w:rPr>
          <w:rFonts w:ascii="Times New Roman" w:cs="Times New Roman" w:hAnsi="Times New Roman"/>
          <w:sz w:val="24"/>
          <w:szCs w:val="24"/>
        </w:rPr>
        <w:t>2004</w:t>
      </w:r>
      <w:r>
        <w:rPr>
          <w:rFonts w:ascii="Times New Roman" w:cs="Times New Roman" w:hAnsi="Times New Roman"/>
          <w:sz w:val="24"/>
          <w:szCs w:val="24"/>
        </w:rPr>
        <w:t>)</w:t>
      </w:r>
      <w:r>
        <w:rPr>
          <w:rFonts w:ascii="Times New Roman" w:cs="Times New Roman" w:hAnsi="Times New Roman"/>
          <w:sz w:val="24"/>
          <w:szCs w:val="24"/>
        </w:rPr>
        <w:t xml:space="preserve"> Pentaglobin in steroid-resistant severe acute respiratory syndrome. Int J Tuberc Lung Dis. </w:t>
      </w:r>
      <w:r>
        <w:rPr>
          <w:rFonts w:ascii="Times New Roman" w:cs="Times New Roman" w:hAnsi="Times New Roman"/>
          <w:i/>
          <w:sz w:val="24"/>
          <w:szCs w:val="24"/>
        </w:rPr>
        <w:t>8</w:t>
      </w:r>
      <w:r>
        <w:rPr>
          <w:rFonts w:ascii="Times New Roman" w:cs="Times New Roman" w:hAnsi="Times New Roman"/>
          <w:sz w:val="24"/>
          <w:szCs w:val="24"/>
        </w:rPr>
        <w:t>(10):1173-1179.</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Cascella M, Rajnik M, Cuoma A, Delubohn SC, di Napoli R. (2020) Features, evaluation and treatment of coronavirus (COVID-19) StatPearls Publishing</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Lu H, Stratton CW, Tang Y. (2020) Outbreak of pneumonia of unknown etiology in Wuhan China: the mystery and miracle J. Med. Virol</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World</w:t>
      </w:r>
      <w:r>
        <w:rPr>
          <w:rFonts w:ascii="Times New Roman" w:cs="Times New Roman" w:hAnsi="Times New Roman"/>
          <w:sz w:val="24"/>
          <w:szCs w:val="24"/>
        </w:rPr>
        <w:t xml:space="preserve"> </w:t>
      </w:r>
      <w:r>
        <w:rPr>
          <w:rFonts w:ascii="Times New Roman" w:cs="Times New Roman" w:hAnsi="Times New Roman"/>
          <w:sz w:val="24"/>
          <w:szCs w:val="24"/>
        </w:rPr>
        <w:t>Health</w:t>
      </w:r>
      <w:r>
        <w:rPr>
          <w:rFonts w:ascii="Times New Roman" w:cs="Times New Roman" w:hAnsi="Times New Roman"/>
          <w:sz w:val="24"/>
          <w:szCs w:val="24"/>
        </w:rPr>
        <w:t xml:space="preserve"> </w:t>
      </w:r>
      <w:r>
        <w:rPr>
          <w:rFonts w:ascii="Times New Roman" w:cs="Times New Roman" w:hAnsi="Times New Roman"/>
          <w:sz w:val="24"/>
          <w:szCs w:val="24"/>
        </w:rPr>
        <w:t>Organization,</w:t>
      </w:r>
      <w:r>
        <w:rPr>
          <w:rFonts w:ascii="Times New Roman" w:cs="Times New Roman" w:hAnsi="Times New Roman"/>
          <w:sz w:val="24"/>
          <w:szCs w:val="24"/>
        </w:rPr>
        <w:t xml:space="preserve"> </w:t>
      </w:r>
      <w:r>
        <w:rPr>
          <w:rFonts w:ascii="Times New Roman" w:cs="Times New Roman" w:hAnsi="Times New Roman"/>
          <w:sz w:val="24"/>
          <w:szCs w:val="24"/>
        </w:rPr>
        <w:t>(2020)</w:t>
      </w:r>
      <w:r>
        <w:rPr>
          <w:rFonts w:ascii="Times New Roman" w:cs="Times New Roman" w:hAnsi="Times New Roman"/>
          <w:sz w:val="24"/>
          <w:szCs w:val="24"/>
        </w:rPr>
        <w:t xml:space="preserve"> </w:t>
      </w:r>
      <w:r>
        <w:rPr>
          <w:rFonts w:ascii="Times New Roman" w:cs="Times New Roman" w:hAnsi="Times New Roman"/>
          <w:sz w:val="24"/>
          <w:szCs w:val="24"/>
        </w:rPr>
        <w:t>WHO</w:t>
      </w:r>
      <w:r>
        <w:rPr>
          <w:rFonts w:ascii="Times New Roman" w:cs="Times New Roman" w:hAnsi="Times New Roman"/>
          <w:sz w:val="24"/>
          <w:szCs w:val="24"/>
        </w:rPr>
        <w:t xml:space="preserve"> </w:t>
      </w:r>
      <w:r>
        <w:rPr>
          <w:rFonts w:ascii="Times New Roman" w:cs="Times New Roman" w:hAnsi="Times New Roman"/>
          <w:sz w:val="24"/>
          <w:szCs w:val="24"/>
        </w:rPr>
        <w:t>Director-General’s</w:t>
      </w:r>
      <w:r>
        <w:rPr>
          <w:rFonts w:ascii="Times New Roman" w:cs="Times New Roman" w:hAnsi="Times New Roman"/>
          <w:sz w:val="24"/>
          <w:szCs w:val="24"/>
        </w:rPr>
        <w:t xml:space="preserve"> </w:t>
      </w:r>
      <w:r>
        <w:rPr>
          <w:rFonts w:ascii="Times New Roman" w:cs="Times New Roman" w:hAnsi="Times New Roman"/>
          <w:sz w:val="24"/>
          <w:szCs w:val="24"/>
        </w:rPr>
        <w:t>Remarks</w:t>
      </w:r>
      <w:r>
        <w:rPr>
          <w:rFonts w:ascii="Times New Roman" w:cs="Times New Roman" w:hAnsi="Times New Roman"/>
          <w:sz w:val="24"/>
          <w:szCs w:val="24"/>
        </w:rPr>
        <w:t xml:space="preserve"> </w:t>
      </w:r>
      <w:r>
        <w:rPr>
          <w:rFonts w:ascii="Times New Roman" w:cs="Times New Roman" w:hAnsi="Times New Roman"/>
          <w:sz w:val="24"/>
          <w:szCs w:val="24"/>
        </w:rPr>
        <w:t>at</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Media</w:t>
      </w:r>
      <w:r>
        <w:rPr>
          <w:rFonts w:ascii="Times New Roman" w:cs="Times New Roman" w:hAnsi="Times New Roman"/>
          <w:sz w:val="24"/>
          <w:szCs w:val="24"/>
        </w:rPr>
        <w:t xml:space="preserve"> </w:t>
      </w:r>
      <w:r>
        <w:rPr>
          <w:rFonts w:ascii="Times New Roman" w:cs="Times New Roman" w:hAnsi="Times New Roman"/>
          <w:sz w:val="24"/>
          <w:szCs w:val="24"/>
        </w:rPr>
        <w:t>Briefing</w:t>
      </w:r>
      <w:r>
        <w:rPr>
          <w:rFonts w:ascii="Times New Roman" w:cs="Times New Roman" w:hAnsi="Times New Roman"/>
          <w:sz w:val="24"/>
          <w:szCs w:val="24"/>
        </w:rPr>
        <w:t xml:space="preserve"> </w:t>
      </w:r>
      <w:r>
        <w:rPr>
          <w:rFonts w:ascii="Times New Roman" w:cs="Times New Roman" w:hAnsi="Times New Roman"/>
          <w:sz w:val="24"/>
          <w:szCs w:val="24"/>
        </w:rPr>
        <w:t>on</w:t>
      </w:r>
      <w:r>
        <w:rPr>
          <w:rFonts w:ascii="Times New Roman" w:cs="Times New Roman" w:hAnsi="Times New Roman"/>
          <w:sz w:val="24"/>
          <w:szCs w:val="24"/>
        </w:rPr>
        <w:t xml:space="preserve"> </w:t>
      </w:r>
      <w:r>
        <w:rPr>
          <w:rFonts w:ascii="Times New Roman" w:cs="Times New Roman" w:hAnsi="Times New Roman"/>
          <w:sz w:val="24"/>
          <w:szCs w:val="24"/>
        </w:rPr>
        <w:t>2019-nCoVon</w:t>
      </w:r>
      <w:r>
        <w:rPr>
          <w:rFonts w:ascii="Times New Roman" w:cs="Times New Roman" w:hAnsi="Times New Roman"/>
          <w:sz w:val="24"/>
          <w:szCs w:val="24"/>
        </w:rPr>
        <w:t xml:space="preserve"> </w:t>
      </w:r>
      <w:r>
        <w:rPr/>
        <w:fldChar w:fldCharType="begin"/>
      </w:r>
      <w:r>
        <w:instrText xml:space="preserve"> HYPERLINK "https://www.who.int/dg/speeches/detail/who-director-general-s-remarks-at-the-media-briefing-on-2019-ncov-on-11february-2020" </w:instrText>
      </w:r>
      <w:r>
        <w:rPr/>
        <w:fldChar w:fldCharType="separate"/>
      </w:r>
      <w:r>
        <w:rPr>
          <w:rStyle w:val="style85"/>
          <w:rFonts w:ascii="Times New Roman" w:cs="Times New Roman" w:hAnsi="Times New Roman"/>
          <w:sz w:val="24"/>
          <w:szCs w:val="24"/>
        </w:rPr>
        <w:t>https://www.who.int/dg/speeches/detail/who-director-general-s-remarks-at-the-media-briefing-on-2019-ncov-on-11february-2020</w:t>
      </w:r>
      <w:r>
        <w:rPr/>
        <w:fldChar w:fldCharType="end"/>
      </w:r>
      <w:r>
        <w:rPr>
          <w:rFonts w:ascii="Times New Roman" w:cs="Times New Roman" w:hAnsi="Times New Roman"/>
          <w:sz w:val="24"/>
          <w:szCs w:val="24"/>
        </w:rPr>
        <w:t>.</w:t>
      </w:r>
    </w:p>
    <w:p>
      <w:pPr>
        <w:pStyle w:val="style0"/>
        <w:numPr>
          <w:ilvl w:val="0"/>
          <w:numId w:val="1"/>
        </w:numPr>
        <w:spacing w:before="240" w:after="200" w:lineRule="auto" w:line="360"/>
        <w:jc w:val="both"/>
        <w:rPr>
          <w:rFonts w:ascii="Times New Roman" w:cs="Times New Roman" w:hAnsi="Times New Roman"/>
          <w:sz w:val="24"/>
          <w:szCs w:val="24"/>
        </w:rPr>
      </w:pPr>
      <w:r>
        <w:rPr>
          <w:rFonts w:ascii="Times New Roman" w:cs="Times New Roman" w:hAnsi="Times New Roman"/>
          <w:sz w:val="24"/>
          <w:szCs w:val="24"/>
        </w:rPr>
        <w:t xml:space="preserve">Zhou M, Zhang X, Qu J, (2020) Coronavirus disease 2019 (COVID-19): a clinical update. Higher Education Press and Springer -Verlag GmbH Germany doi: 10.1007/s1168-020-0767-8 </w:t>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0"/>
        <w:spacing w:lineRule="auto" w:line="360"/>
        <w:ind w:left="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MS Gothic">
    <w:altName w:val="Yu Gothic"/>
    <w:panose1 w:val="020b0500000000000000"/>
    <w:charset w:val="80"/>
    <w:family w:val="modern"/>
    <w:pitch w:val="fixed"/>
    <w:sig w:usb0="00000001" w:usb1="08070000" w:usb2="00000010" w:usb3="00000000" w:csb0="00020000"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844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23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808080"/>
      <w:shd w:val="clear" w:color="auto" w:fill="e6e6e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Words>6905</Words>
  <Pages>27</Pages>
  <Characters>38472</Characters>
  <Application>WPS Office</Application>
  <DocSecurity>0</DocSecurity>
  <Paragraphs>124</Paragraphs>
  <ScaleCrop>false</ScaleCrop>
  <LinksUpToDate>false</LinksUpToDate>
  <CharactersWithSpaces>45309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2020-04-18T16:14:00Z</dcterms:created>
  <dc:creator>Oreoluwa</dc:creator>
  <lastModifiedBy>GIONEE F6</lastModifiedBy>
  <dcterms:modified xsi:type="dcterms:W3CDTF">2020-04-20T13:14:21Z</dcterms:modified>
  <revision>38</revision>
</coreProperties>
</file>

<file path=docProps/custom.xml><?xml version="1.0" encoding="utf-8"?>
<Properties xmlns="http://schemas.openxmlformats.org/officeDocument/2006/custom-properties" xmlns:vt="http://schemas.openxmlformats.org/officeDocument/2006/docPropsVTypes"/>
</file>