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GB"/>
        </w:rPr>
      </w:pPr>
      <w:r>
        <w:rPr>
          <w:rFonts w:hint="default"/>
          <w:lang w:val="en-GB"/>
        </w:rPr>
        <w:t xml:space="preserve">NAME; SAIDU MARYAM </w:t>
      </w:r>
    </w:p>
    <w:p>
      <w:pPr>
        <w:pStyle w:val="2"/>
        <w:bidi w:val="0"/>
        <w:rPr>
          <w:rFonts w:hint="default"/>
          <w:lang w:val="en-GB"/>
        </w:rPr>
      </w:pPr>
      <w:r>
        <w:rPr>
          <w:rFonts w:hint="default"/>
          <w:lang w:val="en-GB"/>
        </w:rPr>
        <w:t>DEPARTMENT; PHARMACY</w:t>
      </w:r>
    </w:p>
    <w:p>
      <w:pPr>
        <w:pStyle w:val="2"/>
        <w:bidi w:val="0"/>
        <w:rPr>
          <w:rFonts w:hint="default"/>
          <w:lang w:val="en-GB"/>
        </w:rPr>
      </w:pPr>
      <w:r>
        <w:rPr>
          <w:rFonts w:hint="default"/>
          <w:lang w:val="en-GB"/>
        </w:rPr>
        <w:t xml:space="preserve">COURSE; GST 122 ENGLISH </w:t>
      </w:r>
    </w:p>
    <w:p>
      <w:pPr>
        <w:pStyle w:val="2"/>
        <w:bidi w:val="0"/>
        <w:rPr>
          <w:rFonts w:hint="default"/>
          <w:lang w:val="en-GB"/>
        </w:rPr>
      </w:pPr>
      <w:r>
        <w:rPr>
          <w:rFonts w:hint="default"/>
          <w:lang w:val="en-GB"/>
        </w:rPr>
        <w:t>MATRIC NO; 19/MHS11/130</w:t>
      </w:r>
    </w:p>
    <w:p>
      <w:pPr>
        <w:pStyle w:val="2"/>
        <w:bidi w:val="0"/>
        <w:rPr>
          <w:rFonts w:hint="default"/>
          <w:lang w:val="en-GB"/>
        </w:rPr>
      </w:pPr>
      <w:r>
        <w:rPr>
          <w:rFonts w:hint="default"/>
          <w:lang w:val="en-GB"/>
        </w:rPr>
        <w:t xml:space="preserve">                 A REPORT</w:t>
      </w:r>
    </w:p>
    <w:p>
      <w:pPr>
        <w:rPr>
          <w:rFonts w:hint="default"/>
          <w:sz w:val="28"/>
          <w:szCs w:val="28"/>
          <w:u w:val="none"/>
          <w:lang w:val="en-GB"/>
        </w:rPr>
      </w:pPr>
      <w:r>
        <w:rPr>
          <w:rFonts w:hint="default"/>
          <w:sz w:val="28"/>
          <w:szCs w:val="28"/>
          <w:u w:val="single"/>
          <w:lang w:val="en-GB"/>
        </w:rPr>
        <w:t>THE EFFECTS OF THE LOCKDOWN AND RESTRICTION OF MOVEMENT ON NIGERIANS.</w:t>
      </w:r>
    </w:p>
    <w:p>
      <w:pPr>
        <w:rPr>
          <w:rFonts w:hint="default"/>
          <w:sz w:val="28"/>
          <w:szCs w:val="28"/>
          <w:u w:val="none"/>
          <w:lang w:val="en-GB"/>
        </w:rPr>
      </w:pPr>
    </w:p>
    <w:p>
      <w:pPr>
        <w:rPr>
          <w:rFonts w:hint="default"/>
          <w:sz w:val="28"/>
          <w:szCs w:val="28"/>
          <w:u w:val="none"/>
          <w:lang w:val="en-GB"/>
        </w:rPr>
      </w:pPr>
      <w:r>
        <w:rPr>
          <w:rFonts w:hint="default"/>
          <w:sz w:val="28"/>
          <w:szCs w:val="28"/>
          <w:u w:val="none"/>
          <w:lang w:val="en-GB"/>
        </w:rPr>
        <w:t xml:space="preserve">Nigerian president muhammadu Buhari has announced a 14-day extension to a lockdown in lagos, Abuja and Ogun state. From the previous 14-days extension, most people around especially those in the rural area have been finding the lockdown quiet exhausting and difficult. In some state there is still no electricity. </w:t>
      </w:r>
    </w:p>
    <w:p>
      <w:pPr>
        <w:rPr>
          <w:rFonts w:hint="default"/>
          <w:sz w:val="28"/>
          <w:szCs w:val="28"/>
          <w:u w:val="none"/>
          <w:lang w:val="en-GB"/>
        </w:rPr>
      </w:pPr>
      <w:r>
        <w:rPr>
          <w:rFonts w:hint="default"/>
          <w:sz w:val="28"/>
          <w:szCs w:val="28"/>
          <w:u w:val="none"/>
          <w:lang w:val="en-GB"/>
        </w:rPr>
        <w:t xml:space="preserve">  At the moment the national union of petroleum and natural gas worker is mulling a move to have their staffs at home something that willl potentially keep nigerians immoble and in the dark. In a televised address on Monday 13th, buhari said “it has become necessary to extend the current restriction of movement” that was set to expere later in the day. Initial 14-day lockdowns in the three areas began on march 30. </w:t>
      </w:r>
    </w:p>
    <w:p>
      <w:pPr>
        <w:rPr>
          <w:rFonts w:hint="default"/>
          <w:sz w:val="28"/>
          <w:szCs w:val="28"/>
          <w:u w:val="none"/>
          <w:lang w:val="en-GB"/>
        </w:rPr>
      </w:pPr>
      <w:r>
        <w:rPr>
          <w:rFonts w:hint="default"/>
          <w:sz w:val="28"/>
          <w:szCs w:val="28"/>
          <w:u w:val="none"/>
          <w:lang w:val="en-GB"/>
        </w:rPr>
        <w:t xml:space="preserve">  There are currently 436 confirmed cases of the virus in nigeria, with more than 71% of them registered in lagos and the capital territory of Abuja. Twenty one(21) people have died so far. “it is a matter of life and death” stated by Buhari “the repercussions of any premature end to the lockdown action are unimaginable”. the extension of the lockdown is expected to add to the hardship of millons of nigerians living hand-to-mouth, often on less than one dollar a day. Buhari said he was “fully aware of the great difficulties experienced especially by those who earn a daily wage but dispite these realities, we must not change the restrictions” he added.</w:t>
      </w:r>
    </w:p>
    <w:p>
      <w:pPr>
        <w:ind w:firstLine="560"/>
        <w:rPr>
          <w:rFonts w:hint="default"/>
          <w:sz w:val="28"/>
          <w:szCs w:val="28"/>
          <w:u w:val="none"/>
          <w:lang w:val="en-GB"/>
        </w:rPr>
      </w:pPr>
      <w:r>
        <w:rPr>
          <w:rFonts w:hint="default"/>
          <w:sz w:val="28"/>
          <w:szCs w:val="28"/>
          <w:u w:val="none"/>
          <w:lang w:val="en-GB"/>
        </w:rPr>
        <w:t>The government had pledge a series of support measures to ease the financial pain for the most vulnerable, but there have been widespread complaints that not enough is being done for those facing hunger.</w:t>
      </w:r>
    </w:p>
    <w:p>
      <w:pPr>
        <w:ind w:firstLine="560"/>
        <w:rPr>
          <w:rFonts w:hint="default"/>
          <w:sz w:val="28"/>
          <w:szCs w:val="28"/>
          <w:u w:val="none"/>
          <w:lang w:val="en-GB"/>
        </w:rPr>
      </w:pPr>
      <w:r>
        <w:rPr>
          <w:rFonts w:hint="default"/>
          <w:sz w:val="28"/>
          <w:szCs w:val="28"/>
          <w:u w:val="none"/>
          <w:lang w:val="en-GB"/>
        </w:rPr>
        <w:t>The vast majority of nigerians depends on daily wages, they have to go out to get money and buy food to put it on the table for their families and for the next two weeks, they are going to stay at home with no work and no chance of getting money. This causes a huge disadvantage for the less privilage. Nothing much is done to improve the state of those facing hunger which increases the number of starvation in most local states, especially does in the northern region because of there high number of population.</w:t>
      </w:r>
    </w:p>
    <w:p>
      <w:pPr>
        <w:ind w:firstLine="560"/>
        <w:rPr>
          <w:rFonts w:hint="default"/>
          <w:sz w:val="28"/>
          <w:szCs w:val="28"/>
          <w:u w:val="none"/>
          <w:lang w:val="en-GB"/>
        </w:rPr>
      </w:pPr>
      <w:r>
        <w:rPr>
          <w:rFonts w:hint="default"/>
          <w:sz w:val="28"/>
          <w:szCs w:val="28"/>
          <w:u w:val="none"/>
          <w:lang w:val="en-GB"/>
        </w:rPr>
        <w:t>Nigerians should learn and try their very best to improve and reduce the spread of covid-19.</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07812"/>
    <w:rsid w:val="61807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Office_11.2.0.8888_F1E327BC-269C-435d-A152-05C5408002CA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2020-04-20T13:39:00Z</dcterms:created>
  <dc:creator>Saidu Maryam</dc:creator>
  <cp:lastModifiedBy>Saidu Maryam</cp:lastModifiedBy>
  <dcterms:modified xsi:type="dcterms:W3CDTF">2020-04-20T14:56:37Z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1033-11.2.0.8888</vt:lpwstr>
  </property>
</Properties>
</file>