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3BFA" w:rsidRPr="00FD0CC8" w:rsidRDefault="00EB63D4" w:rsidP="00FD0CC8">
      <w:pPr>
        <w:spacing w:line="360" w:lineRule="auto"/>
        <w:jc w:val="center"/>
        <w:rPr>
          <w:rStyle w:val="Strong"/>
          <w:rFonts w:ascii="Calisto MT" w:eastAsia="Times New Roman" w:hAnsi="Calisto MT"/>
          <w:color w:val="000000" w:themeColor="text1"/>
          <w:sz w:val="24"/>
          <w:szCs w:val="24"/>
          <w:shd w:val="clear" w:color="auto" w:fill="FFFFFF"/>
        </w:rPr>
      </w:pPr>
      <w:r w:rsidRPr="00AC4E00">
        <w:rPr>
          <w:rStyle w:val="Strong"/>
          <w:rFonts w:ascii="Calisto MT" w:eastAsia="Times New Roman" w:hAnsi="Calisto MT"/>
          <w:color w:val="000000" w:themeColor="text1"/>
          <w:sz w:val="24"/>
          <w:szCs w:val="24"/>
          <w:shd w:val="clear" w:color="auto" w:fill="FFFFFF"/>
        </w:rPr>
        <w:t xml:space="preserve">Write a comprehensive review of the </w:t>
      </w:r>
      <w:proofErr w:type="spellStart"/>
      <w:r w:rsidRPr="00AC4E00">
        <w:rPr>
          <w:rStyle w:val="Strong"/>
          <w:rFonts w:ascii="Calisto MT" w:eastAsia="Times New Roman" w:hAnsi="Calisto MT"/>
          <w:color w:val="000000" w:themeColor="text1"/>
          <w:sz w:val="24"/>
          <w:szCs w:val="24"/>
          <w:shd w:val="clear" w:color="auto" w:fill="FFFFFF"/>
        </w:rPr>
        <w:t>aetiology</w:t>
      </w:r>
      <w:proofErr w:type="spellEnd"/>
      <w:r w:rsidRPr="00AC4E00">
        <w:rPr>
          <w:rStyle w:val="Strong"/>
          <w:rFonts w:ascii="Calisto MT" w:eastAsia="Times New Roman" w:hAnsi="Calisto MT"/>
          <w:color w:val="000000" w:themeColor="text1"/>
          <w:sz w:val="24"/>
          <w:szCs w:val="24"/>
          <w:shd w:val="clear" w:color="auto" w:fill="FFFFFF"/>
        </w:rPr>
        <w:t xml:space="preserve"> of COVID-19, its pathogenesis, histopathological features and the current potential therapies to address it. Also, comment on the future of COVID-19 on public health.</w:t>
      </w:r>
    </w:p>
    <w:p w:rsidR="006F7745" w:rsidRPr="000B35C1" w:rsidRDefault="00C30E92" w:rsidP="00AC4E00">
      <w:pPr>
        <w:spacing w:line="360" w:lineRule="auto"/>
        <w:jc w:val="center"/>
        <w:rPr>
          <w:rStyle w:val="Strong"/>
          <w:rFonts w:ascii="Calisto MT" w:eastAsia="Times New Roman" w:hAnsi="Calisto MT"/>
          <w:color w:val="000000" w:themeColor="text1"/>
          <w:sz w:val="96"/>
          <w:szCs w:val="96"/>
          <w:shd w:val="clear" w:color="auto" w:fill="FFFFFF"/>
        </w:rPr>
      </w:pPr>
      <w:r w:rsidRPr="000B35C1">
        <w:rPr>
          <w:rStyle w:val="Strong"/>
          <w:rFonts w:ascii="Calisto MT" w:eastAsia="Times New Roman" w:hAnsi="Calisto MT"/>
          <w:color w:val="000000" w:themeColor="text1"/>
          <w:sz w:val="96"/>
          <w:szCs w:val="96"/>
          <w:shd w:val="clear" w:color="auto" w:fill="FFFFFF"/>
        </w:rPr>
        <w:t>NAME: TOS</w:t>
      </w:r>
      <w:r w:rsidR="009C5820">
        <w:rPr>
          <w:rStyle w:val="Strong"/>
          <w:rFonts w:ascii="Calisto MT" w:eastAsia="Times New Roman" w:hAnsi="Calisto MT"/>
          <w:color w:val="000000" w:themeColor="text1"/>
          <w:sz w:val="96"/>
          <w:szCs w:val="96"/>
          <w:shd w:val="clear" w:color="auto" w:fill="FFFFFF"/>
        </w:rPr>
        <w:t>I</w:t>
      </w:r>
      <w:r w:rsidRPr="000B35C1">
        <w:rPr>
          <w:rStyle w:val="Strong"/>
          <w:rFonts w:ascii="Calisto MT" w:eastAsia="Times New Roman" w:hAnsi="Calisto MT"/>
          <w:color w:val="000000" w:themeColor="text1"/>
          <w:sz w:val="96"/>
          <w:szCs w:val="96"/>
          <w:shd w:val="clear" w:color="auto" w:fill="FFFFFF"/>
        </w:rPr>
        <w:t>N FATUNDIMU</w:t>
      </w:r>
    </w:p>
    <w:p w:rsidR="00C30E92" w:rsidRPr="000B35C1" w:rsidRDefault="00C30E92" w:rsidP="00AC4E00">
      <w:pPr>
        <w:spacing w:line="360" w:lineRule="auto"/>
        <w:jc w:val="center"/>
        <w:rPr>
          <w:rStyle w:val="Strong"/>
          <w:rFonts w:ascii="Calisto MT" w:eastAsia="Times New Roman" w:hAnsi="Calisto MT"/>
          <w:color w:val="000000" w:themeColor="text1"/>
          <w:sz w:val="96"/>
          <w:szCs w:val="96"/>
          <w:shd w:val="clear" w:color="auto" w:fill="FFFFFF"/>
        </w:rPr>
      </w:pPr>
      <w:r w:rsidRPr="000B35C1">
        <w:rPr>
          <w:rStyle w:val="Strong"/>
          <w:rFonts w:ascii="Calisto MT" w:eastAsia="Times New Roman" w:hAnsi="Calisto MT"/>
          <w:color w:val="000000" w:themeColor="text1"/>
          <w:sz w:val="96"/>
          <w:szCs w:val="96"/>
          <w:shd w:val="clear" w:color="auto" w:fill="FFFFFF"/>
        </w:rPr>
        <w:t>MATRIC NO: 17/MHS03/031</w:t>
      </w:r>
    </w:p>
    <w:p w:rsidR="00A93458" w:rsidRDefault="00A93458" w:rsidP="00AC4E00">
      <w:pPr>
        <w:spacing w:line="360" w:lineRule="auto"/>
        <w:jc w:val="center"/>
        <w:rPr>
          <w:rStyle w:val="Strong"/>
          <w:rFonts w:ascii="Calisto MT" w:eastAsia="Times New Roman" w:hAnsi="Calisto MT"/>
          <w:color w:val="000000" w:themeColor="text1"/>
          <w:sz w:val="96"/>
          <w:szCs w:val="96"/>
          <w:shd w:val="clear" w:color="auto" w:fill="FFFFFF"/>
        </w:rPr>
      </w:pPr>
      <w:r w:rsidRPr="000B35C1">
        <w:rPr>
          <w:rStyle w:val="Strong"/>
          <w:rFonts w:ascii="Calisto MT" w:eastAsia="Times New Roman" w:hAnsi="Calisto MT"/>
          <w:color w:val="000000" w:themeColor="text1"/>
          <w:sz w:val="96"/>
          <w:szCs w:val="96"/>
          <w:shd w:val="clear" w:color="auto" w:fill="FFFFFF"/>
        </w:rPr>
        <w:t>ANA 404</w:t>
      </w:r>
    </w:p>
    <w:p w:rsidR="00FD0CC8" w:rsidRPr="000B35C1" w:rsidRDefault="00FD0CC8" w:rsidP="00AC4E00">
      <w:pPr>
        <w:spacing w:line="360" w:lineRule="auto"/>
        <w:jc w:val="center"/>
        <w:rPr>
          <w:rStyle w:val="Strong"/>
          <w:rFonts w:ascii="Calisto MT" w:eastAsia="Times New Roman" w:hAnsi="Calisto MT"/>
          <w:color w:val="000000" w:themeColor="text1"/>
          <w:sz w:val="96"/>
          <w:szCs w:val="96"/>
          <w:shd w:val="clear" w:color="auto" w:fill="FFFFFF"/>
        </w:rPr>
      </w:pPr>
      <w:proofErr w:type="spellStart"/>
      <w:r>
        <w:rPr>
          <w:rStyle w:val="Strong"/>
          <w:rFonts w:ascii="Calisto MT" w:eastAsia="Times New Roman" w:hAnsi="Calisto MT"/>
          <w:color w:val="000000" w:themeColor="text1"/>
          <w:sz w:val="96"/>
          <w:szCs w:val="96"/>
          <w:shd w:val="clear" w:color="auto" w:fill="FFFFFF"/>
        </w:rPr>
        <w:t>Mr</w:t>
      </w:r>
      <w:proofErr w:type="spellEnd"/>
      <w:r>
        <w:rPr>
          <w:rStyle w:val="Strong"/>
          <w:rFonts w:ascii="Calisto MT" w:eastAsia="Times New Roman" w:hAnsi="Calisto MT"/>
          <w:color w:val="000000" w:themeColor="text1"/>
          <w:sz w:val="96"/>
          <w:szCs w:val="96"/>
          <w:shd w:val="clear" w:color="auto" w:fill="FFFFFF"/>
        </w:rPr>
        <w:t xml:space="preserve"> EDEM .E. EDEM</w:t>
      </w:r>
    </w:p>
    <w:p w:rsidR="00243BFA" w:rsidRPr="00106191" w:rsidRDefault="00243BFA"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680C6A" w:rsidRPr="00106191" w:rsidRDefault="00680C6A"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95051C" w:rsidRPr="00106191" w:rsidRDefault="0095051C"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95051C" w:rsidRPr="00106191" w:rsidRDefault="0095051C"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95051C" w:rsidRPr="00106191" w:rsidRDefault="00963BA9" w:rsidP="00B52F2E">
      <w:pPr>
        <w:spacing w:line="360" w:lineRule="auto"/>
        <w:rPr>
          <w:rStyle w:val="Strong"/>
          <w:rFonts w:ascii="Calisto MT" w:eastAsia="Times New Roman" w:hAnsi="Calisto MT"/>
          <w:b w:val="0"/>
          <w:bCs w:val="0"/>
          <w:color w:val="000000" w:themeColor="text1"/>
          <w:sz w:val="24"/>
          <w:szCs w:val="24"/>
          <w:shd w:val="clear" w:color="auto" w:fill="FFFFFF"/>
        </w:rPr>
      </w:pPr>
      <w:r w:rsidRPr="00106191">
        <w:rPr>
          <w:rFonts w:ascii="Calisto MT" w:eastAsia="Times New Roman" w:hAnsi="Calisto MT"/>
          <w:color w:val="000000" w:themeColor="text1"/>
          <w:sz w:val="24"/>
          <w:szCs w:val="24"/>
        </w:rPr>
        <w:t>Coronavirus is one of the major pathogens that primarily targets the human respiratory system. Previous outbreaks of coronaviruses (</w:t>
      </w:r>
      <w:proofErr w:type="spellStart"/>
      <w:r w:rsidRPr="00106191">
        <w:rPr>
          <w:rFonts w:ascii="Calisto MT" w:eastAsia="Times New Roman" w:hAnsi="Calisto MT"/>
          <w:color w:val="000000" w:themeColor="text1"/>
          <w:sz w:val="24"/>
          <w:szCs w:val="24"/>
        </w:rPr>
        <w:t>CoVs</w:t>
      </w:r>
      <w:proofErr w:type="spellEnd"/>
      <w:r w:rsidRPr="00106191">
        <w:rPr>
          <w:rFonts w:ascii="Calisto MT" w:eastAsia="Times New Roman" w:hAnsi="Calisto MT"/>
          <w:color w:val="000000" w:themeColor="text1"/>
          <w:sz w:val="24"/>
          <w:szCs w:val="24"/>
        </w:rPr>
        <w:t>) include the severe acute respiratory syndrome (SARS)-</w:t>
      </w:r>
      <w:proofErr w:type="spellStart"/>
      <w:r w:rsidRPr="00106191">
        <w:rPr>
          <w:rFonts w:ascii="Calisto MT" w:eastAsia="Times New Roman" w:hAnsi="Calisto MT"/>
          <w:color w:val="000000" w:themeColor="text1"/>
          <w:sz w:val="24"/>
          <w:szCs w:val="24"/>
        </w:rPr>
        <w:t>CoV</w:t>
      </w:r>
      <w:proofErr w:type="spellEnd"/>
      <w:r w:rsidRPr="00106191">
        <w:rPr>
          <w:rFonts w:ascii="Calisto MT" w:eastAsia="Times New Roman" w:hAnsi="Calisto MT"/>
          <w:color w:val="000000" w:themeColor="text1"/>
          <w:sz w:val="24"/>
          <w:szCs w:val="24"/>
        </w:rPr>
        <w:t xml:space="preserve"> and the Middle East respiratory syndrome (MERS)-</w:t>
      </w:r>
      <w:proofErr w:type="spellStart"/>
      <w:r w:rsidRPr="00106191">
        <w:rPr>
          <w:rFonts w:ascii="Calisto MT" w:eastAsia="Times New Roman" w:hAnsi="Calisto MT"/>
          <w:color w:val="000000" w:themeColor="text1"/>
          <w:sz w:val="24"/>
          <w:szCs w:val="24"/>
        </w:rPr>
        <w:t>CoV</w:t>
      </w:r>
      <w:proofErr w:type="spellEnd"/>
      <w:r w:rsidRPr="00106191">
        <w:rPr>
          <w:rFonts w:ascii="Calisto MT" w:eastAsia="Times New Roman" w:hAnsi="Calisto MT"/>
          <w:color w:val="000000" w:themeColor="text1"/>
          <w:sz w:val="24"/>
          <w:szCs w:val="24"/>
        </w:rPr>
        <w:t xml:space="preserve"> which have been previously characterized as agents that are a great public health threat. </w:t>
      </w:r>
    </w:p>
    <w:p w:rsidR="00243BFA" w:rsidRPr="00106191" w:rsidRDefault="001958FE" w:rsidP="00B52F2E">
      <w:pPr>
        <w:spacing w:line="360" w:lineRule="auto"/>
        <w:rPr>
          <w:rStyle w:val="Strong"/>
          <w:rFonts w:ascii="Calisto MT" w:eastAsia="Times New Roman" w:hAnsi="Calisto MT"/>
          <w:b w:val="0"/>
          <w:bCs w:val="0"/>
          <w:color w:val="000000" w:themeColor="text1"/>
          <w:sz w:val="24"/>
          <w:szCs w:val="24"/>
          <w:shd w:val="clear" w:color="auto" w:fill="FFFFFF"/>
        </w:rPr>
      </w:pPr>
      <w:r w:rsidRPr="00106191">
        <w:rPr>
          <w:rFonts w:ascii="Calisto MT" w:eastAsia="Times New Roman" w:hAnsi="Calisto MT"/>
          <w:color w:val="000000" w:themeColor="text1"/>
          <w:sz w:val="24"/>
          <w:szCs w:val="24"/>
          <w:shd w:val="clear" w:color="auto" w:fill="FFFFFF"/>
        </w:rPr>
        <w:t>The coronavirus disease (COVID-19) has been identified as the cause of an outbreak of respiratory illness in Wuhan, Hubei Province, China beginning in December 2019. As of 31 January 2020, this epidemic had spread to 19 countries with 11</w:t>
      </w:r>
      <w:r w:rsidRPr="00106191">
        <w:rPr>
          <w:rFonts w:ascii="Times New Roman" w:eastAsia="Times New Roman" w:hAnsi="Times New Roman" w:cs="Times New Roman"/>
          <w:color w:val="000000" w:themeColor="text1"/>
          <w:sz w:val="24"/>
          <w:szCs w:val="24"/>
          <w:shd w:val="clear" w:color="auto" w:fill="FFFFFF"/>
        </w:rPr>
        <w:t> </w:t>
      </w:r>
      <w:r w:rsidRPr="00106191">
        <w:rPr>
          <w:rFonts w:ascii="Calisto MT" w:eastAsia="Times New Roman" w:hAnsi="Calisto MT"/>
          <w:color w:val="000000" w:themeColor="text1"/>
          <w:sz w:val="24"/>
          <w:szCs w:val="24"/>
          <w:shd w:val="clear" w:color="auto" w:fill="FFFFFF"/>
        </w:rPr>
        <w:t>791 confirmed cases, including 213 deaths. The World Health Organization has declared it a Public Health Emergency of International Concern.</w:t>
      </w:r>
    </w:p>
    <w:p w:rsidR="00F9409E" w:rsidRPr="00106191" w:rsidRDefault="00243BFA" w:rsidP="00B52F2E">
      <w:pPr>
        <w:spacing w:line="360" w:lineRule="auto"/>
        <w:rPr>
          <w:rStyle w:val="Strong"/>
          <w:rFonts w:ascii="Calisto MT" w:eastAsia="Times New Roman" w:hAnsi="Calisto MT"/>
          <w:b w:val="0"/>
          <w:bCs w:val="0"/>
          <w:color w:val="000000" w:themeColor="text1"/>
          <w:sz w:val="24"/>
          <w:szCs w:val="24"/>
          <w:u w:val="single"/>
          <w:shd w:val="clear" w:color="auto" w:fill="FFFFFF"/>
        </w:rPr>
      </w:pPr>
      <w:r w:rsidRPr="00106191">
        <w:rPr>
          <w:rStyle w:val="Strong"/>
          <w:rFonts w:ascii="Calisto MT" w:eastAsia="Times New Roman" w:hAnsi="Calisto MT"/>
          <w:b w:val="0"/>
          <w:bCs w:val="0"/>
          <w:color w:val="000000" w:themeColor="text1"/>
          <w:sz w:val="24"/>
          <w:szCs w:val="24"/>
          <w:u w:val="single"/>
          <w:shd w:val="clear" w:color="auto" w:fill="FFFFFF"/>
        </w:rPr>
        <w:t xml:space="preserve">What is </w:t>
      </w:r>
      <w:r w:rsidR="007D7619" w:rsidRPr="00106191">
        <w:rPr>
          <w:rStyle w:val="Strong"/>
          <w:rFonts w:ascii="Calisto MT" w:eastAsia="Times New Roman" w:hAnsi="Calisto MT"/>
          <w:b w:val="0"/>
          <w:bCs w:val="0"/>
          <w:color w:val="000000" w:themeColor="text1"/>
          <w:sz w:val="24"/>
          <w:szCs w:val="24"/>
          <w:u w:val="single"/>
          <w:shd w:val="clear" w:color="auto" w:fill="FFFFFF"/>
        </w:rPr>
        <w:t>COVID-19</w:t>
      </w:r>
      <w:r w:rsidR="00C73620" w:rsidRPr="00106191">
        <w:rPr>
          <w:rStyle w:val="Strong"/>
          <w:rFonts w:ascii="Calisto MT" w:eastAsia="Times New Roman" w:hAnsi="Calisto MT"/>
          <w:b w:val="0"/>
          <w:bCs w:val="0"/>
          <w:color w:val="000000" w:themeColor="text1"/>
          <w:sz w:val="24"/>
          <w:szCs w:val="24"/>
          <w:u w:val="single"/>
          <w:shd w:val="clear" w:color="auto" w:fill="FFFFFF"/>
        </w:rPr>
        <w:t>?</w:t>
      </w:r>
    </w:p>
    <w:p w:rsidR="00243BFA" w:rsidRPr="00106191" w:rsidRDefault="00F9409E" w:rsidP="00B52F2E">
      <w:pPr>
        <w:spacing w:line="360" w:lineRule="auto"/>
        <w:rPr>
          <w:rStyle w:val="Strong"/>
          <w:rFonts w:ascii="Calisto MT" w:eastAsia="Times New Roman" w:hAnsi="Calisto MT"/>
          <w:b w:val="0"/>
          <w:bCs w:val="0"/>
          <w:color w:val="000000" w:themeColor="text1"/>
          <w:sz w:val="24"/>
          <w:szCs w:val="24"/>
          <w:shd w:val="clear" w:color="auto" w:fill="FFFFFF"/>
        </w:rPr>
      </w:pPr>
      <w:r w:rsidRPr="00106191">
        <w:rPr>
          <w:rFonts w:ascii="Calisto MT" w:eastAsia="Times New Roman" w:hAnsi="Calisto MT"/>
          <w:color w:val="000000" w:themeColor="text1"/>
          <w:spacing w:val="3"/>
          <w:sz w:val="24"/>
          <w:szCs w:val="24"/>
          <w:shd w:val="clear" w:color="auto" w:fill="FFFFFF"/>
        </w:rPr>
        <w:t xml:space="preserve">COVID- 19 is </w:t>
      </w:r>
      <w:r w:rsidR="00CA7391" w:rsidRPr="00106191">
        <w:rPr>
          <w:rFonts w:ascii="Calisto MT" w:eastAsia="Times New Roman" w:hAnsi="Calisto MT"/>
          <w:color w:val="000000" w:themeColor="text1"/>
          <w:spacing w:val="3"/>
          <w:sz w:val="24"/>
          <w:szCs w:val="24"/>
          <w:shd w:val="clear" w:color="auto" w:fill="FFFFFF"/>
        </w:rPr>
        <w:t>a mild</w:t>
      </w:r>
      <w:r w:rsidR="00DE65D8" w:rsidRPr="00106191">
        <w:rPr>
          <w:rFonts w:ascii="Calisto MT" w:eastAsia="Times New Roman" w:hAnsi="Calisto MT"/>
          <w:color w:val="000000" w:themeColor="text1"/>
          <w:spacing w:val="3"/>
          <w:sz w:val="24"/>
          <w:szCs w:val="24"/>
          <w:shd w:val="clear" w:color="auto" w:fill="FFFFFF"/>
        </w:rPr>
        <w:t xml:space="preserve"> to severe respiratory illness that is caused by a </w:t>
      </w:r>
      <w:hyperlink r:id="rId7" w:history="1">
        <w:r w:rsidR="00DE65D8" w:rsidRPr="00106191">
          <w:rPr>
            <w:rFonts w:ascii="Calisto MT" w:eastAsia="Times New Roman" w:hAnsi="Calisto MT"/>
            <w:color w:val="000000" w:themeColor="text1"/>
            <w:spacing w:val="3"/>
            <w:sz w:val="24"/>
            <w:szCs w:val="24"/>
            <w:bdr w:val="none" w:sz="0" w:space="0" w:color="auto" w:frame="1"/>
            <w:shd w:val="clear" w:color="auto" w:fill="FFFFFF"/>
          </w:rPr>
          <w:t>coronavirus</w:t>
        </w:r>
      </w:hyperlink>
      <w:r w:rsidR="00DE65D8" w:rsidRPr="00106191">
        <w:rPr>
          <w:rFonts w:ascii="Calisto MT" w:eastAsia="Times New Roman" w:hAnsi="Calisto MT"/>
          <w:color w:val="000000" w:themeColor="text1"/>
          <w:spacing w:val="3"/>
          <w:sz w:val="24"/>
          <w:szCs w:val="24"/>
          <w:shd w:val="clear" w:color="auto" w:fill="FFFFFF"/>
        </w:rPr>
        <w:t> (</w:t>
      </w:r>
      <w:r w:rsidR="00DE65D8" w:rsidRPr="00106191">
        <w:rPr>
          <w:rFonts w:ascii="Calisto MT" w:eastAsia="Times New Roman" w:hAnsi="Calisto MT"/>
          <w:color w:val="000000" w:themeColor="text1"/>
          <w:spacing w:val="3"/>
          <w:sz w:val="24"/>
          <w:szCs w:val="24"/>
          <w:bdr w:val="none" w:sz="0" w:space="0" w:color="auto" w:frame="1"/>
          <w:shd w:val="clear" w:color="auto" w:fill="FFFFFF"/>
        </w:rPr>
        <w:t>Severe acute respiratory syndrome coronavirus 2</w:t>
      </w:r>
      <w:r w:rsidR="00DE65D8" w:rsidRPr="00106191">
        <w:rPr>
          <w:rFonts w:ascii="Calisto MT" w:eastAsia="Times New Roman" w:hAnsi="Calisto MT"/>
          <w:color w:val="000000" w:themeColor="text1"/>
          <w:spacing w:val="3"/>
          <w:sz w:val="24"/>
          <w:szCs w:val="24"/>
          <w:shd w:val="clear" w:color="auto" w:fill="FFFFFF"/>
        </w:rPr>
        <w:t> of the genus </w:t>
      </w:r>
      <w:proofErr w:type="spellStart"/>
      <w:r w:rsidR="00DE65D8" w:rsidRPr="00106191">
        <w:rPr>
          <w:rFonts w:ascii="Calisto MT" w:eastAsia="Times New Roman" w:hAnsi="Calisto MT"/>
          <w:color w:val="000000" w:themeColor="text1"/>
          <w:spacing w:val="3"/>
          <w:sz w:val="24"/>
          <w:szCs w:val="24"/>
          <w:bdr w:val="none" w:sz="0" w:space="0" w:color="auto" w:frame="1"/>
          <w:shd w:val="clear" w:color="auto" w:fill="FFFFFF"/>
        </w:rPr>
        <w:t>Betacoronavirus</w:t>
      </w:r>
      <w:proofErr w:type="spellEnd"/>
      <w:r w:rsidR="00DE65D8" w:rsidRPr="00106191">
        <w:rPr>
          <w:rFonts w:ascii="Calisto MT" w:eastAsia="Times New Roman" w:hAnsi="Calisto MT"/>
          <w:color w:val="000000" w:themeColor="text1"/>
          <w:spacing w:val="3"/>
          <w:sz w:val="24"/>
          <w:szCs w:val="24"/>
          <w:shd w:val="clear" w:color="auto" w:fill="FFFFFF"/>
        </w:rPr>
        <w:t>), is transmitted chiefly by contact with infectious material (such as respiratory droplets), and is</w:t>
      </w:r>
      <w:r w:rsidR="0095051C" w:rsidRPr="00106191">
        <w:rPr>
          <w:rFonts w:ascii="Calisto MT" w:eastAsia="Times New Roman" w:hAnsi="Calisto MT"/>
          <w:color w:val="000000" w:themeColor="text1"/>
          <w:spacing w:val="3"/>
          <w:sz w:val="24"/>
          <w:szCs w:val="24"/>
          <w:shd w:val="clear" w:color="auto" w:fill="FFFFFF"/>
        </w:rPr>
        <w:t xml:space="preserve"> </w:t>
      </w:r>
      <w:r w:rsidR="00DE65D8" w:rsidRPr="00106191">
        <w:rPr>
          <w:rFonts w:ascii="Calisto MT" w:eastAsia="Times New Roman" w:hAnsi="Calisto MT"/>
          <w:color w:val="000000" w:themeColor="text1"/>
          <w:spacing w:val="3"/>
          <w:sz w:val="24"/>
          <w:szCs w:val="24"/>
          <w:shd w:val="clear" w:color="auto" w:fill="FFFFFF"/>
        </w:rPr>
        <w:t xml:space="preserve">characterized especially by fever, cough, and shortness of breath and may progress to pneumonia and respiratory </w:t>
      </w:r>
      <w:r w:rsidRPr="00106191">
        <w:rPr>
          <w:rFonts w:ascii="Calisto MT" w:eastAsia="Times New Roman" w:hAnsi="Calisto MT"/>
          <w:color w:val="000000" w:themeColor="text1"/>
          <w:spacing w:val="3"/>
          <w:sz w:val="24"/>
          <w:szCs w:val="24"/>
          <w:shd w:val="clear" w:color="auto" w:fill="FFFFFF"/>
        </w:rPr>
        <w:t>failure.</w:t>
      </w:r>
    </w:p>
    <w:p w:rsidR="00B20362" w:rsidRPr="00106191" w:rsidRDefault="00B20362" w:rsidP="00B52F2E">
      <w:pPr>
        <w:pStyle w:val="Heading4"/>
        <w:shd w:val="clear" w:color="auto" w:fill="FFFFFF"/>
        <w:spacing w:before="0" w:after="120" w:line="360" w:lineRule="auto"/>
        <w:divId w:val="1411853971"/>
        <w:rPr>
          <w:rFonts w:ascii="Calisto MT" w:eastAsia="Times New Roman" w:hAnsi="Calisto MT"/>
          <w:color w:val="000000" w:themeColor="text1"/>
          <w:sz w:val="24"/>
          <w:szCs w:val="24"/>
          <w:u w:val="single"/>
        </w:rPr>
      </w:pPr>
      <w:r w:rsidRPr="00106191">
        <w:rPr>
          <w:rFonts w:ascii="Calisto MT" w:eastAsia="Times New Roman" w:hAnsi="Calisto MT"/>
          <w:i w:val="0"/>
          <w:iCs w:val="0"/>
          <w:color w:val="000000" w:themeColor="text1"/>
          <w:sz w:val="24"/>
          <w:szCs w:val="24"/>
          <w:u w:val="single"/>
        </w:rPr>
        <w:t>Epidemiology</w:t>
      </w:r>
    </w:p>
    <w:p w:rsidR="00B20362" w:rsidRPr="00106191" w:rsidRDefault="00B20362" w:rsidP="00B52F2E">
      <w:pPr>
        <w:pStyle w:val="NormalWeb"/>
        <w:shd w:val="clear" w:color="auto" w:fill="FFFFFF"/>
        <w:spacing w:before="0" w:beforeAutospacing="0" w:after="360" w:afterAutospacing="0" w:line="360" w:lineRule="auto"/>
        <w:divId w:val="1411853971"/>
        <w:rPr>
          <w:rFonts w:ascii="Calisto MT" w:eastAsia="Times New Roman" w:hAnsi="Calisto MT"/>
          <w:color w:val="000000" w:themeColor="text1"/>
          <w:shd w:val="clear" w:color="auto" w:fill="FFFFFF"/>
        </w:rPr>
      </w:pPr>
      <w:r w:rsidRPr="00106191">
        <w:rPr>
          <w:rFonts w:ascii="Calisto MT" w:hAnsi="Calisto MT"/>
          <w:color w:val="000000" w:themeColor="text1"/>
        </w:rPr>
        <w:t>On 29 December 2019, the first four cases of an acute respiratory syndrome of unknown etiology were reported in Wuhan City, Hubei Province, China among people linked to a local seafood market.</w:t>
      </w:r>
      <w:r w:rsidR="00B47C8B" w:rsidRPr="00106191">
        <w:rPr>
          <w:rFonts w:ascii="Calisto MT" w:hAnsi="Calisto MT"/>
          <w:color w:val="000000" w:themeColor="text1"/>
        </w:rPr>
        <w:t xml:space="preserve"> </w:t>
      </w:r>
      <w:r w:rsidR="00B47C8B" w:rsidRPr="00106191">
        <w:rPr>
          <w:rFonts w:ascii="Calisto MT" w:eastAsia="Times New Roman" w:hAnsi="Calisto MT"/>
          <w:color w:val="000000" w:themeColor="text1"/>
          <w:shd w:val="clear" w:color="auto" w:fill="FFFFFF"/>
        </w:rPr>
        <w:t xml:space="preserve">It </w:t>
      </w:r>
      <w:r w:rsidR="008B7B19" w:rsidRPr="00106191">
        <w:rPr>
          <w:rFonts w:ascii="Calisto MT" w:eastAsia="Times New Roman" w:hAnsi="Calisto MT"/>
          <w:color w:val="000000" w:themeColor="text1"/>
          <w:shd w:val="clear" w:color="auto" w:fill="FFFFFF"/>
        </w:rPr>
        <w:t>appeared</w:t>
      </w:r>
      <w:r w:rsidR="00B47C8B" w:rsidRPr="00106191">
        <w:rPr>
          <w:rFonts w:ascii="Calisto MT" w:eastAsia="Times New Roman" w:hAnsi="Calisto MT"/>
          <w:color w:val="000000" w:themeColor="text1"/>
          <w:shd w:val="clear" w:color="auto" w:fill="FFFFFF"/>
        </w:rPr>
        <w:t xml:space="preserve"> that most of the early cases had some sort of contact history with the original seafood market. Soon, a secondary source of infection was found to be human-to-human transmission via close contact. There was an increase of infected people with no history of exposure to wildlife or visiting Wuhan, and multiple cases of infection were detected among medical professionals</w:t>
      </w:r>
      <w:r w:rsidR="002425D8" w:rsidRPr="00106191">
        <w:rPr>
          <w:rFonts w:ascii="Calisto MT" w:eastAsia="Times New Roman" w:hAnsi="Calisto MT"/>
          <w:color w:val="000000" w:themeColor="text1"/>
          <w:shd w:val="clear" w:color="auto" w:fill="FFFFFF"/>
        </w:rPr>
        <w:t>. It became clear that the COVID-19 infection occurs through exposure to the virus, and both the immunosuppressed and normal population appear susceptible.</w:t>
      </w:r>
    </w:p>
    <w:p w:rsidR="005D1E82" w:rsidRPr="00106191" w:rsidRDefault="00973A5B" w:rsidP="00B52F2E">
      <w:pPr>
        <w:pStyle w:val="NormalWeb"/>
        <w:shd w:val="clear" w:color="auto" w:fill="FFFFFF"/>
        <w:spacing w:before="0" w:beforeAutospacing="0" w:after="360" w:afterAutospacing="0" w:line="360" w:lineRule="auto"/>
        <w:divId w:val="1411853971"/>
        <w:rPr>
          <w:rFonts w:ascii="Calisto MT" w:eastAsia="Times New Roman" w:hAnsi="Calisto MT" w:cs="Arial"/>
          <w:color w:val="000000" w:themeColor="text1"/>
          <w:bdr w:val="none" w:sz="0" w:space="0" w:color="auto" w:frame="1"/>
          <w:shd w:val="clear" w:color="auto" w:fill="FFFFFF"/>
        </w:rPr>
      </w:pPr>
      <w:r w:rsidRPr="00106191">
        <w:rPr>
          <w:rFonts w:ascii="Calisto MT" w:eastAsia="Times New Roman" w:hAnsi="Calisto MT" w:cs="Arial"/>
          <w:color w:val="000000" w:themeColor="text1"/>
          <w:shd w:val="clear" w:color="auto" w:fill="FFFFFF"/>
        </w:rPr>
        <w:t>At the beginning of February 2020, almost 10,000 cases of COVID-19 were confirmed in China and 100+ cases were detected outside of China (</w:t>
      </w:r>
      <w:r w:rsidRPr="00106191">
        <w:rPr>
          <w:rFonts w:ascii="Calisto MT" w:eastAsia="Times New Roman" w:hAnsi="Calisto MT" w:cs="Arial"/>
          <w:color w:val="000000" w:themeColor="text1"/>
          <w:bdr w:val="none" w:sz="0" w:space="0" w:color="auto" w:frame="1"/>
          <w:shd w:val="clear" w:color="auto" w:fill="FFFFFF"/>
        </w:rPr>
        <w:t>WHO: Novel Coronavirus (2019-nCoV)</w:t>
      </w:r>
      <w:r w:rsidR="00EC2C45" w:rsidRPr="00106191">
        <w:rPr>
          <w:rFonts w:ascii="Calisto MT" w:eastAsia="Times New Roman" w:hAnsi="Calisto MT"/>
          <w:color w:val="000000" w:themeColor="text1"/>
        </w:rPr>
        <w:t xml:space="preserve">. </w:t>
      </w:r>
      <w:r w:rsidR="00E53B89" w:rsidRPr="00106191">
        <w:rPr>
          <w:rFonts w:ascii="Calisto MT" w:eastAsia="Times New Roman" w:hAnsi="Calisto MT" w:cs="Arial"/>
          <w:color w:val="000000" w:themeColor="text1"/>
          <w:shd w:val="clear" w:color="auto" w:fill="FFFFFF"/>
        </w:rPr>
        <w:t>The disease spread rapidly and became a global outbreak approaching 1 million cases and 50,000 deaths at the start of April 2020 (</w:t>
      </w:r>
      <w:r w:rsidR="00E53B89" w:rsidRPr="00106191">
        <w:rPr>
          <w:rFonts w:ascii="Calisto MT" w:eastAsia="Times New Roman" w:hAnsi="Calisto MT" w:cs="Arial"/>
          <w:color w:val="000000" w:themeColor="text1"/>
          <w:bdr w:val="none" w:sz="0" w:space="0" w:color="auto" w:frame="1"/>
          <w:shd w:val="clear" w:color="auto" w:fill="FFFFFF"/>
        </w:rPr>
        <w:t>WHO: Coronavirus Disease 2019 (COVID-19)</w:t>
      </w:r>
    </w:p>
    <w:p w:rsidR="0053720E" w:rsidRPr="003C1B68" w:rsidRDefault="002C4356" w:rsidP="00B52F2E">
      <w:pPr>
        <w:spacing w:line="360" w:lineRule="auto"/>
        <w:rPr>
          <w:rFonts w:ascii="Calisto MT" w:eastAsia="Times New Roman" w:hAnsi="Calisto MT"/>
          <w:color w:val="000000" w:themeColor="text1"/>
          <w:sz w:val="24"/>
          <w:szCs w:val="24"/>
          <w:u w:val="single"/>
        </w:rPr>
      </w:pPr>
      <w:r w:rsidRPr="003C1B68">
        <w:rPr>
          <w:rFonts w:ascii="Calisto MT" w:eastAsia="Times New Roman" w:hAnsi="Calisto MT"/>
          <w:color w:val="000000" w:themeColor="text1"/>
          <w:sz w:val="24"/>
          <w:szCs w:val="24"/>
          <w:u w:val="single"/>
        </w:rPr>
        <w:t>Symptoms</w:t>
      </w:r>
    </w:p>
    <w:p w:rsidR="00DE5872" w:rsidRPr="00106191" w:rsidRDefault="0053720E" w:rsidP="00B52F2E">
      <w:pPr>
        <w:spacing w:line="360" w:lineRule="auto"/>
        <w:rPr>
          <w:rFonts w:ascii="Calisto MT" w:eastAsia="Times New Roman" w:hAnsi="Calisto MT"/>
          <w:color w:val="000000" w:themeColor="text1"/>
          <w:sz w:val="24"/>
          <w:szCs w:val="24"/>
        </w:rPr>
      </w:pPr>
      <w:r w:rsidRPr="00106191">
        <w:rPr>
          <w:rFonts w:ascii="Calisto MT" w:eastAsia="Times New Roman" w:hAnsi="Calisto MT"/>
          <w:color w:val="000000" w:themeColor="text1"/>
          <w:sz w:val="24"/>
          <w:szCs w:val="24"/>
        </w:rPr>
        <w:t xml:space="preserve">The symptoms of COVID-19 infection appear after an incubation period of approximately 5.2 </w:t>
      </w:r>
      <w:r w:rsidR="002C4356" w:rsidRPr="00106191">
        <w:rPr>
          <w:rFonts w:ascii="Calisto MT" w:eastAsia="Times New Roman" w:hAnsi="Calisto MT"/>
          <w:color w:val="000000" w:themeColor="text1"/>
          <w:sz w:val="24"/>
          <w:szCs w:val="24"/>
        </w:rPr>
        <w:t xml:space="preserve">day. </w:t>
      </w:r>
      <w:r w:rsidRPr="00106191">
        <w:rPr>
          <w:rFonts w:ascii="Calisto MT" w:eastAsia="Times New Roman" w:hAnsi="Calisto MT"/>
          <w:color w:val="000000" w:themeColor="text1"/>
          <w:sz w:val="24"/>
          <w:szCs w:val="24"/>
        </w:rPr>
        <w:t xml:space="preserve"> The period from the onset of COVID-19 symptoms to death ranged from 6 to 41 days with a median of 14 days</w:t>
      </w:r>
      <w:bookmarkStart w:id="0" w:name="bbib8"/>
      <w:r w:rsidR="00837063" w:rsidRPr="00106191">
        <w:rPr>
          <w:rFonts w:ascii="Calisto MT" w:eastAsia="Times New Roman" w:hAnsi="Calisto MT"/>
          <w:color w:val="000000" w:themeColor="text1"/>
          <w:sz w:val="24"/>
          <w:szCs w:val="24"/>
        </w:rPr>
        <w:t>.</w:t>
      </w:r>
      <w:r w:rsidRPr="00106191">
        <w:rPr>
          <w:rFonts w:ascii="Calisto MT" w:eastAsia="Times New Roman" w:hAnsi="Calisto MT"/>
          <w:color w:val="000000" w:themeColor="text1"/>
          <w:sz w:val="24"/>
          <w:szCs w:val="24"/>
        </w:rPr>
        <w:t xml:space="preserve">. This period is dependent on the age of the patient and status of the patient's immune system. It </w:t>
      </w:r>
      <w:r w:rsidR="00837063" w:rsidRPr="00106191">
        <w:rPr>
          <w:rFonts w:ascii="Calisto MT" w:eastAsia="Times New Roman" w:hAnsi="Calisto MT"/>
          <w:color w:val="000000" w:themeColor="text1"/>
          <w:sz w:val="24"/>
          <w:szCs w:val="24"/>
        </w:rPr>
        <w:t>is shorter</w:t>
      </w:r>
      <w:r w:rsidRPr="00106191">
        <w:rPr>
          <w:rFonts w:ascii="Calisto MT" w:eastAsia="Times New Roman" w:hAnsi="Calisto MT"/>
          <w:color w:val="000000" w:themeColor="text1"/>
          <w:sz w:val="24"/>
          <w:szCs w:val="24"/>
        </w:rPr>
        <w:t xml:space="preserve"> among patients &gt;70-years old compared with those under the age of </w:t>
      </w:r>
      <w:r w:rsidR="00837063" w:rsidRPr="00106191">
        <w:rPr>
          <w:rFonts w:ascii="Calisto MT" w:eastAsia="Times New Roman" w:hAnsi="Calisto MT"/>
          <w:color w:val="000000" w:themeColor="text1"/>
          <w:sz w:val="24"/>
          <w:szCs w:val="24"/>
        </w:rPr>
        <w:t>70. The</w:t>
      </w:r>
      <w:r w:rsidRPr="00106191">
        <w:rPr>
          <w:rFonts w:ascii="Calisto MT" w:eastAsia="Times New Roman" w:hAnsi="Calisto MT"/>
          <w:color w:val="000000" w:themeColor="text1"/>
          <w:sz w:val="24"/>
          <w:szCs w:val="24"/>
        </w:rPr>
        <w:t xml:space="preserve"> most common symptoms at onset of COVID-19 illness are fever, cough, and fatigue, while other symptoms include sputum production, headache, </w:t>
      </w:r>
      <w:r w:rsidR="007445AA" w:rsidRPr="00106191">
        <w:rPr>
          <w:rFonts w:ascii="Calisto MT" w:eastAsia="Times New Roman" w:hAnsi="Calisto MT"/>
          <w:color w:val="000000" w:themeColor="text1"/>
          <w:sz w:val="24"/>
          <w:szCs w:val="24"/>
        </w:rPr>
        <w:t>hemoptysis</w:t>
      </w:r>
      <w:r w:rsidRPr="00106191">
        <w:rPr>
          <w:rFonts w:ascii="Calisto MT" w:eastAsia="Times New Roman" w:hAnsi="Calisto MT"/>
          <w:color w:val="000000" w:themeColor="text1"/>
          <w:sz w:val="24"/>
          <w:szCs w:val="24"/>
        </w:rPr>
        <w:t>, diarrhoea, dyspnoea, and lymphopenia</w:t>
      </w:r>
      <w:bookmarkEnd w:id="0"/>
      <w:r w:rsidR="007445AA" w:rsidRPr="00106191">
        <w:rPr>
          <w:rFonts w:ascii="Calisto MT" w:eastAsia="Times New Roman" w:hAnsi="Calisto MT"/>
          <w:color w:val="000000" w:themeColor="text1"/>
          <w:sz w:val="24"/>
          <w:szCs w:val="24"/>
        </w:rPr>
        <w:t xml:space="preserve">. </w:t>
      </w:r>
      <w:r w:rsidR="00B3218B" w:rsidRPr="00106191">
        <w:rPr>
          <w:rFonts w:ascii="Calisto MT" w:eastAsia="Times New Roman" w:hAnsi="Calisto MT"/>
          <w:color w:val="000000" w:themeColor="text1"/>
          <w:sz w:val="24"/>
          <w:szCs w:val="24"/>
        </w:rPr>
        <w:t xml:space="preserve">COVID-19 exhibits both </w:t>
      </w:r>
      <w:r w:rsidR="00B13375" w:rsidRPr="00106191">
        <w:rPr>
          <w:rFonts w:ascii="Calisto MT" w:eastAsia="Times New Roman" w:hAnsi="Calisto MT"/>
          <w:color w:val="000000" w:themeColor="text1"/>
          <w:sz w:val="24"/>
          <w:szCs w:val="24"/>
        </w:rPr>
        <w:t xml:space="preserve">systemic disorders and respiratory disorders. </w:t>
      </w:r>
      <w:r w:rsidR="00330232" w:rsidRPr="00106191">
        <w:rPr>
          <w:rFonts w:ascii="Calisto MT" w:eastAsia="Times New Roman" w:hAnsi="Calisto MT"/>
          <w:color w:val="000000" w:themeColor="text1"/>
          <w:sz w:val="24"/>
          <w:szCs w:val="24"/>
        </w:rPr>
        <w:t xml:space="preserve">The image </w:t>
      </w:r>
      <w:r w:rsidR="00AF0C63">
        <w:rPr>
          <w:rFonts w:ascii="Calisto MT" w:eastAsia="Times New Roman" w:hAnsi="Calisto MT"/>
          <w:color w:val="000000" w:themeColor="text1"/>
          <w:sz w:val="24"/>
          <w:szCs w:val="24"/>
        </w:rPr>
        <w:t>(figure 1</w:t>
      </w:r>
      <w:r w:rsidR="00121193">
        <w:rPr>
          <w:rFonts w:ascii="Calisto MT" w:eastAsia="Times New Roman" w:hAnsi="Calisto MT"/>
          <w:color w:val="000000" w:themeColor="text1"/>
          <w:sz w:val="24"/>
          <w:szCs w:val="24"/>
        </w:rPr>
        <w:t>) below</w:t>
      </w:r>
      <w:r w:rsidR="00330232" w:rsidRPr="00106191">
        <w:rPr>
          <w:rFonts w:ascii="Calisto MT" w:eastAsia="Times New Roman" w:hAnsi="Calisto MT"/>
          <w:color w:val="000000" w:themeColor="text1"/>
          <w:sz w:val="24"/>
          <w:szCs w:val="24"/>
        </w:rPr>
        <w:t xml:space="preserve"> shows the symptoms that can be noticed</w:t>
      </w:r>
      <w:r w:rsidR="00B56938" w:rsidRPr="00106191">
        <w:rPr>
          <w:rFonts w:ascii="Calisto MT" w:eastAsia="Times New Roman" w:hAnsi="Calisto MT"/>
          <w:color w:val="000000" w:themeColor="text1"/>
          <w:sz w:val="24"/>
          <w:szCs w:val="24"/>
        </w:rPr>
        <w:t>.</w:t>
      </w:r>
    </w:p>
    <w:p w:rsidR="00B56938" w:rsidRPr="00106191" w:rsidRDefault="00535D44" w:rsidP="00B52F2E">
      <w:pPr>
        <w:spacing w:line="360" w:lineRule="auto"/>
        <w:rPr>
          <w:rFonts w:ascii="Calisto MT" w:eastAsia="Times New Roman" w:hAnsi="Calisto MT"/>
          <w:color w:val="000000" w:themeColor="text1"/>
          <w:sz w:val="24"/>
          <w:szCs w:val="24"/>
        </w:rPr>
      </w:pPr>
      <w:r w:rsidRPr="00106191">
        <w:rPr>
          <w:rFonts w:ascii="Calisto MT" w:eastAsia="Times New Roman" w:hAnsi="Calisto MT"/>
          <w:noProof/>
          <w:color w:val="000000" w:themeColor="text1"/>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370205</wp:posOffset>
            </wp:positionV>
            <wp:extent cx="3039466" cy="2856586"/>
            <wp:effectExtent l="0" t="0" r="889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466" cy="2856586"/>
                    </a:xfrm>
                    <a:prstGeom prst="rect">
                      <a:avLst/>
                    </a:prstGeom>
                  </pic:spPr>
                </pic:pic>
              </a:graphicData>
            </a:graphic>
          </wp:anchor>
        </w:drawing>
      </w:r>
    </w:p>
    <w:p w:rsidR="00B56938" w:rsidRPr="00106191" w:rsidRDefault="00B56938" w:rsidP="00B52F2E">
      <w:pPr>
        <w:spacing w:line="360" w:lineRule="auto"/>
        <w:rPr>
          <w:rFonts w:ascii="Calisto MT" w:eastAsia="Times New Roman" w:hAnsi="Calisto MT"/>
          <w:color w:val="000000" w:themeColor="text1"/>
          <w:sz w:val="24"/>
          <w:szCs w:val="24"/>
        </w:rPr>
      </w:pPr>
    </w:p>
    <w:p w:rsidR="00B56938" w:rsidRPr="00106191" w:rsidRDefault="00B56938" w:rsidP="00B52F2E">
      <w:pPr>
        <w:spacing w:line="360" w:lineRule="auto"/>
        <w:rPr>
          <w:rFonts w:ascii="Calisto MT" w:eastAsia="Times New Roman" w:hAnsi="Calisto MT"/>
          <w:color w:val="000000" w:themeColor="text1"/>
          <w:sz w:val="24"/>
          <w:szCs w:val="24"/>
        </w:rPr>
      </w:pPr>
    </w:p>
    <w:p w:rsidR="00B56938" w:rsidRPr="00106191" w:rsidRDefault="00B56938" w:rsidP="00B52F2E">
      <w:pPr>
        <w:spacing w:line="360" w:lineRule="auto"/>
        <w:rPr>
          <w:rFonts w:ascii="Calisto MT" w:eastAsia="Times New Roman" w:hAnsi="Calisto MT"/>
          <w:color w:val="000000" w:themeColor="text1"/>
          <w:sz w:val="24"/>
          <w:szCs w:val="24"/>
        </w:rPr>
      </w:pPr>
    </w:p>
    <w:p w:rsidR="00330232" w:rsidRPr="00106191" w:rsidRDefault="00330232"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DE5872" w:rsidRPr="00106191" w:rsidRDefault="003561A4" w:rsidP="00B52F2E">
      <w:pPr>
        <w:spacing w:line="360" w:lineRule="auto"/>
        <w:rPr>
          <w:rStyle w:val="Strong"/>
          <w:rFonts w:ascii="Calisto MT" w:eastAsia="Times New Roman" w:hAnsi="Calisto MT"/>
          <w:b w:val="0"/>
          <w:bCs w:val="0"/>
          <w:color w:val="000000" w:themeColor="text1"/>
          <w:sz w:val="24"/>
          <w:szCs w:val="24"/>
          <w:shd w:val="clear" w:color="auto" w:fill="FFFFFF"/>
        </w:rPr>
      </w:pPr>
      <w:r w:rsidRPr="00106191">
        <w:rPr>
          <w:rFonts w:ascii="Calisto MT" w:eastAsia="Times New Roman" w:hAnsi="Calisto MT"/>
          <w:color w:val="000000" w:themeColor="text1"/>
          <w:sz w:val="24"/>
          <w:szCs w:val="24"/>
        </w:rPr>
        <w:t xml:space="preserve">There are general similarities in the symptoms between COVID-19 and previous </w:t>
      </w:r>
      <w:proofErr w:type="spellStart"/>
      <w:r w:rsidRPr="00106191">
        <w:rPr>
          <w:rFonts w:ascii="Calisto MT" w:eastAsia="Times New Roman" w:hAnsi="Calisto MT"/>
          <w:color w:val="000000" w:themeColor="text1"/>
          <w:sz w:val="24"/>
          <w:szCs w:val="24"/>
        </w:rPr>
        <w:t>betacoronavirus</w:t>
      </w:r>
      <w:proofErr w:type="spellEnd"/>
      <w:r w:rsidRPr="00106191">
        <w:rPr>
          <w:rFonts w:ascii="Calisto MT" w:eastAsia="Times New Roman" w:hAnsi="Calisto MT"/>
          <w:color w:val="000000" w:themeColor="text1"/>
          <w:sz w:val="24"/>
          <w:szCs w:val="24"/>
        </w:rPr>
        <w:t xml:space="preserve">. However, COVID-19 showed some unique clinical features that include the targeting of the lower airway as evident by upper respiratory tract symptoms like </w:t>
      </w:r>
      <w:proofErr w:type="spellStart"/>
      <w:r w:rsidRPr="00106191">
        <w:rPr>
          <w:rFonts w:ascii="Calisto MT" w:eastAsia="Times New Roman" w:hAnsi="Calisto MT"/>
          <w:color w:val="000000" w:themeColor="text1"/>
          <w:sz w:val="24"/>
          <w:szCs w:val="24"/>
        </w:rPr>
        <w:t>rhinorrhoea</w:t>
      </w:r>
      <w:proofErr w:type="spellEnd"/>
      <w:r w:rsidRPr="00106191">
        <w:rPr>
          <w:rFonts w:ascii="Calisto MT" w:eastAsia="Times New Roman" w:hAnsi="Calisto MT"/>
          <w:color w:val="000000" w:themeColor="text1"/>
          <w:sz w:val="24"/>
          <w:szCs w:val="24"/>
        </w:rPr>
        <w:t>, sneezing, and sore throat.</w:t>
      </w:r>
    </w:p>
    <w:p w:rsidR="00140B3C" w:rsidRPr="00106191" w:rsidRDefault="00140B3C"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D81E83" w:rsidRPr="009A481D" w:rsidRDefault="00D81E83" w:rsidP="00B52F2E">
      <w:pPr>
        <w:pStyle w:val="Heading2"/>
        <w:spacing w:line="360" w:lineRule="auto"/>
        <w:divId w:val="485435740"/>
        <w:rPr>
          <w:rFonts w:ascii="Calisto MT" w:eastAsia="Times New Roman" w:hAnsi="Calisto MT"/>
          <w:color w:val="000000" w:themeColor="text1"/>
          <w:sz w:val="24"/>
          <w:szCs w:val="24"/>
          <w:u w:val="single"/>
        </w:rPr>
      </w:pPr>
      <w:r w:rsidRPr="009A481D">
        <w:rPr>
          <w:rFonts w:ascii="Calisto MT" w:eastAsia="Times New Roman" w:hAnsi="Calisto MT"/>
          <w:color w:val="000000" w:themeColor="text1"/>
          <w:sz w:val="24"/>
          <w:szCs w:val="24"/>
          <w:u w:val="single"/>
        </w:rPr>
        <w:t>Pathogenesis</w:t>
      </w:r>
    </w:p>
    <w:p w:rsidR="00D81E83" w:rsidRPr="00106191" w:rsidRDefault="00D81E83" w:rsidP="00B52F2E">
      <w:pPr>
        <w:pStyle w:val="NormalWeb"/>
        <w:spacing w:before="0" w:beforeAutospacing="0" w:after="0" w:afterAutospacing="0" w:line="360" w:lineRule="auto"/>
        <w:divId w:val="485435740"/>
        <w:rPr>
          <w:rFonts w:ascii="Calisto MT" w:hAnsi="Calisto MT"/>
          <w:color w:val="000000" w:themeColor="text1"/>
        </w:rPr>
      </w:pPr>
      <w:r w:rsidRPr="00106191">
        <w:rPr>
          <w:rFonts w:ascii="Calisto MT" w:hAnsi="Calisto MT"/>
          <w:color w:val="000000" w:themeColor="text1"/>
        </w:rPr>
        <w:t xml:space="preserve">The severe symptoms of COVID-19 are associated with an increasing numbers and rate of fatalities specially in the epidemic region of China. On January 22, 2020, the China National Health Commission reported the details of the first 17 deaths and on January 25, 2020 the death cases increased to 56 deaths </w:t>
      </w:r>
      <w:r w:rsidR="00B81AE0" w:rsidRPr="00106191">
        <w:rPr>
          <w:rFonts w:ascii="Calisto MT" w:eastAsia="Times New Roman" w:hAnsi="Calisto MT"/>
          <w:color w:val="000000" w:themeColor="text1"/>
          <w:shd w:val="clear" w:color="auto" w:fill="FFFFFF"/>
        </w:rPr>
        <w:t>(Wang, Tang, &amp; Wei, 2020, p. 443)</w:t>
      </w:r>
      <w:r w:rsidRPr="00106191">
        <w:rPr>
          <w:rFonts w:ascii="Calisto MT" w:hAnsi="Calisto MT"/>
          <w:color w:val="000000" w:themeColor="text1"/>
        </w:rPr>
        <w:t xml:space="preserve">. The percentage of death among the reported 2684 cases of COVID-19 was approximately 2.84% as of Jan 25, 2020 and the median age of the deaths was 75 (range 48–89) years </w:t>
      </w:r>
    </w:p>
    <w:p w:rsidR="00243BFA" w:rsidRPr="00106191" w:rsidRDefault="0084461B" w:rsidP="00B52F2E">
      <w:pPr>
        <w:spacing w:line="360" w:lineRule="auto"/>
        <w:rPr>
          <w:rStyle w:val="Strong"/>
          <w:rFonts w:ascii="Calisto MT" w:eastAsia="Times New Roman" w:hAnsi="Calisto MT"/>
          <w:b w:val="0"/>
          <w:bCs w:val="0"/>
          <w:color w:val="000000" w:themeColor="text1"/>
          <w:sz w:val="24"/>
          <w:szCs w:val="24"/>
          <w:shd w:val="clear" w:color="auto" w:fill="FFFFFF"/>
        </w:rPr>
      </w:pPr>
      <w:r w:rsidRPr="00106191">
        <w:rPr>
          <w:rFonts w:ascii="Calisto MT" w:eastAsia="Times New Roman" w:hAnsi="Calisto MT"/>
          <w:color w:val="000000" w:themeColor="text1"/>
          <w:sz w:val="24"/>
          <w:szCs w:val="24"/>
          <w:shd w:val="clear" w:color="auto" w:fill="FFFFFF"/>
        </w:rPr>
        <w:t>(Wang, Tang, &amp; Wei, 2020, p. 443)</w:t>
      </w:r>
      <w:r w:rsidR="00D43D8E" w:rsidRPr="00106191">
        <w:rPr>
          <w:rFonts w:ascii="Calisto MT" w:eastAsia="Times New Roman" w:hAnsi="Calisto MT"/>
          <w:color w:val="000000" w:themeColor="text1"/>
          <w:sz w:val="24"/>
          <w:szCs w:val="24"/>
          <w:shd w:val="clear" w:color="auto" w:fill="FFFFFF"/>
        </w:rPr>
        <w:t>.</w:t>
      </w:r>
      <w:r w:rsidR="005B1E49" w:rsidRPr="00106191">
        <w:rPr>
          <w:rFonts w:ascii="Calisto MT" w:eastAsia="Times New Roman" w:hAnsi="Calisto MT"/>
          <w:color w:val="000000" w:themeColor="text1"/>
          <w:sz w:val="24"/>
          <w:szCs w:val="24"/>
        </w:rPr>
        <w:t xml:space="preserve"> 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that confirmed COVID-19 </w:t>
      </w:r>
      <w:r w:rsidR="006630D1" w:rsidRPr="00106191">
        <w:rPr>
          <w:rFonts w:ascii="Calisto MT" w:eastAsia="Times New Roman" w:hAnsi="Calisto MT"/>
          <w:color w:val="000000" w:themeColor="text1"/>
          <w:sz w:val="24"/>
          <w:szCs w:val="24"/>
        </w:rPr>
        <w:t>infection.</w:t>
      </w:r>
      <w:r w:rsidR="005B1E49" w:rsidRPr="00106191">
        <w:rPr>
          <w:rFonts w:ascii="Calisto MT" w:eastAsia="Times New Roman" w:hAnsi="Calisto MT"/>
          <w:color w:val="000000" w:themeColor="text1"/>
          <w:sz w:val="24"/>
          <w:szCs w:val="24"/>
        </w:rPr>
        <w:t xml:space="preserve"> The laboratory studies showed leucopenia with leukocyte counts of 2.91 × 10^9 cells/L of which 70.0% were neutrophils. Additionally, a value of 16.16 mg/L of blood C-reactive protein was noted which is above the normal range (0–10 mg/L). </w:t>
      </w:r>
      <w:r w:rsidR="00BF7749" w:rsidRPr="00106191">
        <w:rPr>
          <w:rFonts w:ascii="Calisto MT" w:eastAsia="Times New Roman" w:hAnsi="Calisto MT"/>
          <w:color w:val="000000" w:themeColor="text1"/>
          <w:sz w:val="24"/>
          <w:szCs w:val="24"/>
          <w:shd w:val="clear" w:color="auto" w:fill="FFFFFF"/>
        </w:rPr>
        <w:t>(Lei, Li, Li, &amp; Qi, 2020, p. 18)</w:t>
      </w:r>
      <w:r w:rsidR="0031087E" w:rsidRPr="00106191">
        <w:rPr>
          <w:rFonts w:ascii="Calisto MT" w:eastAsia="Times New Roman" w:hAnsi="Calisto MT"/>
          <w:color w:val="000000" w:themeColor="text1"/>
          <w:sz w:val="24"/>
          <w:szCs w:val="24"/>
          <w:shd w:val="clear" w:color="auto" w:fill="FFFFFF"/>
        </w:rPr>
        <w:t xml:space="preserve">. </w:t>
      </w:r>
      <w:r w:rsidR="006630D1" w:rsidRPr="00106191">
        <w:rPr>
          <w:rFonts w:ascii="Calisto MT" w:eastAsia="Times New Roman" w:hAnsi="Calisto MT"/>
          <w:color w:val="000000" w:themeColor="text1"/>
          <w:sz w:val="24"/>
          <w:szCs w:val="24"/>
        </w:rPr>
        <w:t xml:space="preserve">The main pathogenesis of COVID-19 infection as a respiratory system targeting virus was severe pneumonia, </w:t>
      </w:r>
      <w:proofErr w:type="spellStart"/>
      <w:r w:rsidR="006630D1" w:rsidRPr="00106191">
        <w:rPr>
          <w:rFonts w:ascii="Calisto MT" w:eastAsia="Times New Roman" w:hAnsi="Calisto MT"/>
          <w:color w:val="000000" w:themeColor="text1"/>
          <w:sz w:val="24"/>
          <w:szCs w:val="24"/>
        </w:rPr>
        <w:t>RNAaemia</w:t>
      </w:r>
      <w:proofErr w:type="spellEnd"/>
      <w:r w:rsidR="006630D1" w:rsidRPr="00106191">
        <w:rPr>
          <w:rFonts w:ascii="Calisto MT" w:eastAsia="Times New Roman" w:hAnsi="Calisto MT"/>
          <w:color w:val="000000" w:themeColor="text1"/>
          <w:sz w:val="24"/>
          <w:szCs w:val="24"/>
        </w:rPr>
        <w:t xml:space="preserve">, combined with the incidence of ground-glass opacities, and acute cardiac </w:t>
      </w:r>
      <w:r w:rsidR="00F92808" w:rsidRPr="00106191">
        <w:rPr>
          <w:rFonts w:ascii="Calisto MT" w:eastAsia="Times New Roman" w:hAnsi="Calisto MT"/>
          <w:color w:val="000000" w:themeColor="text1"/>
          <w:sz w:val="24"/>
          <w:szCs w:val="24"/>
        </w:rPr>
        <w:t>injury.</w:t>
      </w:r>
      <w:r w:rsidR="006630D1" w:rsidRPr="00106191">
        <w:rPr>
          <w:rFonts w:ascii="Calisto MT" w:eastAsia="Times New Roman" w:hAnsi="Calisto MT"/>
          <w:color w:val="000000" w:themeColor="text1"/>
          <w:sz w:val="24"/>
          <w:szCs w:val="24"/>
        </w:rPr>
        <w:t xml:space="preserve"> Significantly high blood levels of cytokines and chemokines were noted in patients with COVID-19 infection that included IL1-</w:t>
      </w:r>
      <w:r w:rsidR="006630D1" w:rsidRPr="00106191">
        <w:rPr>
          <w:rFonts w:ascii="Cambria" w:eastAsia="Times New Roman" w:hAnsi="Cambria" w:cs="Cambria"/>
          <w:color w:val="000000" w:themeColor="text1"/>
          <w:sz w:val="24"/>
          <w:szCs w:val="24"/>
        </w:rPr>
        <w:t>β</w:t>
      </w:r>
      <w:r w:rsidR="006630D1" w:rsidRPr="00106191">
        <w:rPr>
          <w:rFonts w:ascii="Calisto MT" w:eastAsia="Times New Roman" w:hAnsi="Calisto MT"/>
          <w:color w:val="000000" w:themeColor="text1"/>
          <w:sz w:val="24"/>
          <w:szCs w:val="24"/>
        </w:rPr>
        <w:t xml:space="preserve">, IL1RA, IL7, IL8, IL9, IL10, basic FGF2, GCSF, GMCSF, </w:t>
      </w:r>
      <w:proofErr w:type="spellStart"/>
      <w:r w:rsidR="006630D1" w:rsidRPr="00106191">
        <w:rPr>
          <w:rFonts w:ascii="Calisto MT" w:eastAsia="Times New Roman" w:hAnsi="Calisto MT"/>
          <w:color w:val="000000" w:themeColor="text1"/>
          <w:sz w:val="24"/>
          <w:szCs w:val="24"/>
        </w:rPr>
        <w:t>IFN</w:t>
      </w:r>
      <w:r w:rsidR="006630D1" w:rsidRPr="00106191">
        <w:rPr>
          <w:rFonts w:ascii="Cambria" w:eastAsia="Times New Roman" w:hAnsi="Cambria" w:cs="Cambria"/>
          <w:color w:val="000000" w:themeColor="text1"/>
          <w:sz w:val="24"/>
          <w:szCs w:val="24"/>
        </w:rPr>
        <w:t>γ</w:t>
      </w:r>
      <w:proofErr w:type="spellEnd"/>
      <w:r w:rsidR="006630D1" w:rsidRPr="00106191">
        <w:rPr>
          <w:rFonts w:ascii="Calisto MT" w:eastAsia="Times New Roman" w:hAnsi="Calisto MT"/>
          <w:color w:val="000000" w:themeColor="text1"/>
          <w:sz w:val="24"/>
          <w:szCs w:val="24"/>
        </w:rPr>
        <w:t>, IP10, MCP1, MIP1</w:t>
      </w:r>
      <w:r w:rsidR="006630D1" w:rsidRPr="00106191">
        <w:rPr>
          <w:rFonts w:ascii="Cambria" w:eastAsia="Times New Roman" w:hAnsi="Cambria" w:cs="Cambria"/>
          <w:color w:val="000000" w:themeColor="text1"/>
          <w:sz w:val="24"/>
          <w:szCs w:val="24"/>
        </w:rPr>
        <w:t>α</w:t>
      </w:r>
      <w:r w:rsidR="006630D1" w:rsidRPr="00106191">
        <w:rPr>
          <w:rFonts w:ascii="Calisto MT" w:eastAsia="Times New Roman" w:hAnsi="Calisto MT"/>
          <w:color w:val="000000" w:themeColor="text1"/>
          <w:sz w:val="24"/>
          <w:szCs w:val="24"/>
        </w:rPr>
        <w:t>, MIP1</w:t>
      </w:r>
      <w:r w:rsidR="006630D1" w:rsidRPr="00106191">
        <w:rPr>
          <w:rFonts w:ascii="Cambria" w:eastAsia="Times New Roman" w:hAnsi="Cambria" w:cs="Cambria"/>
          <w:color w:val="000000" w:themeColor="text1"/>
          <w:sz w:val="24"/>
          <w:szCs w:val="24"/>
        </w:rPr>
        <w:t>β</w:t>
      </w:r>
      <w:r w:rsidR="006630D1" w:rsidRPr="00106191">
        <w:rPr>
          <w:rFonts w:ascii="Calisto MT" w:eastAsia="Times New Roman" w:hAnsi="Calisto MT"/>
          <w:color w:val="000000" w:themeColor="text1"/>
          <w:sz w:val="24"/>
          <w:szCs w:val="24"/>
        </w:rPr>
        <w:t>, PDGFB, TNF</w:t>
      </w:r>
      <w:r w:rsidR="006630D1" w:rsidRPr="00106191">
        <w:rPr>
          <w:rFonts w:ascii="Cambria" w:eastAsia="Times New Roman" w:hAnsi="Cambria" w:cs="Cambria"/>
          <w:color w:val="000000" w:themeColor="text1"/>
          <w:sz w:val="24"/>
          <w:szCs w:val="24"/>
        </w:rPr>
        <w:t>α</w:t>
      </w:r>
      <w:r w:rsidR="006630D1" w:rsidRPr="00106191">
        <w:rPr>
          <w:rFonts w:ascii="Calisto MT" w:eastAsia="Times New Roman" w:hAnsi="Calisto MT"/>
          <w:color w:val="000000" w:themeColor="text1"/>
          <w:sz w:val="24"/>
          <w:szCs w:val="24"/>
        </w:rPr>
        <w:t xml:space="preserve">, and </w:t>
      </w:r>
      <w:r w:rsidR="00A44E37" w:rsidRPr="00106191">
        <w:rPr>
          <w:rFonts w:ascii="Calisto MT" w:eastAsia="Times New Roman" w:hAnsi="Calisto MT"/>
          <w:color w:val="000000" w:themeColor="text1"/>
          <w:sz w:val="24"/>
          <w:szCs w:val="24"/>
        </w:rPr>
        <w:t xml:space="preserve">VEGFA.As </w:t>
      </w:r>
      <w:r w:rsidR="00421D42" w:rsidRPr="00106191">
        <w:rPr>
          <w:rFonts w:ascii="Calisto MT" w:eastAsia="Times New Roman" w:hAnsi="Calisto MT"/>
          <w:color w:val="000000" w:themeColor="text1"/>
          <w:sz w:val="24"/>
          <w:szCs w:val="24"/>
        </w:rPr>
        <w:t>said</w:t>
      </w:r>
      <w:r w:rsidR="00A44E37" w:rsidRPr="00106191">
        <w:rPr>
          <w:rFonts w:ascii="Calisto MT" w:eastAsia="Times New Roman" w:hAnsi="Calisto MT"/>
          <w:color w:val="000000" w:themeColor="text1"/>
          <w:sz w:val="24"/>
          <w:szCs w:val="24"/>
        </w:rPr>
        <w:t xml:space="preserve"> by</w:t>
      </w:r>
      <w:r w:rsidR="00425A6B" w:rsidRPr="00106191">
        <w:rPr>
          <w:rFonts w:ascii="Calisto MT" w:eastAsia="Times New Roman" w:hAnsi="Calisto MT"/>
          <w:color w:val="000000" w:themeColor="text1"/>
          <w:sz w:val="24"/>
          <w:szCs w:val="24"/>
          <w:shd w:val="clear" w:color="auto" w:fill="FFFFFF"/>
        </w:rPr>
        <w:t xml:space="preserve"> (Huang et al., 2020, p. 500)</w:t>
      </w:r>
    </w:p>
    <w:p w:rsidR="00243BFA" w:rsidRDefault="00243BFA"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7474B0" w:rsidRDefault="007474B0"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7474B0" w:rsidRDefault="007474B0" w:rsidP="00B52F2E">
      <w:pPr>
        <w:spacing w:line="360" w:lineRule="auto"/>
        <w:rPr>
          <w:rStyle w:val="Strong"/>
          <w:rFonts w:ascii="Calisto MT" w:eastAsia="Times New Roman" w:hAnsi="Calisto MT"/>
          <w:b w:val="0"/>
          <w:bCs w:val="0"/>
          <w:color w:val="000000" w:themeColor="text1"/>
          <w:sz w:val="24"/>
          <w:szCs w:val="24"/>
          <w:u w:val="single"/>
          <w:shd w:val="clear" w:color="auto" w:fill="FFFFFF"/>
        </w:rPr>
      </w:pPr>
      <w:r>
        <w:rPr>
          <w:rStyle w:val="Strong"/>
          <w:rFonts w:ascii="Calisto MT" w:eastAsia="Times New Roman" w:hAnsi="Calisto MT"/>
          <w:b w:val="0"/>
          <w:bCs w:val="0"/>
          <w:color w:val="000000" w:themeColor="text1"/>
          <w:sz w:val="24"/>
          <w:szCs w:val="24"/>
          <w:u w:val="single"/>
          <w:shd w:val="clear" w:color="auto" w:fill="FFFFFF"/>
        </w:rPr>
        <w:t>Histopathology of COVID-19</w:t>
      </w:r>
    </w:p>
    <w:p w:rsidR="00AB6508" w:rsidRPr="00701866" w:rsidRDefault="00750D04" w:rsidP="00B52F2E">
      <w:pPr>
        <w:spacing w:line="360" w:lineRule="auto"/>
        <w:rPr>
          <w:rFonts w:ascii="Calisto MT" w:eastAsia="Times New Roman" w:hAnsi="Calisto MT"/>
          <w:color w:val="000000" w:themeColor="text1"/>
          <w:sz w:val="24"/>
          <w:szCs w:val="24"/>
          <w:shd w:val="clear" w:color="auto" w:fill="FFFFFF"/>
        </w:rPr>
      </w:pPr>
      <w:r w:rsidRPr="00701866">
        <w:rPr>
          <w:rFonts w:ascii="Calisto MT" w:eastAsia="Times New Roman" w:hAnsi="Calisto MT"/>
          <w:color w:val="000000" w:themeColor="text1"/>
          <w:sz w:val="24"/>
          <w:szCs w:val="24"/>
          <w:shd w:val="clear" w:color="auto" w:fill="FFFFFF"/>
        </w:rPr>
        <w:t>Biopsy samples were taken from lung, liver, and heart tissue o</w:t>
      </w:r>
      <w:r w:rsidR="00D97837" w:rsidRPr="00701866">
        <w:rPr>
          <w:rFonts w:ascii="Calisto MT" w:eastAsia="Times New Roman" w:hAnsi="Calisto MT"/>
          <w:color w:val="000000" w:themeColor="text1"/>
          <w:sz w:val="24"/>
          <w:szCs w:val="24"/>
          <w:shd w:val="clear" w:color="auto" w:fill="FFFFFF"/>
        </w:rPr>
        <w:t>f a COVID-19 patient</w:t>
      </w:r>
      <w:r w:rsidRPr="00701866">
        <w:rPr>
          <w:rFonts w:ascii="Calisto MT" w:eastAsia="Times New Roman" w:hAnsi="Calisto MT"/>
          <w:color w:val="000000" w:themeColor="text1"/>
          <w:sz w:val="24"/>
          <w:szCs w:val="24"/>
          <w:shd w:val="clear" w:color="auto" w:fill="FFFFFF"/>
        </w:rPr>
        <w:t>. Histological examination showed bilateral diffuse alveolar damage with cellular fibromyxoid exudates (</w:t>
      </w:r>
      <w:r w:rsidRPr="00D62663">
        <w:rPr>
          <w:rFonts w:ascii="Calisto MT" w:eastAsia="Times New Roman" w:hAnsi="Calisto MT"/>
          <w:color w:val="000000" w:themeColor="text1"/>
          <w:sz w:val="24"/>
          <w:szCs w:val="24"/>
          <w:shd w:val="clear" w:color="auto" w:fill="FFFFFF"/>
        </w:rPr>
        <w:t>figure 2A, B</w:t>
      </w:r>
      <w:r w:rsidRPr="00701866">
        <w:rPr>
          <w:rFonts w:ascii="Calisto MT" w:eastAsia="Times New Roman" w:hAnsi="Calisto MT"/>
          <w:color w:val="000000" w:themeColor="text1"/>
          <w:sz w:val="24"/>
          <w:szCs w:val="24"/>
          <w:shd w:val="clear" w:color="auto" w:fill="FFFFFF"/>
        </w:rPr>
        <w:t>). The right lung showed evident desquamation of pneumocytes and hyaline membrane formation, indicating acute respiratory distress syndrome (ARDS; </w:t>
      </w:r>
      <w:r w:rsidRPr="00D62663">
        <w:rPr>
          <w:rFonts w:ascii="Calisto MT" w:eastAsia="Times New Roman" w:hAnsi="Calisto MT"/>
          <w:color w:val="000000" w:themeColor="text1"/>
          <w:sz w:val="24"/>
          <w:szCs w:val="24"/>
          <w:shd w:val="clear" w:color="auto" w:fill="FFFFFF"/>
        </w:rPr>
        <w:t>figure 2A</w:t>
      </w:r>
      <w:r w:rsidRPr="00701866">
        <w:rPr>
          <w:rFonts w:ascii="Calisto MT" w:eastAsia="Times New Roman" w:hAnsi="Calisto MT"/>
          <w:color w:val="000000" w:themeColor="text1"/>
          <w:sz w:val="24"/>
          <w:szCs w:val="24"/>
          <w:shd w:val="clear" w:color="auto" w:fill="FFFFFF"/>
        </w:rPr>
        <w:t xml:space="preserve">). The left lung tissue displayed pulmonary </w:t>
      </w:r>
      <w:r w:rsidR="00DE7F7A" w:rsidRPr="00701866">
        <w:rPr>
          <w:rFonts w:ascii="Calisto MT" w:eastAsia="Times New Roman" w:hAnsi="Calisto MT"/>
          <w:color w:val="000000" w:themeColor="text1"/>
          <w:sz w:val="24"/>
          <w:szCs w:val="24"/>
          <w:shd w:val="clear" w:color="auto" w:fill="FFFFFF"/>
        </w:rPr>
        <w:t>edema</w:t>
      </w:r>
      <w:r w:rsidRPr="00701866">
        <w:rPr>
          <w:rFonts w:ascii="Calisto MT" w:eastAsia="Times New Roman" w:hAnsi="Calisto MT"/>
          <w:color w:val="000000" w:themeColor="text1"/>
          <w:sz w:val="24"/>
          <w:szCs w:val="24"/>
          <w:shd w:val="clear" w:color="auto" w:fill="FFFFFF"/>
        </w:rPr>
        <w:t xml:space="preserve"> with hyaline membrane formation, suggestive of early-phase ARDS (</w:t>
      </w:r>
      <w:r w:rsidRPr="00D62663">
        <w:rPr>
          <w:rFonts w:ascii="Calisto MT" w:eastAsia="Times New Roman" w:hAnsi="Calisto MT"/>
          <w:color w:val="000000" w:themeColor="text1"/>
          <w:sz w:val="24"/>
          <w:szCs w:val="24"/>
          <w:shd w:val="clear" w:color="auto" w:fill="FFFFFF"/>
        </w:rPr>
        <w:t>figure 2B</w:t>
      </w:r>
      <w:r w:rsidRPr="00701866">
        <w:rPr>
          <w:rFonts w:ascii="Calisto MT" w:eastAsia="Times New Roman" w:hAnsi="Calisto MT"/>
          <w:color w:val="000000" w:themeColor="text1"/>
          <w:sz w:val="24"/>
          <w:szCs w:val="24"/>
          <w:shd w:val="clear" w:color="auto" w:fill="FFFFFF"/>
        </w:rPr>
        <w:t xml:space="preserve">). Interstitial mononuclear inflammatory infiltrates, dominated by lymphocytes, were seen in both lungs. Multinucleated syncytial cells with atypical enlarged pneumocytes </w:t>
      </w:r>
      <w:r w:rsidR="00DE7F7A" w:rsidRPr="00701866">
        <w:rPr>
          <w:rFonts w:ascii="Calisto MT" w:eastAsia="Times New Roman" w:hAnsi="Calisto MT"/>
          <w:color w:val="000000" w:themeColor="text1"/>
          <w:sz w:val="24"/>
          <w:szCs w:val="24"/>
          <w:shd w:val="clear" w:color="auto" w:fill="FFFFFF"/>
        </w:rPr>
        <w:t>characterized</w:t>
      </w:r>
      <w:r w:rsidRPr="00701866">
        <w:rPr>
          <w:rFonts w:ascii="Calisto MT" w:eastAsia="Times New Roman" w:hAnsi="Calisto MT"/>
          <w:color w:val="000000" w:themeColor="text1"/>
          <w:sz w:val="24"/>
          <w:szCs w:val="24"/>
          <w:shd w:val="clear" w:color="auto" w:fill="FFFFFF"/>
        </w:rPr>
        <w:t xml:space="preserve"> by large nuclei, amphophilic granular cytoplasm, and prominent nucleoli were identified in the intra-alveolar spaces, showing viral cytopathic-like changes. No obvious intranuclear or intracytoplasmic viral inclusions were identified.</w:t>
      </w:r>
    </w:p>
    <w:p w:rsidR="00D0104B" w:rsidRDefault="005569A4" w:rsidP="00B52F2E">
      <w:pPr>
        <w:spacing w:line="360" w:lineRule="auto"/>
        <w:rPr>
          <w:rFonts w:ascii="Source Sans Pro" w:eastAsia="Times New Roman" w:hAnsi="Source Sans Pro"/>
          <w:color w:val="505050"/>
          <w:shd w:val="clear" w:color="auto" w:fill="FFFFFF"/>
        </w:rPr>
      </w:pPr>
      <w:r>
        <w:rPr>
          <w:rFonts w:ascii="Source Sans Pro" w:eastAsia="Times New Roman" w:hAnsi="Source Sans Pro"/>
          <w:noProof/>
          <w:color w:val="505050"/>
        </w:rPr>
        <w:drawing>
          <wp:inline distT="0" distB="0" distL="0" distR="0">
            <wp:extent cx="5421664" cy="364141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421664" cy="3641416"/>
                    </a:xfrm>
                    <a:prstGeom prst="rect">
                      <a:avLst/>
                    </a:prstGeom>
                  </pic:spPr>
                </pic:pic>
              </a:graphicData>
            </a:graphic>
          </wp:inline>
        </w:drawing>
      </w:r>
    </w:p>
    <w:p w:rsidR="00D1731B" w:rsidRDefault="00D26197" w:rsidP="00020767">
      <w:pPr>
        <w:spacing w:line="360" w:lineRule="auto"/>
        <w:rPr>
          <w:rFonts w:ascii="Calisto MT" w:eastAsia="Times New Roman" w:hAnsi="Calisto MT"/>
          <w:b/>
          <w:bCs/>
          <w:color w:val="505050"/>
          <w:sz w:val="24"/>
          <w:szCs w:val="24"/>
          <w:u w:val="single"/>
          <w:shd w:val="clear" w:color="auto" w:fill="FFFFFF"/>
        </w:rPr>
      </w:pPr>
      <w:r w:rsidRPr="00020767">
        <w:rPr>
          <w:rFonts w:ascii="Calisto MT" w:eastAsia="Times New Roman" w:hAnsi="Calisto MT"/>
          <w:b/>
          <w:bCs/>
          <w:color w:val="505050"/>
          <w:sz w:val="24"/>
          <w:szCs w:val="24"/>
          <w:u w:val="single"/>
          <w:shd w:val="clear" w:color="auto" w:fill="FFFFFF"/>
        </w:rPr>
        <w:t>Pathological manifestations of right (A) and left (B) lung tissue, liver tissue (C), and heart tissue (D) in a patient with severe pneumonia caused by SARS-CoV-2</w:t>
      </w:r>
    </w:p>
    <w:p w:rsidR="00E548FA" w:rsidRPr="00E548FA" w:rsidRDefault="00E548FA" w:rsidP="00020767">
      <w:pPr>
        <w:spacing w:line="360" w:lineRule="auto"/>
        <w:rPr>
          <w:rFonts w:ascii="Calisto MT" w:eastAsia="Times New Roman" w:hAnsi="Calisto MT"/>
          <w:b/>
          <w:bCs/>
          <w:color w:val="505050"/>
          <w:sz w:val="24"/>
          <w:szCs w:val="24"/>
          <w:u w:val="single"/>
          <w:shd w:val="clear" w:color="auto" w:fill="FFFFFF"/>
        </w:rPr>
      </w:pPr>
    </w:p>
    <w:p w:rsidR="008C1250" w:rsidRPr="008C1250" w:rsidRDefault="008C1250" w:rsidP="00020767">
      <w:pPr>
        <w:spacing w:line="360" w:lineRule="auto"/>
        <w:divId w:val="422924059"/>
        <w:rPr>
          <w:rFonts w:ascii="Calisto MT" w:eastAsia="Times New Roman" w:hAnsi="Calisto MT"/>
          <w:color w:val="000000" w:themeColor="text1"/>
          <w:sz w:val="24"/>
          <w:szCs w:val="24"/>
        </w:rPr>
      </w:pPr>
      <w:r w:rsidRPr="008C1250">
        <w:rPr>
          <w:rFonts w:ascii="Calisto MT" w:eastAsia="Times New Roman" w:hAnsi="Calisto MT"/>
          <w:color w:val="000000" w:themeColor="text1"/>
          <w:sz w:val="24"/>
          <w:szCs w:val="24"/>
          <w:shd w:val="clear" w:color="auto" w:fill="FFFFFF"/>
        </w:rPr>
        <w:t>The pathological features of COVID-19 greatly resemble those seen in SARS and Middle Eastern respiratory syndrome (MERS) coronavirus infection.</w:t>
      </w:r>
    </w:p>
    <w:p w:rsidR="001210AF" w:rsidRPr="00AB6508" w:rsidRDefault="008C1250" w:rsidP="00B52F2E">
      <w:pPr>
        <w:spacing w:line="360" w:lineRule="auto"/>
        <w:rPr>
          <w:rStyle w:val="Strong"/>
          <w:rFonts w:ascii="Calisto MT" w:eastAsia="Times New Roman" w:hAnsi="Calisto MT"/>
          <w:b w:val="0"/>
          <w:bCs w:val="0"/>
          <w:color w:val="000000" w:themeColor="text1"/>
          <w:sz w:val="24"/>
          <w:szCs w:val="24"/>
          <w:shd w:val="clear" w:color="auto" w:fill="FFFFFF"/>
        </w:rPr>
      </w:pPr>
      <w:r w:rsidRPr="008C1250">
        <w:rPr>
          <w:rFonts w:ascii="Calisto MT" w:eastAsia="Times New Roman" w:hAnsi="Calisto MT"/>
          <w:color w:val="000000" w:themeColor="text1"/>
          <w:sz w:val="24"/>
          <w:szCs w:val="24"/>
          <w:shd w:val="clear" w:color="auto" w:fill="FFFFFF"/>
        </w:rPr>
        <w:t xml:space="preserve"> In addition, the liver biopsy specimens of the patient with COVID-19 showed moderate </w:t>
      </w:r>
      <w:proofErr w:type="spellStart"/>
      <w:r w:rsidRPr="008C1250">
        <w:rPr>
          <w:rFonts w:ascii="Calisto MT" w:eastAsia="Times New Roman" w:hAnsi="Calisto MT"/>
          <w:color w:val="000000" w:themeColor="text1"/>
          <w:sz w:val="24"/>
          <w:szCs w:val="24"/>
          <w:shd w:val="clear" w:color="auto" w:fill="FFFFFF"/>
        </w:rPr>
        <w:t>microvesicular</w:t>
      </w:r>
      <w:proofErr w:type="spellEnd"/>
      <w:r w:rsidRPr="008C1250">
        <w:rPr>
          <w:rFonts w:ascii="Calisto MT" w:eastAsia="Times New Roman" w:hAnsi="Calisto MT"/>
          <w:color w:val="000000" w:themeColor="text1"/>
          <w:sz w:val="24"/>
          <w:szCs w:val="24"/>
          <w:shd w:val="clear" w:color="auto" w:fill="FFFFFF"/>
        </w:rPr>
        <w:t xml:space="preserve"> </w:t>
      </w:r>
      <w:proofErr w:type="spellStart"/>
      <w:r w:rsidRPr="008C1250">
        <w:rPr>
          <w:rFonts w:ascii="Calisto MT" w:eastAsia="Times New Roman" w:hAnsi="Calisto MT"/>
          <w:color w:val="000000" w:themeColor="text1"/>
          <w:sz w:val="24"/>
          <w:szCs w:val="24"/>
          <w:shd w:val="clear" w:color="auto" w:fill="FFFFFF"/>
        </w:rPr>
        <w:t>steatosis</w:t>
      </w:r>
      <w:proofErr w:type="spellEnd"/>
      <w:r w:rsidRPr="008C1250">
        <w:rPr>
          <w:rFonts w:ascii="Calisto MT" w:eastAsia="Times New Roman" w:hAnsi="Calisto MT"/>
          <w:color w:val="000000" w:themeColor="text1"/>
          <w:sz w:val="24"/>
          <w:szCs w:val="24"/>
          <w:shd w:val="clear" w:color="auto" w:fill="FFFFFF"/>
        </w:rPr>
        <w:t xml:space="preserve"> and mild lobular and portal activity (</w:t>
      </w:r>
      <w:r w:rsidRPr="00D62663">
        <w:rPr>
          <w:rFonts w:ascii="Calisto MT" w:eastAsia="Times New Roman" w:hAnsi="Calisto MT"/>
          <w:color w:val="000000" w:themeColor="text1"/>
          <w:sz w:val="24"/>
          <w:szCs w:val="24"/>
          <w:shd w:val="clear" w:color="auto" w:fill="FFFFFF"/>
        </w:rPr>
        <w:t>figure 2C</w:t>
      </w:r>
      <w:r w:rsidRPr="008C1250">
        <w:rPr>
          <w:rFonts w:ascii="Calisto MT" w:eastAsia="Times New Roman" w:hAnsi="Calisto MT"/>
          <w:color w:val="000000" w:themeColor="text1"/>
          <w:sz w:val="24"/>
          <w:szCs w:val="24"/>
          <w:shd w:val="clear" w:color="auto" w:fill="FFFFFF"/>
        </w:rPr>
        <w:t>), indicating the injury could have been caused by either SARS-CoV-2 infection or drug-induced liver injury. There were a few interstitial mononuclear inflammatory infiltrates, but no other substantial damage in the heart tissue (</w:t>
      </w:r>
      <w:r w:rsidRPr="00D62663">
        <w:rPr>
          <w:rFonts w:ascii="Calisto MT" w:eastAsia="Times New Roman" w:hAnsi="Calisto MT"/>
          <w:color w:val="000000" w:themeColor="text1"/>
          <w:sz w:val="24"/>
          <w:szCs w:val="24"/>
          <w:shd w:val="clear" w:color="auto" w:fill="FFFFFF"/>
        </w:rPr>
        <w:t>figure 2D</w:t>
      </w:r>
      <w:r w:rsidRPr="008C1250">
        <w:rPr>
          <w:rFonts w:ascii="Calisto MT" w:eastAsia="Times New Roman" w:hAnsi="Calisto MT"/>
          <w:color w:val="000000" w:themeColor="text1"/>
          <w:sz w:val="24"/>
          <w:szCs w:val="24"/>
          <w:shd w:val="clear" w:color="auto" w:fill="FFFFFF"/>
        </w:rPr>
        <w:t>).</w:t>
      </w:r>
    </w:p>
    <w:p w:rsidR="00E6384F" w:rsidRPr="00D0292B" w:rsidRDefault="00E6384F" w:rsidP="00B52F2E">
      <w:pPr>
        <w:pStyle w:val="Heading2"/>
        <w:spacing w:line="360" w:lineRule="auto"/>
        <w:divId w:val="227348527"/>
        <w:rPr>
          <w:rFonts w:ascii="Calisto MT" w:eastAsia="Times New Roman" w:hAnsi="Calisto MT"/>
          <w:color w:val="000000" w:themeColor="text1"/>
          <w:sz w:val="24"/>
          <w:szCs w:val="24"/>
          <w:u w:val="single"/>
        </w:rPr>
      </w:pPr>
      <w:r w:rsidRPr="00D0292B">
        <w:rPr>
          <w:rFonts w:ascii="Calisto MT" w:eastAsia="Times New Roman" w:hAnsi="Calisto MT"/>
          <w:color w:val="000000" w:themeColor="text1"/>
          <w:sz w:val="24"/>
          <w:szCs w:val="24"/>
          <w:u w:val="single"/>
        </w:rPr>
        <w:t>Therapeutics/treatment options</w:t>
      </w:r>
    </w:p>
    <w:p w:rsidR="00243BFA" w:rsidRPr="00106191" w:rsidRDefault="009D6EBB" w:rsidP="00B52F2E">
      <w:pPr>
        <w:pStyle w:val="NormalWeb"/>
        <w:spacing w:before="0" w:beforeAutospacing="0" w:after="0" w:afterAutospacing="0" w:line="360" w:lineRule="auto"/>
        <w:divId w:val="227348527"/>
        <w:rPr>
          <w:rStyle w:val="Strong"/>
          <w:rFonts w:ascii="Calisto MT" w:hAnsi="Calisto MT"/>
          <w:b w:val="0"/>
          <w:bCs w:val="0"/>
          <w:color w:val="000000" w:themeColor="text1"/>
        </w:rPr>
      </w:pPr>
      <w:r w:rsidRPr="00106191">
        <w:rPr>
          <w:rFonts w:ascii="Calisto MT" w:hAnsi="Calisto MT"/>
          <w:color w:val="000000" w:themeColor="text1"/>
        </w:rPr>
        <w:t>According to</w:t>
      </w:r>
      <w:r w:rsidRPr="00106191">
        <w:rPr>
          <w:rFonts w:ascii="Calisto MT" w:eastAsia="Times New Roman" w:hAnsi="Calisto MT"/>
          <w:color w:val="000000" w:themeColor="text1"/>
          <w:shd w:val="clear" w:color="auto" w:fill="FFFFFF"/>
        </w:rPr>
        <w:t>(Lu, 2020, p. 69)</w:t>
      </w:r>
      <w:r w:rsidR="00A44E37" w:rsidRPr="00106191">
        <w:rPr>
          <w:rFonts w:ascii="Calisto MT" w:eastAsia="Times New Roman" w:hAnsi="Calisto MT"/>
          <w:color w:val="000000" w:themeColor="text1"/>
          <w:shd w:val="clear" w:color="auto" w:fill="FFFFFF"/>
        </w:rPr>
        <w:t>.</w:t>
      </w:r>
      <w:r w:rsidRPr="00106191">
        <w:rPr>
          <w:rFonts w:ascii="Calisto MT" w:hAnsi="Calisto MT"/>
          <w:color w:val="000000" w:themeColor="text1"/>
        </w:rPr>
        <w:t xml:space="preserve"> The</w:t>
      </w:r>
      <w:r w:rsidR="00E6384F" w:rsidRPr="00106191">
        <w:rPr>
          <w:rFonts w:ascii="Calisto MT" w:hAnsi="Calisto MT"/>
          <w:color w:val="000000" w:themeColor="text1"/>
        </w:rPr>
        <w:t xml:space="preserve"> person-to-person transmission of COVID-19 infection led to the isolation of patients that were administered a variety of treatments. At present, there are no specific antiviral drugs or vaccine against COVID-19 infection for potential therapy of humans. The only option available is using broad-spectrum antiviral drugs like Nucleoside analogues and also HIV-protease inhibitors that could attenuate virus infection until the specific antiviral becomes available</w:t>
      </w:r>
      <w:r w:rsidR="00A44E37" w:rsidRPr="00106191">
        <w:rPr>
          <w:rFonts w:ascii="Calisto MT" w:hAnsi="Calisto MT"/>
          <w:color w:val="000000" w:themeColor="text1"/>
        </w:rPr>
        <w:t>.</w:t>
      </w:r>
    </w:p>
    <w:p w:rsidR="00243BFA" w:rsidRPr="00106191" w:rsidRDefault="002B1965" w:rsidP="00B52F2E">
      <w:pPr>
        <w:spacing w:line="360" w:lineRule="auto"/>
        <w:rPr>
          <w:rStyle w:val="Strong"/>
          <w:rFonts w:ascii="Calisto MT" w:eastAsia="Times New Roman" w:hAnsi="Calisto MT"/>
          <w:b w:val="0"/>
          <w:bCs w:val="0"/>
          <w:color w:val="000000" w:themeColor="text1"/>
          <w:sz w:val="24"/>
          <w:szCs w:val="24"/>
          <w:shd w:val="clear" w:color="auto" w:fill="FFFFFF"/>
        </w:rPr>
      </w:pPr>
      <w:r w:rsidRPr="00106191">
        <w:rPr>
          <w:rFonts w:ascii="Calisto MT" w:eastAsia="Times New Roman" w:hAnsi="Calisto MT"/>
          <w:color w:val="000000" w:themeColor="text1"/>
          <w:sz w:val="24"/>
          <w:szCs w:val="24"/>
        </w:rPr>
        <w:t xml:space="preserve">According to new </w:t>
      </w:r>
      <w:r w:rsidR="002E4D25" w:rsidRPr="00106191">
        <w:rPr>
          <w:rFonts w:ascii="Calisto MT" w:eastAsia="Times New Roman" w:hAnsi="Calisto MT"/>
          <w:color w:val="000000" w:themeColor="text1"/>
          <w:sz w:val="24"/>
          <w:szCs w:val="24"/>
        </w:rPr>
        <w:t>research</w:t>
      </w:r>
      <w:r w:rsidR="002E4D25" w:rsidRPr="00106191">
        <w:rPr>
          <w:rFonts w:ascii="Calisto MT" w:eastAsia="Times New Roman" w:hAnsi="Calisto MT"/>
          <w:color w:val="000000" w:themeColor="text1"/>
          <w:sz w:val="24"/>
          <w:szCs w:val="24"/>
          <w:shd w:val="clear" w:color="auto" w:fill="FFFFFF"/>
        </w:rPr>
        <w:t>(Chen et al., 2020, p. 509).</w:t>
      </w:r>
      <w:r w:rsidR="002E4D25" w:rsidRPr="00106191">
        <w:rPr>
          <w:rFonts w:ascii="Calisto MT" w:eastAsia="Times New Roman" w:hAnsi="Calisto MT"/>
          <w:color w:val="000000" w:themeColor="text1"/>
          <w:sz w:val="24"/>
          <w:szCs w:val="24"/>
        </w:rPr>
        <w:t xml:space="preserve"> The</w:t>
      </w:r>
      <w:r w:rsidR="00383730" w:rsidRPr="00106191">
        <w:rPr>
          <w:rFonts w:ascii="Calisto MT" w:eastAsia="Times New Roman" w:hAnsi="Calisto MT"/>
          <w:color w:val="000000" w:themeColor="text1"/>
          <w:sz w:val="24"/>
          <w:szCs w:val="24"/>
        </w:rPr>
        <w:t xml:space="preserve"> treatment that have so far been attempted showed that 75 patients were </w:t>
      </w:r>
      <w:r w:rsidR="0041350A" w:rsidRPr="00106191">
        <w:rPr>
          <w:rFonts w:ascii="Calisto MT" w:eastAsia="Times New Roman" w:hAnsi="Calisto MT"/>
          <w:color w:val="000000" w:themeColor="text1"/>
          <w:sz w:val="24"/>
          <w:szCs w:val="24"/>
        </w:rPr>
        <w:t xml:space="preserve">given </w:t>
      </w:r>
      <w:r w:rsidR="00383730" w:rsidRPr="00106191">
        <w:rPr>
          <w:rFonts w:ascii="Calisto MT" w:eastAsia="Times New Roman" w:hAnsi="Calisto MT"/>
          <w:color w:val="000000" w:themeColor="text1"/>
          <w:sz w:val="24"/>
          <w:szCs w:val="24"/>
        </w:rPr>
        <w:t xml:space="preserve">existing antiviral drugs. The course of treatment included twice a day oral administration of 75 mg </w:t>
      </w:r>
      <w:proofErr w:type="spellStart"/>
      <w:r w:rsidR="00383730" w:rsidRPr="00106191">
        <w:rPr>
          <w:rFonts w:ascii="Calisto MT" w:eastAsia="Times New Roman" w:hAnsi="Calisto MT"/>
          <w:color w:val="000000" w:themeColor="text1"/>
          <w:sz w:val="24"/>
          <w:szCs w:val="24"/>
        </w:rPr>
        <w:t>oseltamivir</w:t>
      </w:r>
      <w:proofErr w:type="spellEnd"/>
      <w:r w:rsidR="00383730" w:rsidRPr="00106191">
        <w:rPr>
          <w:rFonts w:ascii="Calisto MT" w:eastAsia="Times New Roman" w:hAnsi="Calisto MT"/>
          <w:color w:val="000000" w:themeColor="text1"/>
          <w:sz w:val="24"/>
          <w:szCs w:val="24"/>
        </w:rPr>
        <w:t xml:space="preserve">, 500 mg </w:t>
      </w:r>
      <w:proofErr w:type="spellStart"/>
      <w:r w:rsidR="00383730" w:rsidRPr="00106191">
        <w:rPr>
          <w:rFonts w:ascii="Calisto MT" w:eastAsia="Times New Roman" w:hAnsi="Calisto MT"/>
          <w:color w:val="000000" w:themeColor="text1"/>
          <w:sz w:val="24"/>
          <w:szCs w:val="24"/>
        </w:rPr>
        <w:t>lopinavir</w:t>
      </w:r>
      <w:proofErr w:type="spellEnd"/>
      <w:r w:rsidR="00383730" w:rsidRPr="00106191">
        <w:rPr>
          <w:rFonts w:ascii="Calisto MT" w:eastAsia="Times New Roman" w:hAnsi="Calisto MT"/>
          <w:color w:val="000000" w:themeColor="text1"/>
          <w:sz w:val="24"/>
          <w:szCs w:val="24"/>
        </w:rPr>
        <w:t>, 500 mg ritonavir and the intravenous administration of 0</w:t>
      </w:r>
      <w:r w:rsidR="00383730" w:rsidRPr="00106191">
        <w:rPr>
          <w:rFonts w:ascii="Cambria" w:eastAsia="Times New Roman" w:hAnsi="Cambria" w:cs="Cambria"/>
          <w:color w:val="000000" w:themeColor="text1"/>
          <w:sz w:val="24"/>
          <w:szCs w:val="24"/>
        </w:rPr>
        <w:t>·</w:t>
      </w:r>
      <w:r w:rsidR="00383730" w:rsidRPr="00106191">
        <w:rPr>
          <w:rFonts w:ascii="Calisto MT" w:eastAsia="Times New Roman" w:hAnsi="Calisto MT"/>
          <w:color w:val="000000" w:themeColor="text1"/>
          <w:sz w:val="24"/>
          <w:szCs w:val="24"/>
        </w:rPr>
        <w:t xml:space="preserve">25 g ganciclovir for 3–14 </w:t>
      </w:r>
      <w:r w:rsidR="00140B3C" w:rsidRPr="00106191">
        <w:rPr>
          <w:rFonts w:ascii="Calisto MT" w:eastAsia="Times New Roman" w:hAnsi="Calisto MT"/>
          <w:color w:val="000000" w:themeColor="text1"/>
          <w:sz w:val="24"/>
          <w:szCs w:val="24"/>
        </w:rPr>
        <w:t>days. One</w:t>
      </w:r>
      <w:r w:rsidR="0041350A" w:rsidRPr="00106191">
        <w:rPr>
          <w:rFonts w:ascii="Calisto MT" w:eastAsia="Times New Roman" w:hAnsi="Calisto MT"/>
          <w:color w:val="000000" w:themeColor="text1"/>
          <w:sz w:val="24"/>
          <w:szCs w:val="24"/>
        </w:rPr>
        <w:t xml:space="preserve"> </w:t>
      </w:r>
      <w:r w:rsidR="00203A2C" w:rsidRPr="00106191">
        <w:rPr>
          <w:rFonts w:ascii="Calisto MT" w:eastAsia="Times New Roman" w:hAnsi="Calisto MT"/>
          <w:color w:val="000000" w:themeColor="text1"/>
          <w:sz w:val="24"/>
          <w:szCs w:val="24"/>
        </w:rPr>
        <w:t>othe</w:t>
      </w:r>
      <w:r w:rsidR="0041350A" w:rsidRPr="00106191">
        <w:rPr>
          <w:rFonts w:ascii="Calisto MT" w:eastAsia="Times New Roman" w:hAnsi="Calisto MT"/>
          <w:color w:val="000000" w:themeColor="text1"/>
          <w:sz w:val="24"/>
          <w:szCs w:val="24"/>
        </w:rPr>
        <w:t>r</w:t>
      </w:r>
      <w:r w:rsidR="00383730" w:rsidRPr="00106191">
        <w:rPr>
          <w:rFonts w:ascii="Calisto MT" w:eastAsia="Times New Roman" w:hAnsi="Calisto MT"/>
          <w:color w:val="000000" w:themeColor="text1"/>
          <w:sz w:val="24"/>
          <w:szCs w:val="24"/>
        </w:rPr>
        <w:t xml:space="preserve"> report showed that the broad-spectrum antiviral </w:t>
      </w:r>
      <w:proofErr w:type="spellStart"/>
      <w:r w:rsidR="00383730" w:rsidRPr="00106191">
        <w:rPr>
          <w:rFonts w:ascii="Calisto MT" w:eastAsia="Times New Roman" w:hAnsi="Calisto MT"/>
          <w:color w:val="000000" w:themeColor="text1"/>
          <w:sz w:val="24"/>
          <w:szCs w:val="24"/>
        </w:rPr>
        <w:t>remdesivir</w:t>
      </w:r>
      <w:proofErr w:type="spellEnd"/>
      <w:r w:rsidR="00383730" w:rsidRPr="00106191">
        <w:rPr>
          <w:rFonts w:ascii="Calisto MT" w:eastAsia="Times New Roman" w:hAnsi="Calisto MT"/>
          <w:color w:val="000000" w:themeColor="text1"/>
          <w:sz w:val="24"/>
          <w:szCs w:val="24"/>
        </w:rPr>
        <w:t xml:space="preserve"> and </w:t>
      </w:r>
      <w:proofErr w:type="spellStart"/>
      <w:r w:rsidR="00383730" w:rsidRPr="00106191">
        <w:rPr>
          <w:rFonts w:ascii="Calisto MT" w:eastAsia="Times New Roman" w:hAnsi="Calisto MT"/>
          <w:color w:val="000000" w:themeColor="text1"/>
          <w:sz w:val="24"/>
          <w:szCs w:val="24"/>
        </w:rPr>
        <w:t>chloroquine</w:t>
      </w:r>
      <w:proofErr w:type="spellEnd"/>
      <w:r w:rsidR="00383730" w:rsidRPr="00106191">
        <w:rPr>
          <w:rFonts w:ascii="Calisto MT" w:eastAsia="Times New Roman" w:hAnsi="Calisto MT"/>
          <w:color w:val="000000" w:themeColor="text1"/>
          <w:sz w:val="24"/>
          <w:szCs w:val="24"/>
        </w:rPr>
        <w:t xml:space="preserve"> are highly effective in the control of 2019-nCoV infection in vitro. These antiviral compounds have been used in human patients with a safety track record. Thus, these therapeutic agents can be considered to treat COVID-19 infection</w:t>
      </w:r>
      <w:r w:rsidR="0041350A" w:rsidRPr="00106191">
        <w:rPr>
          <w:rFonts w:ascii="Calisto MT" w:eastAsia="Times New Roman" w:hAnsi="Calisto MT"/>
          <w:color w:val="000000" w:themeColor="text1"/>
          <w:sz w:val="24"/>
          <w:szCs w:val="24"/>
        </w:rPr>
        <w:t xml:space="preserve"> </w:t>
      </w:r>
      <w:r w:rsidR="00AC5658" w:rsidRPr="00106191">
        <w:rPr>
          <w:rFonts w:ascii="Calisto MT" w:eastAsia="Times New Roman" w:hAnsi="Calisto MT"/>
          <w:color w:val="000000" w:themeColor="text1"/>
          <w:sz w:val="24"/>
          <w:szCs w:val="24"/>
          <w:shd w:val="clear" w:color="auto" w:fill="FFFFFF"/>
        </w:rPr>
        <w:t>(M. Wang et al., 2020, p. 269)</w:t>
      </w:r>
      <w:r w:rsidR="00412BBD" w:rsidRPr="00106191">
        <w:rPr>
          <w:rFonts w:ascii="Calisto MT" w:eastAsia="Times New Roman" w:hAnsi="Calisto MT"/>
          <w:color w:val="000000" w:themeColor="text1"/>
          <w:sz w:val="24"/>
          <w:szCs w:val="24"/>
          <w:shd w:val="clear" w:color="auto" w:fill="FFFFFF"/>
        </w:rPr>
        <w:t xml:space="preserve">. </w:t>
      </w:r>
      <w:r w:rsidR="004B5B48" w:rsidRPr="00106191">
        <w:rPr>
          <w:rFonts w:ascii="Calisto MT" w:eastAsia="Times New Roman" w:hAnsi="Calisto MT"/>
          <w:color w:val="000000" w:themeColor="text1"/>
          <w:sz w:val="24"/>
          <w:szCs w:val="24"/>
        </w:rPr>
        <w:t xml:space="preserve">Other </w:t>
      </w:r>
      <w:r w:rsidR="00874FB9" w:rsidRPr="00106191">
        <w:rPr>
          <w:rFonts w:ascii="Calisto MT" w:eastAsia="Times New Roman" w:hAnsi="Calisto MT"/>
          <w:color w:val="000000" w:themeColor="text1"/>
          <w:sz w:val="24"/>
          <w:szCs w:val="24"/>
        </w:rPr>
        <w:t>investigation show</w:t>
      </w:r>
      <w:r w:rsidR="004B5B48" w:rsidRPr="00106191">
        <w:rPr>
          <w:rFonts w:ascii="Calisto MT" w:eastAsia="Times New Roman" w:hAnsi="Calisto MT"/>
          <w:color w:val="000000" w:themeColor="text1"/>
          <w:sz w:val="24"/>
          <w:szCs w:val="24"/>
        </w:rPr>
        <w:t xml:space="preserve"> that there</w:t>
      </w:r>
      <w:r w:rsidR="00412BBD" w:rsidRPr="00106191">
        <w:rPr>
          <w:rFonts w:ascii="Calisto MT" w:eastAsia="Times New Roman" w:hAnsi="Calisto MT"/>
          <w:color w:val="000000" w:themeColor="text1"/>
          <w:sz w:val="24"/>
          <w:szCs w:val="24"/>
        </w:rPr>
        <w:t xml:space="preserve"> are a number of other compounds that are in </w:t>
      </w:r>
      <w:r w:rsidR="00952BA2" w:rsidRPr="00106191">
        <w:rPr>
          <w:rFonts w:ascii="Calisto MT" w:eastAsia="Times New Roman" w:hAnsi="Calisto MT"/>
          <w:color w:val="000000" w:themeColor="text1"/>
          <w:sz w:val="24"/>
          <w:szCs w:val="24"/>
        </w:rPr>
        <w:t xml:space="preserve">development. According to </w:t>
      </w:r>
      <w:r w:rsidR="004422DE" w:rsidRPr="00106191">
        <w:rPr>
          <w:rFonts w:ascii="Calisto MT" w:eastAsia="Times New Roman" w:hAnsi="Calisto MT"/>
          <w:color w:val="000000" w:themeColor="text1"/>
          <w:sz w:val="24"/>
          <w:szCs w:val="24"/>
        </w:rPr>
        <w:t>(</w:t>
      </w:r>
      <w:r w:rsidR="00952BA2" w:rsidRPr="00106191">
        <w:rPr>
          <w:rFonts w:ascii="Calisto MT" w:eastAsia="Times New Roman" w:hAnsi="Calisto MT"/>
          <w:color w:val="000000" w:themeColor="text1"/>
          <w:sz w:val="24"/>
          <w:szCs w:val="24"/>
          <w:shd w:val="clear" w:color="auto" w:fill="FFFFFF"/>
        </w:rPr>
        <w:t xml:space="preserve">Toots et al., 2019), </w:t>
      </w:r>
      <w:r w:rsidR="00952BA2" w:rsidRPr="00106191">
        <w:rPr>
          <w:rFonts w:ascii="Calisto MT" w:eastAsia="Times New Roman" w:hAnsi="Calisto MT"/>
          <w:color w:val="000000" w:themeColor="text1"/>
          <w:sz w:val="24"/>
          <w:szCs w:val="24"/>
        </w:rPr>
        <w:t>th</w:t>
      </w:r>
      <w:r w:rsidR="00412BBD" w:rsidRPr="00106191">
        <w:rPr>
          <w:rFonts w:ascii="Calisto MT" w:eastAsia="Times New Roman" w:hAnsi="Calisto MT"/>
          <w:color w:val="000000" w:themeColor="text1"/>
          <w:sz w:val="24"/>
          <w:szCs w:val="24"/>
        </w:rPr>
        <w:t xml:space="preserve">ese include the clinical candidate EIDD-2801 compound that has shown high therapeutic potential </w:t>
      </w:r>
      <w:r w:rsidR="004D77D5" w:rsidRPr="00106191">
        <w:rPr>
          <w:rFonts w:ascii="Calisto MT" w:eastAsia="Times New Roman" w:hAnsi="Calisto MT"/>
          <w:color w:val="000000" w:themeColor="text1"/>
          <w:sz w:val="24"/>
          <w:szCs w:val="24"/>
        </w:rPr>
        <w:t>against</w:t>
      </w:r>
      <w:r w:rsidR="00412BBD" w:rsidRPr="00106191">
        <w:rPr>
          <w:rFonts w:ascii="Calisto MT" w:eastAsia="Times New Roman" w:hAnsi="Calisto MT"/>
          <w:color w:val="000000" w:themeColor="text1"/>
          <w:sz w:val="24"/>
          <w:szCs w:val="24"/>
        </w:rPr>
        <w:t xml:space="preserve"> seasonal and pandemic influenza virus infections and this represents another potential drug to be considered for the treatment of COVID-19 infection</w:t>
      </w:r>
      <w:r w:rsidR="004422DE" w:rsidRPr="00106191">
        <w:rPr>
          <w:rFonts w:ascii="Calisto MT" w:eastAsia="Times New Roman" w:hAnsi="Calisto MT"/>
          <w:color w:val="000000" w:themeColor="text1"/>
          <w:sz w:val="24"/>
          <w:szCs w:val="24"/>
        </w:rPr>
        <w:t>.</w:t>
      </w:r>
    </w:p>
    <w:p w:rsidR="00AC3DD7" w:rsidRPr="00106191" w:rsidRDefault="00AC3DD7" w:rsidP="00B52F2E">
      <w:pPr>
        <w:shd w:val="clear" w:color="auto" w:fill="FFFFFF"/>
        <w:spacing w:after="0" w:line="360" w:lineRule="auto"/>
        <w:jc w:val="both"/>
        <w:textAlignment w:val="baseline"/>
        <w:divId w:val="1513647469"/>
        <w:rPr>
          <w:rFonts w:ascii="Calisto MT" w:eastAsia="Times New Roman" w:hAnsi="Calisto MT" w:cs="Arial"/>
          <w:color w:val="000000" w:themeColor="text1"/>
          <w:sz w:val="24"/>
          <w:szCs w:val="24"/>
        </w:rPr>
      </w:pPr>
      <w:r w:rsidRPr="00106191">
        <w:rPr>
          <w:rFonts w:ascii="Calisto MT" w:eastAsia="Times New Roman" w:hAnsi="Calisto MT" w:cs="Arial"/>
          <w:color w:val="000000" w:themeColor="text1"/>
          <w:sz w:val="24"/>
          <w:szCs w:val="24"/>
        </w:rPr>
        <w:t>Home management is recommended for patients with mild symptoms</w:t>
      </w:r>
      <w:r w:rsidR="00865A71" w:rsidRPr="00106191">
        <w:rPr>
          <w:rFonts w:ascii="Calisto MT" w:eastAsia="Times New Roman" w:hAnsi="Calisto MT" w:cs="Arial"/>
          <w:color w:val="000000" w:themeColor="text1"/>
          <w:sz w:val="24"/>
          <w:szCs w:val="24"/>
        </w:rPr>
        <w:t>. Optimal</w:t>
      </w:r>
      <w:r w:rsidRPr="00106191">
        <w:rPr>
          <w:rFonts w:ascii="Calisto MT" w:eastAsia="Times New Roman" w:hAnsi="Calisto MT" w:cs="Arial"/>
          <w:color w:val="000000" w:themeColor="text1"/>
          <w:sz w:val="24"/>
          <w:szCs w:val="24"/>
        </w:rPr>
        <w:t xml:space="preserve"> duration of home isolation is under investigation but virus is shed for an average of approximately </w:t>
      </w:r>
      <w:r w:rsidR="00865A71" w:rsidRPr="00106191">
        <w:rPr>
          <w:rFonts w:ascii="Calisto MT" w:eastAsia="Times New Roman" w:hAnsi="Calisto MT" w:cs="Arial"/>
          <w:color w:val="000000" w:themeColor="text1"/>
          <w:sz w:val="24"/>
          <w:szCs w:val="24"/>
        </w:rPr>
        <w:t xml:space="preserve">14 - </w:t>
      </w:r>
      <w:r w:rsidRPr="00106191">
        <w:rPr>
          <w:rFonts w:ascii="Calisto MT" w:eastAsia="Times New Roman" w:hAnsi="Calisto MT" w:cs="Arial"/>
          <w:color w:val="000000" w:themeColor="text1"/>
          <w:sz w:val="24"/>
          <w:szCs w:val="24"/>
        </w:rPr>
        <w:t>20 days after disease onset in hospitalized patients</w:t>
      </w:r>
      <w:r w:rsidR="00865A71" w:rsidRPr="00106191">
        <w:rPr>
          <w:rFonts w:ascii="Calisto MT" w:eastAsia="Times New Roman" w:hAnsi="Calisto MT" w:cs="Arial"/>
          <w:color w:val="000000" w:themeColor="text1"/>
          <w:sz w:val="24"/>
          <w:szCs w:val="24"/>
        </w:rPr>
        <w:t>.</w:t>
      </w:r>
    </w:p>
    <w:p w:rsidR="00AC3DD7" w:rsidRPr="00106191" w:rsidRDefault="00AC3DD7" w:rsidP="00B52F2E">
      <w:pPr>
        <w:shd w:val="clear" w:color="auto" w:fill="FFFFFF"/>
        <w:spacing w:after="0" w:line="360" w:lineRule="auto"/>
        <w:jc w:val="both"/>
        <w:textAlignment w:val="baseline"/>
        <w:divId w:val="1513647469"/>
        <w:rPr>
          <w:rFonts w:ascii="Calisto MT" w:eastAsia="Times New Roman" w:hAnsi="Calisto MT" w:cs="Arial"/>
          <w:color w:val="000000" w:themeColor="text1"/>
          <w:sz w:val="24"/>
          <w:szCs w:val="24"/>
        </w:rPr>
      </w:pPr>
      <w:r w:rsidRPr="00106191">
        <w:rPr>
          <w:rFonts w:ascii="Calisto MT" w:eastAsia="Times New Roman" w:hAnsi="Calisto MT" w:cs="Arial"/>
          <w:color w:val="000000" w:themeColor="text1"/>
          <w:sz w:val="24"/>
          <w:szCs w:val="24"/>
        </w:rPr>
        <w:t>Patients with severe disease require hospital care</w:t>
      </w:r>
      <w:r w:rsidR="004F4A4F" w:rsidRPr="00106191">
        <w:rPr>
          <w:rFonts w:ascii="Calisto MT" w:eastAsia="Times New Roman" w:hAnsi="Calisto MT" w:cs="Arial"/>
          <w:color w:val="000000" w:themeColor="text1"/>
          <w:sz w:val="24"/>
          <w:szCs w:val="24"/>
        </w:rPr>
        <w:t xml:space="preserve"> may</w:t>
      </w:r>
      <w:r w:rsidRPr="00106191">
        <w:rPr>
          <w:rFonts w:ascii="Calisto MT" w:eastAsia="Times New Roman" w:hAnsi="Calisto MT" w:cs="Arial"/>
          <w:color w:val="000000" w:themeColor="text1"/>
          <w:sz w:val="24"/>
          <w:szCs w:val="24"/>
        </w:rPr>
        <w:t xml:space="preserve"> need oxygenation support, ranging from low dose oxygen supplement to invasive ventilation and extracorporeal membrane oxygenation (ECMO)</w:t>
      </w:r>
      <w:r w:rsidR="00865A71" w:rsidRPr="00106191">
        <w:rPr>
          <w:rFonts w:ascii="Calisto MT" w:eastAsia="Times New Roman" w:hAnsi="Calisto MT" w:cs="Arial"/>
          <w:color w:val="000000" w:themeColor="text1"/>
          <w:sz w:val="24"/>
          <w:szCs w:val="24"/>
        </w:rPr>
        <w:t xml:space="preserve">. </w:t>
      </w:r>
      <w:r w:rsidRPr="00106191">
        <w:rPr>
          <w:rFonts w:ascii="Calisto MT" w:eastAsia="Times New Roman" w:hAnsi="Calisto MT" w:cs="Arial"/>
          <w:color w:val="000000" w:themeColor="text1"/>
          <w:sz w:val="24"/>
          <w:szCs w:val="24"/>
        </w:rPr>
        <w:t>WHO recommend NOT to use glucocorticoids unless indicated otherwise as this has been associated with increased risk of death</w:t>
      </w:r>
      <w:r w:rsidR="00865A71" w:rsidRPr="00106191">
        <w:rPr>
          <w:rFonts w:ascii="Calisto MT" w:eastAsia="Times New Roman" w:hAnsi="Calisto MT" w:cs="Arial"/>
          <w:color w:val="000000" w:themeColor="text1"/>
          <w:sz w:val="24"/>
          <w:szCs w:val="24"/>
        </w:rPr>
        <w:t>.</w:t>
      </w:r>
    </w:p>
    <w:p w:rsidR="00243BFA" w:rsidRDefault="00243BFA"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1274DC" w:rsidRDefault="001274DC"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1274DC" w:rsidRDefault="001274DC"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1274DC" w:rsidRDefault="001274DC"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1274DC" w:rsidRDefault="001274DC" w:rsidP="00B52F2E">
      <w:pPr>
        <w:spacing w:line="360" w:lineRule="auto"/>
        <w:rPr>
          <w:rStyle w:val="Strong"/>
          <w:rFonts w:ascii="Calisto MT" w:eastAsia="Times New Roman" w:hAnsi="Calisto MT"/>
          <w:b w:val="0"/>
          <w:bCs w:val="0"/>
          <w:color w:val="000000" w:themeColor="text1"/>
          <w:sz w:val="24"/>
          <w:szCs w:val="24"/>
          <w:u w:val="single"/>
          <w:shd w:val="clear" w:color="auto" w:fill="FFFFFF"/>
        </w:rPr>
      </w:pPr>
      <w:r>
        <w:rPr>
          <w:rStyle w:val="Strong"/>
          <w:rFonts w:ascii="Calisto MT" w:eastAsia="Times New Roman" w:hAnsi="Calisto MT"/>
          <w:b w:val="0"/>
          <w:bCs w:val="0"/>
          <w:color w:val="000000" w:themeColor="text1"/>
          <w:sz w:val="24"/>
          <w:szCs w:val="24"/>
          <w:u w:val="single"/>
          <w:shd w:val="clear" w:color="auto" w:fill="FFFFFF"/>
        </w:rPr>
        <w:t>Future of COVID-19 on Public Health</w:t>
      </w:r>
    </w:p>
    <w:p w:rsidR="00925485" w:rsidRDefault="008225FC" w:rsidP="00B52F2E">
      <w:pPr>
        <w:spacing w:line="360" w:lineRule="auto"/>
        <w:rPr>
          <w:rStyle w:val="Strong"/>
          <w:rFonts w:ascii="Calisto MT" w:eastAsia="Times New Roman" w:hAnsi="Calisto MT"/>
          <w:b w:val="0"/>
          <w:bCs w:val="0"/>
          <w:color w:val="000000" w:themeColor="text1"/>
          <w:sz w:val="24"/>
          <w:szCs w:val="24"/>
          <w:shd w:val="clear" w:color="auto" w:fill="FFFFFF"/>
        </w:rPr>
      </w:pPr>
      <w:r>
        <w:rPr>
          <w:rStyle w:val="Strong"/>
          <w:rFonts w:ascii="Calisto MT" w:eastAsia="Times New Roman" w:hAnsi="Calisto MT"/>
          <w:b w:val="0"/>
          <w:bCs w:val="0"/>
          <w:color w:val="000000" w:themeColor="text1"/>
          <w:sz w:val="24"/>
          <w:szCs w:val="24"/>
          <w:shd w:val="clear" w:color="auto" w:fill="FFFFFF"/>
        </w:rPr>
        <w:t>This particular strain if corona virus is on that has shook the world on a global scale in the sense that it went from an outbreak to an epidemic and from an epidemic it became a pandemic. This</w:t>
      </w:r>
      <w:r w:rsidR="00F32F68">
        <w:rPr>
          <w:rStyle w:val="Strong"/>
          <w:rFonts w:ascii="Calisto MT" w:eastAsia="Times New Roman" w:hAnsi="Calisto MT"/>
          <w:b w:val="0"/>
          <w:bCs w:val="0"/>
          <w:color w:val="000000" w:themeColor="text1"/>
          <w:sz w:val="24"/>
          <w:szCs w:val="24"/>
          <w:shd w:val="clear" w:color="auto" w:fill="FFFFFF"/>
        </w:rPr>
        <w:t xml:space="preserve"> essentially</w:t>
      </w:r>
      <w:r>
        <w:rPr>
          <w:rStyle w:val="Strong"/>
          <w:rFonts w:ascii="Calisto MT" w:eastAsia="Times New Roman" w:hAnsi="Calisto MT"/>
          <w:b w:val="0"/>
          <w:bCs w:val="0"/>
          <w:color w:val="000000" w:themeColor="text1"/>
          <w:sz w:val="24"/>
          <w:szCs w:val="24"/>
          <w:shd w:val="clear" w:color="auto" w:fill="FFFFFF"/>
        </w:rPr>
        <w:t xml:space="preserve"> means that</w:t>
      </w:r>
      <w:r w:rsidR="00F32F68">
        <w:rPr>
          <w:rStyle w:val="Strong"/>
          <w:rFonts w:ascii="Calisto MT" w:eastAsia="Times New Roman" w:hAnsi="Calisto MT"/>
          <w:b w:val="0"/>
          <w:bCs w:val="0"/>
          <w:color w:val="000000" w:themeColor="text1"/>
          <w:sz w:val="24"/>
          <w:szCs w:val="24"/>
          <w:shd w:val="clear" w:color="auto" w:fill="FFFFFF"/>
        </w:rPr>
        <w:t xml:space="preserve"> it can be contacted anywhere in the world and everybody is a potential victim. </w:t>
      </w:r>
      <w:r w:rsidR="00274DB0">
        <w:rPr>
          <w:rStyle w:val="Strong"/>
          <w:rFonts w:ascii="Calisto MT" w:eastAsia="Times New Roman" w:hAnsi="Calisto MT"/>
          <w:b w:val="0"/>
          <w:bCs w:val="0"/>
          <w:color w:val="000000" w:themeColor="text1"/>
          <w:sz w:val="24"/>
          <w:szCs w:val="24"/>
          <w:shd w:val="clear" w:color="auto" w:fill="FFFFFF"/>
        </w:rPr>
        <w:t xml:space="preserve">It is a virus that has shutdown the world from itself, which has never happened in this modern and technological </w:t>
      </w:r>
      <w:r w:rsidR="00925485">
        <w:rPr>
          <w:rStyle w:val="Strong"/>
          <w:rFonts w:ascii="Calisto MT" w:eastAsia="Times New Roman" w:hAnsi="Calisto MT"/>
          <w:b w:val="0"/>
          <w:bCs w:val="0"/>
          <w:color w:val="000000" w:themeColor="text1"/>
          <w:sz w:val="24"/>
          <w:szCs w:val="24"/>
          <w:shd w:val="clear" w:color="auto" w:fill="FFFFFF"/>
        </w:rPr>
        <w:t xml:space="preserve">era. What does the future </w:t>
      </w:r>
      <w:r w:rsidR="00FB5FBB">
        <w:rPr>
          <w:rStyle w:val="Strong"/>
          <w:rFonts w:ascii="Calisto MT" w:eastAsia="Times New Roman" w:hAnsi="Calisto MT"/>
          <w:b w:val="0"/>
          <w:bCs w:val="0"/>
          <w:color w:val="000000" w:themeColor="text1"/>
          <w:sz w:val="24"/>
          <w:szCs w:val="24"/>
          <w:shd w:val="clear" w:color="auto" w:fill="FFFFFF"/>
        </w:rPr>
        <w:t>hold for COVID-19 on Public Health? Preventive measures are already being carried out worldwide against the virus and with time there could be a breakthrough</w:t>
      </w:r>
      <w:r w:rsidR="001B29B4">
        <w:rPr>
          <w:rStyle w:val="Strong"/>
          <w:rFonts w:ascii="Calisto MT" w:eastAsia="Times New Roman" w:hAnsi="Calisto MT"/>
          <w:b w:val="0"/>
          <w:bCs w:val="0"/>
          <w:color w:val="000000" w:themeColor="text1"/>
          <w:sz w:val="24"/>
          <w:szCs w:val="24"/>
          <w:shd w:val="clear" w:color="auto" w:fill="FFFFFF"/>
        </w:rPr>
        <w:t xml:space="preserve"> and a permanent, reliable solution in the combat of COVID-19</w:t>
      </w:r>
      <w:r w:rsidR="0065263A">
        <w:rPr>
          <w:rStyle w:val="Strong"/>
          <w:rFonts w:ascii="Calisto MT" w:eastAsia="Times New Roman" w:hAnsi="Calisto MT"/>
          <w:b w:val="0"/>
          <w:bCs w:val="0"/>
          <w:color w:val="000000" w:themeColor="text1"/>
          <w:sz w:val="24"/>
          <w:szCs w:val="24"/>
          <w:shd w:val="clear" w:color="auto" w:fill="FFFFFF"/>
        </w:rPr>
        <w:t>.</w:t>
      </w:r>
    </w:p>
    <w:p w:rsidR="00243BFA" w:rsidRDefault="0065263A" w:rsidP="00B52F2E">
      <w:pPr>
        <w:spacing w:line="360" w:lineRule="auto"/>
        <w:rPr>
          <w:rFonts w:ascii="Calisto MT" w:eastAsia="Times New Roman" w:hAnsi="Calisto MT"/>
          <w:color w:val="000000" w:themeColor="text1"/>
          <w:sz w:val="24"/>
          <w:szCs w:val="24"/>
          <w:shd w:val="clear" w:color="auto" w:fill="FFFFFF"/>
        </w:rPr>
      </w:pPr>
      <w:r w:rsidRPr="006D0CAD">
        <w:rPr>
          <w:rFonts w:ascii="Calisto MT" w:eastAsia="Times New Roman" w:hAnsi="Calisto MT"/>
          <w:color w:val="000000" w:themeColor="text1"/>
          <w:sz w:val="24"/>
          <w:szCs w:val="24"/>
          <w:shd w:val="clear" w:color="auto" w:fill="FFFFFF"/>
        </w:rPr>
        <w:t>The epidemiology of Covid-19 is rapidly evolving. But the core logic is similarly simple. People mix together and spread infections. This happens in households, and in workplaces, and on the journeys people make. Reducing this mixing is likely to reduce person-to-person transmission and </w:t>
      </w:r>
      <w:hyperlink r:id="rId10" w:history="1">
        <w:r w:rsidRPr="006D0CAD">
          <w:rPr>
            <w:rStyle w:val="Hyperlink"/>
            <w:rFonts w:ascii="Calisto MT" w:eastAsia="Times New Roman" w:hAnsi="Calisto MT"/>
            <w:color w:val="000000" w:themeColor="text1"/>
            <w:sz w:val="24"/>
            <w:szCs w:val="24"/>
            <w:u w:val="none"/>
            <w:shd w:val="clear" w:color="auto" w:fill="FFFFFF"/>
          </w:rPr>
          <w:t>lead to fewer cases overall</w:t>
        </w:r>
      </w:hyperlink>
      <w:r w:rsidRPr="006D0CAD">
        <w:rPr>
          <w:rFonts w:ascii="Calisto MT" w:eastAsia="Times New Roman" w:hAnsi="Calisto MT"/>
          <w:color w:val="000000" w:themeColor="text1"/>
          <w:sz w:val="24"/>
          <w:szCs w:val="24"/>
          <w:shd w:val="clear" w:color="auto" w:fill="FFFFFF"/>
        </w:rPr>
        <w:t>.</w:t>
      </w:r>
    </w:p>
    <w:p w:rsidR="004137C3" w:rsidRPr="006D0CAD" w:rsidRDefault="004137C3" w:rsidP="00B52F2E">
      <w:pPr>
        <w:spacing w:line="360" w:lineRule="auto"/>
        <w:rPr>
          <w:rStyle w:val="Strong"/>
          <w:rFonts w:ascii="Calisto MT" w:eastAsia="Times New Roman" w:hAnsi="Calisto MT"/>
          <w:b w:val="0"/>
          <w:bCs w:val="0"/>
          <w:color w:val="000000" w:themeColor="text1"/>
          <w:sz w:val="24"/>
          <w:szCs w:val="24"/>
          <w:shd w:val="clear" w:color="auto" w:fill="FFFFFF"/>
        </w:rPr>
      </w:pPr>
      <w:r>
        <w:rPr>
          <w:rStyle w:val="Strong"/>
          <w:rFonts w:ascii="Calisto MT" w:eastAsia="Times New Roman" w:hAnsi="Calisto MT"/>
          <w:b w:val="0"/>
          <w:bCs w:val="0"/>
          <w:color w:val="000000" w:themeColor="text1"/>
          <w:sz w:val="24"/>
          <w:szCs w:val="24"/>
          <w:shd w:val="clear" w:color="auto" w:fill="FFFFFF"/>
        </w:rPr>
        <w:t xml:space="preserve">We must also think about the possibility of the introduction </w:t>
      </w:r>
      <w:r w:rsidR="00584252">
        <w:rPr>
          <w:rStyle w:val="Strong"/>
          <w:rFonts w:ascii="Calisto MT" w:eastAsia="Times New Roman" w:hAnsi="Calisto MT"/>
          <w:b w:val="0"/>
          <w:bCs w:val="0"/>
          <w:color w:val="000000" w:themeColor="text1"/>
          <w:sz w:val="24"/>
          <w:szCs w:val="24"/>
          <w:shd w:val="clear" w:color="auto" w:fill="FFFFFF"/>
        </w:rPr>
        <w:t xml:space="preserve">and development of new technology </w:t>
      </w:r>
      <w:r w:rsidR="00755577">
        <w:rPr>
          <w:rStyle w:val="Strong"/>
          <w:rFonts w:ascii="Calisto MT" w:eastAsia="Times New Roman" w:hAnsi="Calisto MT"/>
          <w:b w:val="0"/>
          <w:bCs w:val="0"/>
          <w:color w:val="000000" w:themeColor="text1"/>
          <w:sz w:val="24"/>
          <w:szCs w:val="24"/>
          <w:shd w:val="clear" w:color="auto" w:fill="FFFFFF"/>
        </w:rPr>
        <w:t>and medications or vaccines hat</w:t>
      </w:r>
      <w:r w:rsidR="00584252">
        <w:rPr>
          <w:rStyle w:val="Strong"/>
          <w:rFonts w:ascii="Calisto MT" w:eastAsia="Times New Roman" w:hAnsi="Calisto MT"/>
          <w:b w:val="0"/>
          <w:bCs w:val="0"/>
          <w:color w:val="000000" w:themeColor="text1"/>
          <w:sz w:val="24"/>
          <w:szCs w:val="24"/>
          <w:shd w:val="clear" w:color="auto" w:fill="FFFFFF"/>
        </w:rPr>
        <w:t xml:space="preserve"> have the capability of </w:t>
      </w:r>
      <w:r w:rsidR="00755577">
        <w:rPr>
          <w:rStyle w:val="Strong"/>
          <w:rFonts w:ascii="Calisto MT" w:eastAsia="Times New Roman" w:hAnsi="Calisto MT"/>
          <w:b w:val="0"/>
          <w:bCs w:val="0"/>
          <w:color w:val="000000" w:themeColor="text1"/>
          <w:sz w:val="24"/>
          <w:szCs w:val="24"/>
          <w:shd w:val="clear" w:color="auto" w:fill="FFFFFF"/>
        </w:rPr>
        <w:t xml:space="preserve">tackling any </w:t>
      </w:r>
      <w:r w:rsidR="0081419D">
        <w:rPr>
          <w:rStyle w:val="Strong"/>
          <w:rFonts w:ascii="Calisto MT" w:eastAsia="Times New Roman" w:hAnsi="Calisto MT"/>
          <w:b w:val="0"/>
          <w:bCs w:val="0"/>
          <w:color w:val="000000" w:themeColor="text1"/>
          <w:sz w:val="24"/>
          <w:szCs w:val="24"/>
          <w:shd w:val="clear" w:color="auto" w:fill="FFFFFF"/>
        </w:rPr>
        <w:t>other future outbreaks</w:t>
      </w:r>
    </w:p>
    <w:p w:rsidR="00140B3C" w:rsidRPr="006D0CAD" w:rsidRDefault="00140B3C"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140B3C" w:rsidRDefault="00140B3C"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6D0CAD" w:rsidRDefault="006D0CAD"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243BFA" w:rsidRPr="00106191" w:rsidRDefault="00A1393B" w:rsidP="00B52F2E">
      <w:pPr>
        <w:spacing w:line="360" w:lineRule="auto"/>
        <w:rPr>
          <w:rStyle w:val="Strong"/>
          <w:rFonts w:ascii="Calisto MT" w:eastAsia="Times New Roman" w:hAnsi="Calisto MT"/>
          <w:b w:val="0"/>
          <w:bCs w:val="0"/>
          <w:color w:val="000000" w:themeColor="text1"/>
          <w:sz w:val="24"/>
          <w:szCs w:val="24"/>
          <w:shd w:val="clear" w:color="auto" w:fill="FFFFFF"/>
        </w:rPr>
      </w:pPr>
      <w:r w:rsidRPr="00106191">
        <w:rPr>
          <w:rStyle w:val="Strong"/>
          <w:rFonts w:ascii="Calisto MT" w:eastAsia="Times New Roman" w:hAnsi="Calisto MT"/>
          <w:b w:val="0"/>
          <w:bCs w:val="0"/>
          <w:color w:val="000000" w:themeColor="text1"/>
          <w:sz w:val="24"/>
          <w:szCs w:val="24"/>
          <w:shd w:val="clear" w:color="auto" w:fill="FFFFFF"/>
        </w:rPr>
        <w:t>References</w:t>
      </w:r>
    </w:p>
    <w:p w:rsidR="00A1393B" w:rsidRPr="00106191" w:rsidRDefault="00A1393B" w:rsidP="00B52F2E">
      <w:pPr>
        <w:spacing w:line="360" w:lineRule="auto"/>
        <w:rPr>
          <w:rStyle w:val="Strong"/>
          <w:rFonts w:ascii="Calisto MT" w:eastAsia="Times New Roman" w:hAnsi="Calisto MT"/>
          <w:b w:val="0"/>
          <w:bCs w:val="0"/>
          <w:color w:val="000000" w:themeColor="text1"/>
          <w:sz w:val="24"/>
          <w:szCs w:val="24"/>
          <w:shd w:val="clear" w:color="auto" w:fill="FFFFFF"/>
        </w:rPr>
      </w:pPr>
    </w:p>
    <w:p w:rsidR="009368B6" w:rsidRPr="00106191" w:rsidRDefault="007B7A6D" w:rsidP="00B52F2E">
      <w:pPr>
        <w:spacing w:line="360" w:lineRule="auto"/>
        <w:rPr>
          <w:rStyle w:val="Strong"/>
          <w:rFonts w:ascii="Calisto MT" w:eastAsia="Times New Roman" w:hAnsi="Calisto MT"/>
          <w:b w:val="0"/>
          <w:bCs w:val="0"/>
          <w:color w:val="000000" w:themeColor="text1"/>
          <w:sz w:val="24"/>
          <w:szCs w:val="24"/>
          <w:shd w:val="clear" w:color="auto" w:fill="FFFFFF"/>
        </w:rPr>
      </w:pPr>
      <w:r w:rsidRPr="00106191">
        <w:rPr>
          <w:rFonts w:ascii="Calisto MT" w:eastAsia="Times New Roman" w:hAnsi="Calisto MT"/>
          <w:color w:val="000000" w:themeColor="text1"/>
          <w:sz w:val="24"/>
          <w:szCs w:val="24"/>
          <w:shd w:val="clear" w:color="auto" w:fill="FFFFFF"/>
        </w:rPr>
        <w:t>Wang, W., Tang, J., &amp; Wei, F. (2020). Updated understanding of the outbreak of 2019 novel coronavirus (2019</w:t>
      </w:r>
      <w:r w:rsidRPr="00106191">
        <w:rPr>
          <w:rFonts w:ascii="Cambria Math" w:eastAsia="Times New Roman" w:hAnsi="Cambria Math" w:cs="Cambria Math"/>
          <w:color w:val="000000" w:themeColor="text1"/>
          <w:sz w:val="24"/>
          <w:szCs w:val="24"/>
          <w:shd w:val="clear" w:color="auto" w:fill="FFFFFF"/>
        </w:rPr>
        <w:t>‐</w:t>
      </w:r>
      <w:r w:rsidRPr="00106191">
        <w:rPr>
          <w:rFonts w:ascii="Calisto MT" w:eastAsia="Times New Roman" w:hAnsi="Calisto MT"/>
          <w:color w:val="000000" w:themeColor="text1"/>
          <w:sz w:val="24"/>
          <w:szCs w:val="24"/>
          <w:shd w:val="clear" w:color="auto" w:fill="FFFFFF"/>
        </w:rPr>
        <w:t>nCoV) in Wuhan, China. </w:t>
      </w:r>
      <w:r w:rsidRPr="00106191">
        <w:rPr>
          <w:rFonts w:ascii="Calisto MT" w:eastAsia="Times New Roman" w:hAnsi="Calisto MT"/>
          <w:i/>
          <w:iCs/>
          <w:color w:val="000000" w:themeColor="text1"/>
          <w:sz w:val="24"/>
          <w:szCs w:val="24"/>
          <w:shd w:val="clear" w:color="auto" w:fill="FFFFFF"/>
        </w:rPr>
        <w:t>Journal of Medical Virology</w:t>
      </w:r>
      <w:r w:rsidRPr="00106191">
        <w:rPr>
          <w:rFonts w:ascii="Calisto MT" w:eastAsia="Times New Roman" w:hAnsi="Calisto MT"/>
          <w:color w:val="000000" w:themeColor="text1"/>
          <w:sz w:val="24"/>
          <w:szCs w:val="24"/>
          <w:shd w:val="clear" w:color="auto" w:fill="FFFFFF"/>
        </w:rPr>
        <w:t>, </w:t>
      </w:r>
      <w:r w:rsidRPr="00106191">
        <w:rPr>
          <w:rFonts w:ascii="Calisto MT" w:eastAsia="Times New Roman" w:hAnsi="Calisto MT"/>
          <w:i/>
          <w:iCs/>
          <w:color w:val="000000" w:themeColor="text1"/>
          <w:sz w:val="24"/>
          <w:szCs w:val="24"/>
          <w:shd w:val="clear" w:color="auto" w:fill="FFFFFF"/>
        </w:rPr>
        <w:t>92</w:t>
      </w:r>
      <w:r w:rsidRPr="00106191">
        <w:rPr>
          <w:rFonts w:ascii="Calisto MT" w:eastAsia="Times New Roman" w:hAnsi="Calisto MT"/>
          <w:color w:val="000000" w:themeColor="text1"/>
          <w:sz w:val="24"/>
          <w:szCs w:val="24"/>
          <w:shd w:val="clear" w:color="auto" w:fill="FFFFFF"/>
        </w:rPr>
        <w:t xml:space="preserve">(4), 441–447. </w:t>
      </w:r>
      <w:r w:rsidR="009368B6" w:rsidRPr="004D7AA4">
        <w:rPr>
          <w:rFonts w:ascii="Calisto MT" w:eastAsia="Times New Roman" w:hAnsi="Calisto MT"/>
          <w:color w:val="000000" w:themeColor="text1"/>
          <w:sz w:val="24"/>
          <w:szCs w:val="24"/>
          <w:shd w:val="clear" w:color="auto" w:fill="FFFFFF"/>
        </w:rPr>
        <w:t>https://doi.org/10.1002/jmv.25689</w:t>
      </w:r>
    </w:p>
    <w:p w:rsidR="00243BFA" w:rsidRPr="00106191" w:rsidRDefault="009368B6" w:rsidP="00B52F2E">
      <w:pPr>
        <w:spacing w:line="360" w:lineRule="auto"/>
        <w:rPr>
          <w:rFonts w:ascii="Calisto MT" w:eastAsia="Times New Roman" w:hAnsi="Calisto MT"/>
          <w:color w:val="000000" w:themeColor="text1"/>
          <w:sz w:val="24"/>
          <w:szCs w:val="24"/>
          <w:shd w:val="clear" w:color="auto" w:fill="FFFFFF"/>
        </w:rPr>
      </w:pPr>
      <w:r w:rsidRPr="00106191">
        <w:rPr>
          <w:rFonts w:ascii="Calisto MT" w:eastAsia="Times New Roman" w:hAnsi="Calisto MT"/>
          <w:color w:val="000000" w:themeColor="text1"/>
          <w:sz w:val="24"/>
          <w:szCs w:val="24"/>
          <w:shd w:val="clear" w:color="auto" w:fill="FFFFFF"/>
        </w:rPr>
        <w:t>Lei, J., Li, J., Li, X., &amp; Qi, X. (2020). CT Imaging of the 2019 Novel Coronavirus (2019-nCoV)  Pneumonia. </w:t>
      </w:r>
      <w:r w:rsidRPr="00106191">
        <w:rPr>
          <w:rFonts w:ascii="Calisto MT" w:eastAsia="Times New Roman" w:hAnsi="Calisto MT"/>
          <w:i/>
          <w:iCs/>
          <w:color w:val="000000" w:themeColor="text1"/>
          <w:sz w:val="24"/>
          <w:szCs w:val="24"/>
          <w:shd w:val="clear" w:color="auto" w:fill="FFFFFF"/>
        </w:rPr>
        <w:t>Radiology</w:t>
      </w:r>
      <w:r w:rsidRPr="00106191">
        <w:rPr>
          <w:rFonts w:ascii="Calisto MT" w:eastAsia="Times New Roman" w:hAnsi="Calisto MT"/>
          <w:color w:val="000000" w:themeColor="text1"/>
          <w:sz w:val="24"/>
          <w:szCs w:val="24"/>
          <w:shd w:val="clear" w:color="auto" w:fill="FFFFFF"/>
        </w:rPr>
        <w:t>, </w:t>
      </w:r>
      <w:r w:rsidRPr="00106191">
        <w:rPr>
          <w:rFonts w:ascii="Calisto MT" w:eastAsia="Times New Roman" w:hAnsi="Calisto MT"/>
          <w:i/>
          <w:iCs/>
          <w:color w:val="000000" w:themeColor="text1"/>
          <w:sz w:val="24"/>
          <w:szCs w:val="24"/>
          <w:shd w:val="clear" w:color="auto" w:fill="FFFFFF"/>
        </w:rPr>
        <w:t>295</w:t>
      </w:r>
      <w:r w:rsidRPr="00106191">
        <w:rPr>
          <w:rFonts w:ascii="Calisto MT" w:eastAsia="Times New Roman" w:hAnsi="Calisto MT"/>
          <w:color w:val="000000" w:themeColor="text1"/>
          <w:sz w:val="24"/>
          <w:szCs w:val="24"/>
          <w:shd w:val="clear" w:color="auto" w:fill="FFFFFF"/>
        </w:rPr>
        <w:t xml:space="preserve">(1), 18. </w:t>
      </w:r>
      <w:r w:rsidR="00F902CA" w:rsidRPr="004D7AA4">
        <w:rPr>
          <w:rFonts w:ascii="Calisto MT" w:eastAsia="Times New Roman" w:hAnsi="Calisto MT"/>
          <w:color w:val="000000" w:themeColor="text1"/>
          <w:sz w:val="24"/>
          <w:szCs w:val="24"/>
          <w:shd w:val="clear" w:color="auto" w:fill="FFFFFF"/>
        </w:rPr>
        <w:t>https://doi.org/10.1148/radiol.2020200236</w:t>
      </w:r>
    </w:p>
    <w:p w:rsidR="00421D42" w:rsidRPr="00106191" w:rsidRDefault="00A31F96" w:rsidP="00B52F2E">
      <w:pPr>
        <w:spacing w:line="360" w:lineRule="auto"/>
        <w:rPr>
          <w:rFonts w:ascii="Calisto MT" w:eastAsia="Times New Roman" w:hAnsi="Calisto MT"/>
          <w:color w:val="000000" w:themeColor="text1"/>
          <w:sz w:val="24"/>
          <w:szCs w:val="24"/>
          <w:shd w:val="clear" w:color="auto" w:fill="FFFFFF"/>
        </w:rPr>
      </w:pPr>
      <w:r w:rsidRPr="00106191">
        <w:rPr>
          <w:rFonts w:ascii="Calisto MT" w:eastAsia="Times New Roman" w:hAnsi="Calisto MT"/>
          <w:color w:val="000000" w:themeColor="text1"/>
          <w:sz w:val="24"/>
          <w:szCs w:val="24"/>
          <w:shd w:val="clear" w:color="auto" w:fill="FFFFFF"/>
        </w:rPr>
        <w:t>Huang, C., Wang, Y., Li, X., Ren, L., Zhao, J., Hu, Y., … Cao, B. (2020). Clinical features of patients infected with 2019 novel coronavirus in Wuhan, China. </w:t>
      </w:r>
      <w:r w:rsidRPr="00106191">
        <w:rPr>
          <w:rFonts w:ascii="Calisto MT" w:eastAsia="Times New Roman" w:hAnsi="Calisto MT"/>
          <w:i/>
          <w:iCs/>
          <w:color w:val="000000" w:themeColor="text1"/>
          <w:sz w:val="24"/>
          <w:szCs w:val="24"/>
          <w:shd w:val="clear" w:color="auto" w:fill="FFFFFF"/>
        </w:rPr>
        <w:t>The Lancet</w:t>
      </w:r>
      <w:r w:rsidRPr="00106191">
        <w:rPr>
          <w:rFonts w:ascii="Calisto MT" w:eastAsia="Times New Roman" w:hAnsi="Calisto MT"/>
          <w:color w:val="000000" w:themeColor="text1"/>
          <w:sz w:val="24"/>
          <w:szCs w:val="24"/>
          <w:shd w:val="clear" w:color="auto" w:fill="FFFFFF"/>
        </w:rPr>
        <w:t>, </w:t>
      </w:r>
      <w:r w:rsidRPr="00106191">
        <w:rPr>
          <w:rFonts w:ascii="Calisto MT" w:eastAsia="Times New Roman" w:hAnsi="Calisto MT"/>
          <w:i/>
          <w:iCs/>
          <w:color w:val="000000" w:themeColor="text1"/>
          <w:sz w:val="24"/>
          <w:szCs w:val="24"/>
          <w:shd w:val="clear" w:color="auto" w:fill="FFFFFF"/>
        </w:rPr>
        <w:t>395</w:t>
      </w:r>
      <w:r w:rsidRPr="00106191">
        <w:rPr>
          <w:rFonts w:ascii="Calisto MT" w:eastAsia="Times New Roman" w:hAnsi="Calisto MT"/>
          <w:color w:val="000000" w:themeColor="text1"/>
          <w:sz w:val="24"/>
          <w:szCs w:val="24"/>
          <w:shd w:val="clear" w:color="auto" w:fill="FFFFFF"/>
        </w:rPr>
        <w:t xml:space="preserve">(10223), 497–506. </w:t>
      </w:r>
      <w:r w:rsidRPr="004D7AA4">
        <w:rPr>
          <w:rFonts w:ascii="Calisto MT" w:eastAsia="Times New Roman" w:hAnsi="Calisto MT"/>
          <w:color w:val="000000" w:themeColor="text1"/>
          <w:sz w:val="24"/>
          <w:szCs w:val="24"/>
          <w:shd w:val="clear" w:color="auto" w:fill="FFFFFF"/>
        </w:rPr>
        <w:t>https://doi.org/10.1016/s0140-6736(20)30183-5</w:t>
      </w:r>
    </w:p>
    <w:p w:rsidR="00A31F96" w:rsidRPr="00106191" w:rsidRDefault="00C26843" w:rsidP="00B52F2E">
      <w:pPr>
        <w:spacing w:line="360" w:lineRule="auto"/>
        <w:rPr>
          <w:rFonts w:ascii="Calisto MT" w:eastAsia="Times New Roman" w:hAnsi="Calisto MT"/>
          <w:color w:val="000000" w:themeColor="text1"/>
          <w:sz w:val="24"/>
          <w:szCs w:val="24"/>
          <w:shd w:val="clear" w:color="auto" w:fill="FFFFFF"/>
        </w:rPr>
      </w:pPr>
      <w:r w:rsidRPr="00106191">
        <w:rPr>
          <w:rFonts w:ascii="Calisto MT" w:eastAsia="Times New Roman" w:hAnsi="Calisto MT"/>
          <w:color w:val="000000" w:themeColor="text1"/>
          <w:sz w:val="24"/>
          <w:szCs w:val="24"/>
          <w:shd w:val="clear" w:color="auto" w:fill="FFFFFF"/>
        </w:rPr>
        <w:t>Lu, H. (2020). Drug treatment options for the 2019-new coronavirus (2019-nCoV). </w:t>
      </w:r>
      <w:proofErr w:type="spellStart"/>
      <w:r w:rsidRPr="00106191">
        <w:rPr>
          <w:rFonts w:ascii="Calisto MT" w:eastAsia="Times New Roman" w:hAnsi="Calisto MT"/>
          <w:i/>
          <w:iCs/>
          <w:color w:val="000000" w:themeColor="text1"/>
          <w:sz w:val="24"/>
          <w:szCs w:val="24"/>
          <w:shd w:val="clear" w:color="auto" w:fill="FFFFFF"/>
        </w:rPr>
        <w:t>BioScience</w:t>
      </w:r>
      <w:proofErr w:type="spellEnd"/>
      <w:r w:rsidRPr="00106191">
        <w:rPr>
          <w:rFonts w:ascii="Calisto MT" w:eastAsia="Times New Roman" w:hAnsi="Calisto MT"/>
          <w:i/>
          <w:iCs/>
          <w:color w:val="000000" w:themeColor="text1"/>
          <w:sz w:val="24"/>
          <w:szCs w:val="24"/>
          <w:shd w:val="clear" w:color="auto" w:fill="FFFFFF"/>
        </w:rPr>
        <w:t xml:space="preserve"> Trends</w:t>
      </w:r>
      <w:r w:rsidRPr="00106191">
        <w:rPr>
          <w:rFonts w:ascii="Calisto MT" w:eastAsia="Times New Roman" w:hAnsi="Calisto MT"/>
          <w:color w:val="000000" w:themeColor="text1"/>
          <w:sz w:val="24"/>
          <w:szCs w:val="24"/>
          <w:shd w:val="clear" w:color="auto" w:fill="FFFFFF"/>
        </w:rPr>
        <w:t>, </w:t>
      </w:r>
      <w:r w:rsidRPr="00106191">
        <w:rPr>
          <w:rFonts w:ascii="Calisto MT" w:eastAsia="Times New Roman" w:hAnsi="Calisto MT"/>
          <w:i/>
          <w:iCs/>
          <w:color w:val="000000" w:themeColor="text1"/>
          <w:sz w:val="24"/>
          <w:szCs w:val="24"/>
          <w:shd w:val="clear" w:color="auto" w:fill="FFFFFF"/>
        </w:rPr>
        <w:t>14</w:t>
      </w:r>
      <w:r w:rsidRPr="00106191">
        <w:rPr>
          <w:rFonts w:ascii="Calisto MT" w:eastAsia="Times New Roman" w:hAnsi="Calisto MT"/>
          <w:color w:val="000000" w:themeColor="text1"/>
          <w:sz w:val="24"/>
          <w:szCs w:val="24"/>
          <w:shd w:val="clear" w:color="auto" w:fill="FFFFFF"/>
        </w:rPr>
        <w:t xml:space="preserve">(1), 69–71. </w:t>
      </w:r>
      <w:r w:rsidRPr="004D7AA4">
        <w:rPr>
          <w:rFonts w:ascii="Calisto MT" w:eastAsia="Times New Roman" w:hAnsi="Calisto MT"/>
          <w:color w:val="000000" w:themeColor="text1"/>
          <w:sz w:val="24"/>
          <w:szCs w:val="24"/>
          <w:shd w:val="clear" w:color="auto" w:fill="FFFFFF"/>
        </w:rPr>
        <w:t>https://doi.org/10.5582/bst.2020.01020</w:t>
      </w:r>
    </w:p>
    <w:p w:rsidR="00C26843" w:rsidRPr="00106191" w:rsidRDefault="00367E9A" w:rsidP="00B52F2E">
      <w:pPr>
        <w:spacing w:line="360" w:lineRule="auto"/>
        <w:rPr>
          <w:rFonts w:ascii="Calisto MT" w:eastAsia="Times New Roman" w:hAnsi="Calisto MT"/>
          <w:color w:val="000000" w:themeColor="text1"/>
          <w:sz w:val="24"/>
          <w:szCs w:val="24"/>
          <w:shd w:val="clear" w:color="auto" w:fill="FFFFFF"/>
        </w:rPr>
      </w:pPr>
      <w:r w:rsidRPr="00106191">
        <w:rPr>
          <w:rFonts w:ascii="Calisto MT" w:eastAsia="Times New Roman" w:hAnsi="Calisto MT"/>
          <w:color w:val="000000" w:themeColor="text1"/>
          <w:sz w:val="24"/>
          <w:szCs w:val="24"/>
          <w:shd w:val="clear" w:color="auto" w:fill="FFFFFF"/>
        </w:rPr>
        <w:t>Chen, N., Zhou, M., Dong, X., Qu, J., Gong, F., Han, Y., … Zhang, L. (2020). Epidemiological and clinical characteristics of 99 cases of 2019 novel coronavirus pneumonia in Wuhan, China: a descriptive study. </w:t>
      </w:r>
      <w:r w:rsidRPr="00106191">
        <w:rPr>
          <w:rFonts w:ascii="Calisto MT" w:eastAsia="Times New Roman" w:hAnsi="Calisto MT"/>
          <w:i/>
          <w:iCs/>
          <w:color w:val="000000" w:themeColor="text1"/>
          <w:sz w:val="24"/>
          <w:szCs w:val="24"/>
          <w:shd w:val="clear" w:color="auto" w:fill="FFFFFF"/>
        </w:rPr>
        <w:t>The Lancet</w:t>
      </w:r>
      <w:r w:rsidRPr="00106191">
        <w:rPr>
          <w:rFonts w:ascii="Calisto MT" w:eastAsia="Times New Roman" w:hAnsi="Calisto MT"/>
          <w:color w:val="000000" w:themeColor="text1"/>
          <w:sz w:val="24"/>
          <w:szCs w:val="24"/>
          <w:shd w:val="clear" w:color="auto" w:fill="FFFFFF"/>
        </w:rPr>
        <w:t>, </w:t>
      </w:r>
      <w:r w:rsidRPr="00106191">
        <w:rPr>
          <w:rFonts w:ascii="Calisto MT" w:eastAsia="Times New Roman" w:hAnsi="Calisto MT"/>
          <w:i/>
          <w:iCs/>
          <w:color w:val="000000" w:themeColor="text1"/>
          <w:sz w:val="24"/>
          <w:szCs w:val="24"/>
          <w:shd w:val="clear" w:color="auto" w:fill="FFFFFF"/>
        </w:rPr>
        <w:t>395</w:t>
      </w:r>
      <w:r w:rsidRPr="00106191">
        <w:rPr>
          <w:rFonts w:ascii="Calisto MT" w:eastAsia="Times New Roman" w:hAnsi="Calisto MT"/>
          <w:color w:val="000000" w:themeColor="text1"/>
          <w:sz w:val="24"/>
          <w:szCs w:val="24"/>
          <w:shd w:val="clear" w:color="auto" w:fill="FFFFFF"/>
        </w:rPr>
        <w:t xml:space="preserve">(10223), 507–513. </w:t>
      </w:r>
      <w:r w:rsidRPr="004D7AA4">
        <w:rPr>
          <w:rFonts w:ascii="Calisto MT" w:eastAsia="Times New Roman" w:hAnsi="Calisto MT"/>
          <w:color w:val="000000" w:themeColor="text1"/>
          <w:sz w:val="24"/>
          <w:szCs w:val="24"/>
          <w:shd w:val="clear" w:color="auto" w:fill="FFFFFF"/>
        </w:rPr>
        <w:t>https://doi.org/10.1016/s0140-6736(20)30211-7</w:t>
      </w:r>
    </w:p>
    <w:p w:rsidR="009A3D1B" w:rsidRPr="00106191" w:rsidRDefault="0031490D" w:rsidP="00B52F2E">
      <w:pPr>
        <w:spacing w:line="360" w:lineRule="auto"/>
        <w:rPr>
          <w:rFonts w:ascii="Calisto MT" w:eastAsia="Times New Roman" w:hAnsi="Calisto MT"/>
          <w:color w:val="000000" w:themeColor="text1"/>
          <w:sz w:val="24"/>
          <w:szCs w:val="24"/>
          <w:shd w:val="clear" w:color="auto" w:fill="FFFFFF"/>
        </w:rPr>
      </w:pPr>
      <w:r w:rsidRPr="00106191">
        <w:rPr>
          <w:rFonts w:ascii="Calisto MT" w:eastAsia="Times New Roman" w:hAnsi="Calisto MT"/>
          <w:color w:val="000000" w:themeColor="text1"/>
          <w:sz w:val="24"/>
          <w:szCs w:val="24"/>
          <w:shd w:val="clear" w:color="auto" w:fill="FFFFFF"/>
        </w:rPr>
        <w:t xml:space="preserve">Wang, M., Cao, R., Zhang, L., Yang, X., Liu, J., Xu, M., … Xiao, G. (2020). </w:t>
      </w:r>
      <w:proofErr w:type="spellStart"/>
      <w:r w:rsidRPr="00106191">
        <w:rPr>
          <w:rFonts w:ascii="Calisto MT" w:eastAsia="Times New Roman" w:hAnsi="Calisto MT"/>
          <w:color w:val="000000" w:themeColor="text1"/>
          <w:sz w:val="24"/>
          <w:szCs w:val="24"/>
          <w:shd w:val="clear" w:color="auto" w:fill="FFFFFF"/>
        </w:rPr>
        <w:t>Remdesivir</w:t>
      </w:r>
      <w:proofErr w:type="spellEnd"/>
      <w:r w:rsidRPr="00106191">
        <w:rPr>
          <w:rFonts w:ascii="Calisto MT" w:eastAsia="Times New Roman" w:hAnsi="Calisto MT"/>
          <w:color w:val="000000" w:themeColor="text1"/>
          <w:sz w:val="24"/>
          <w:szCs w:val="24"/>
          <w:shd w:val="clear" w:color="auto" w:fill="FFFFFF"/>
        </w:rPr>
        <w:t xml:space="preserve"> and </w:t>
      </w:r>
      <w:proofErr w:type="spellStart"/>
      <w:r w:rsidRPr="00106191">
        <w:rPr>
          <w:rFonts w:ascii="Calisto MT" w:eastAsia="Times New Roman" w:hAnsi="Calisto MT"/>
          <w:color w:val="000000" w:themeColor="text1"/>
          <w:sz w:val="24"/>
          <w:szCs w:val="24"/>
          <w:shd w:val="clear" w:color="auto" w:fill="FFFFFF"/>
        </w:rPr>
        <w:t>chloroquine</w:t>
      </w:r>
      <w:proofErr w:type="spellEnd"/>
      <w:r w:rsidRPr="00106191">
        <w:rPr>
          <w:rFonts w:ascii="Calisto MT" w:eastAsia="Times New Roman" w:hAnsi="Calisto MT"/>
          <w:color w:val="000000" w:themeColor="text1"/>
          <w:sz w:val="24"/>
          <w:szCs w:val="24"/>
          <w:shd w:val="clear" w:color="auto" w:fill="FFFFFF"/>
        </w:rPr>
        <w:t xml:space="preserve"> effectively inhibit the recently emerged novel coronavirus (2019-nCoV) in vitro. </w:t>
      </w:r>
      <w:r w:rsidRPr="00106191">
        <w:rPr>
          <w:rFonts w:ascii="Calisto MT" w:eastAsia="Times New Roman" w:hAnsi="Calisto MT"/>
          <w:i/>
          <w:iCs/>
          <w:color w:val="000000" w:themeColor="text1"/>
          <w:sz w:val="24"/>
          <w:szCs w:val="24"/>
          <w:shd w:val="clear" w:color="auto" w:fill="FFFFFF"/>
        </w:rPr>
        <w:t>Cell Research</w:t>
      </w:r>
      <w:r w:rsidRPr="00106191">
        <w:rPr>
          <w:rFonts w:ascii="Calisto MT" w:eastAsia="Times New Roman" w:hAnsi="Calisto MT"/>
          <w:color w:val="000000" w:themeColor="text1"/>
          <w:sz w:val="24"/>
          <w:szCs w:val="24"/>
          <w:shd w:val="clear" w:color="auto" w:fill="FFFFFF"/>
        </w:rPr>
        <w:t>, </w:t>
      </w:r>
      <w:r w:rsidRPr="00106191">
        <w:rPr>
          <w:rFonts w:ascii="Calisto MT" w:eastAsia="Times New Roman" w:hAnsi="Calisto MT"/>
          <w:i/>
          <w:iCs/>
          <w:color w:val="000000" w:themeColor="text1"/>
          <w:sz w:val="24"/>
          <w:szCs w:val="24"/>
          <w:shd w:val="clear" w:color="auto" w:fill="FFFFFF"/>
        </w:rPr>
        <w:t>30</w:t>
      </w:r>
      <w:r w:rsidRPr="00106191">
        <w:rPr>
          <w:rFonts w:ascii="Calisto MT" w:eastAsia="Times New Roman" w:hAnsi="Calisto MT"/>
          <w:color w:val="000000" w:themeColor="text1"/>
          <w:sz w:val="24"/>
          <w:szCs w:val="24"/>
          <w:shd w:val="clear" w:color="auto" w:fill="FFFFFF"/>
        </w:rPr>
        <w:t xml:space="preserve">(3), 269–271. </w:t>
      </w:r>
      <w:r w:rsidRPr="004D7AA4">
        <w:rPr>
          <w:rFonts w:ascii="Calisto MT" w:eastAsia="Times New Roman" w:hAnsi="Calisto MT"/>
          <w:color w:val="000000" w:themeColor="text1"/>
          <w:sz w:val="24"/>
          <w:szCs w:val="24"/>
          <w:shd w:val="clear" w:color="auto" w:fill="FFFFFF"/>
        </w:rPr>
        <w:t>https://doi.org/10.1038/s41422-020-0282-0</w:t>
      </w:r>
    </w:p>
    <w:p w:rsidR="00EC112D" w:rsidRPr="00106191" w:rsidRDefault="009A3D1B" w:rsidP="00B52F2E">
      <w:pPr>
        <w:spacing w:line="360" w:lineRule="auto"/>
        <w:rPr>
          <w:rFonts w:ascii="Calisto MT" w:eastAsia="Times New Roman" w:hAnsi="Calisto MT"/>
          <w:color w:val="000000" w:themeColor="text1"/>
          <w:sz w:val="24"/>
          <w:szCs w:val="24"/>
          <w:shd w:val="clear" w:color="auto" w:fill="FFFFFF"/>
        </w:rPr>
      </w:pPr>
      <w:r w:rsidRPr="00106191">
        <w:rPr>
          <w:rFonts w:ascii="Calisto MT" w:eastAsia="Times New Roman" w:hAnsi="Calisto MT"/>
          <w:color w:val="000000" w:themeColor="text1"/>
          <w:sz w:val="24"/>
          <w:szCs w:val="24"/>
          <w:shd w:val="clear" w:color="auto" w:fill="FFFFFF"/>
        </w:rPr>
        <w:t xml:space="preserve">Toots, M., Yoon, J.-J., Cox, R. M., Hart, M., </w:t>
      </w:r>
      <w:proofErr w:type="spellStart"/>
      <w:r w:rsidRPr="00106191">
        <w:rPr>
          <w:rFonts w:ascii="Calisto MT" w:eastAsia="Times New Roman" w:hAnsi="Calisto MT"/>
          <w:color w:val="000000" w:themeColor="text1"/>
          <w:sz w:val="24"/>
          <w:szCs w:val="24"/>
          <w:shd w:val="clear" w:color="auto" w:fill="FFFFFF"/>
        </w:rPr>
        <w:t>Sticher</w:t>
      </w:r>
      <w:proofErr w:type="spellEnd"/>
      <w:r w:rsidRPr="00106191">
        <w:rPr>
          <w:rFonts w:ascii="Calisto MT" w:eastAsia="Times New Roman" w:hAnsi="Calisto MT"/>
          <w:color w:val="000000" w:themeColor="text1"/>
          <w:sz w:val="24"/>
          <w:szCs w:val="24"/>
          <w:shd w:val="clear" w:color="auto" w:fill="FFFFFF"/>
        </w:rPr>
        <w:t xml:space="preserve">, Z. M., </w:t>
      </w:r>
      <w:proofErr w:type="spellStart"/>
      <w:r w:rsidRPr="00106191">
        <w:rPr>
          <w:rFonts w:ascii="Calisto MT" w:eastAsia="Times New Roman" w:hAnsi="Calisto MT"/>
          <w:color w:val="000000" w:themeColor="text1"/>
          <w:sz w:val="24"/>
          <w:szCs w:val="24"/>
          <w:shd w:val="clear" w:color="auto" w:fill="FFFFFF"/>
        </w:rPr>
        <w:t>Makhsous</w:t>
      </w:r>
      <w:proofErr w:type="spellEnd"/>
      <w:r w:rsidRPr="00106191">
        <w:rPr>
          <w:rFonts w:ascii="Calisto MT" w:eastAsia="Times New Roman" w:hAnsi="Calisto MT"/>
          <w:color w:val="000000" w:themeColor="text1"/>
          <w:sz w:val="24"/>
          <w:szCs w:val="24"/>
          <w:shd w:val="clear" w:color="auto" w:fill="FFFFFF"/>
        </w:rPr>
        <w:t xml:space="preserve">, N., … </w:t>
      </w:r>
      <w:proofErr w:type="spellStart"/>
      <w:r w:rsidRPr="00106191">
        <w:rPr>
          <w:rFonts w:ascii="Calisto MT" w:eastAsia="Times New Roman" w:hAnsi="Calisto MT"/>
          <w:color w:val="000000" w:themeColor="text1"/>
          <w:sz w:val="24"/>
          <w:szCs w:val="24"/>
          <w:shd w:val="clear" w:color="auto" w:fill="FFFFFF"/>
        </w:rPr>
        <w:t>Plemper</w:t>
      </w:r>
      <w:proofErr w:type="spellEnd"/>
      <w:r w:rsidRPr="00106191">
        <w:rPr>
          <w:rFonts w:ascii="Calisto MT" w:eastAsia="Times New Roman" w:hAnsi="Calisto MT"/>
          <w:color w:val="000000" w:themeColor="text1"/>
          <w:sz w:val="24"/>
          <w:szCs w:val="24"/>
          <w:shd w:val="clear" w:color="auto" w:fill="FFFFFF"/>
        </w:rPr>
        <w:t>, R. K. (2019). Characterization of orally efficacious influenza drug with high resistance barrier in ferrets and human airway epithelia. </w:t>
      </w:r>
      <w:r w:rsidRPr="00106191">
        <w:rPr>
          <w:rFonts w:ascii="Calisto MT" w:eastAsia="Times New Roman" w:hAnsi="Calisto MT"/>
          <w:i/>
          <w:iCs/>
          <w:color w:val="000000" w:themeColor="text1"/>
          <w:sz w:val="24"/>
          <w:szCs w:val="24"/>
          <w:shd w:val="clear" w:color="auto" w:fill="FFFFFF"/>
        </w:rPr>
        <w:t>Science Translational Medicine</w:t>
      </w:r>
      <w:r w:rsidRPr="00106191">
        <w:rPr>
          <w:rFonts w:ascii="Calisto MT" w:eastAsia="Times New Roman" w:hAnsi="Calisto MT"/>
          <w:color w:val="000000" w:themeColor="text1"/>
          <w:sz w:val="24"/>
          <w:szCs w:val="24"/>
          <w:shd w:val="clear" w:color="auto" w:fill="FFFFFF"/>
        </w:rPr>
        <w:t>, </w:t>
      </w:r>
      <w:r w:rsidRPr="00106191">
        <w:rPr>
          <w:rFonts w:ascii="Calisto MT" w:eastAsia="Times New Roman" w:hAnsi="Calisto MT"/>
          <w:i/>
          <w:iCs/>
          <w:color w:val="000000" w:themeColor="text1"/>
          <w:sz w:val="24"/>
          <w:szCs w:val="24"/>
          <w:shd w:val="clear" w:color="auto" w:fill="FFFFFF"/>
        </w:rPr>
        <w:t>11</w:t>
      </w:r>
      <w:r w:rsidRPr="00106191">
        <w:rPr>
          <w:rFonts w:ascii="Calisto MT" w:eastAsia="Times New Roman" w:hAnsi="Calisto MT"/>
          <w:color w:val="000000" w:themeColor="text1"/>
          <w:sz w:val="24"/>
          <w:szCs w:val="24"/>
          <w:shd w:val="clear" w:color="auto" w:fill="FFFFFF"/>
        </w:rPr>
        <w:t xml:space="preserve">(515), eaax5866. </w:t>
      </w:r>
      <w:r w:rsidR="007E442D" w:rsidRPr="004D7AA4">
        <w:rPr>
          <w:rFonts w:ascii="Calisto MT" w:eastAsia="Times New Roman" w:hAnsi="Calisto MT"/>
          <w:color w:val="000000" w:themeColor="text1"/>
          <w:sz w:val="24"/>
          <w:szCs w:val="24"/>
          <w:shd w:val="clear" w:color="auto" w:fill="FFFFFF"/>
        </w:rPr>
        <w:t>https://doi.org/10.1126/scitranslmed.aax5866</w:t>
      </w:r>
    </w:p>
    <w:p w:rsidR="007E442D" w:rsidRPr="00106191" w:rsidRDefault="004D7AA4" w:rsidP="00B52F2E">
      <w:pPr>
        <w:spacing w:line="360" w:lineRule="auto"/>
        <w:rPr>
          <w:rFonts w:ascii="Calisto MT" w:eastAsia="Times New Roman" w:hAnsi="Calisto MT"/>
          <w:color w:val="000000" w:themeColor="text1"/>
          <w:sz w:val="24"/>
          <w:szCs w:val="24"/>
          <w:shd w:val="clear" w:color="auto" w:fill="FFFFFF"/>
        </w:rPr>
      </w:pPr>
      <w:r>
        <w:rPr>
          <w:rFonts w:ascii="Calibri" w:eastAsia="Times New Roman" w:hAnsi="Calibri"/>
          <w:color w:val="000000"/>
          <w:shd w:val="clear" w:color="auto" w:fill="FFFFFF"/>
        </w:rPr>
        <w:t>Xu, Z., Shi, L., Wang, Y., Zhang, J., Huang, L., Zhang, C., … Wang, F.-S. (2020). Pathological findings of COVID-19 associated with acute respiratory distress syndrome. </w:t>
      </w:r>
      <w:r>
        <w:rPr>
          <w:rFonts w:ascii="Calibri" w:eastAsia="Times New Roman" w:hAnsi="Calibri"/>
          <w:i/>
          <w:iCs/>
          <w:color w:val="000000"/>
          <w:shd w:val="clear" w:color="auto" w:fill="FFFFFF"/>
        </w:rPr>
        <w:t>The Lancet Respiratory Medicine</w:t>
      </w:r>
      <w:r>
        <w:rPr>
          <w:rFonts w:ascii="Calibri" w:eastAsia="Times New Roman" w:hAnsi="Calibri"/>
          <w:color w:val="000000"/>
          <w:shd w:val="clear" w:color="auto" w:fill="FFFFFF"/>
        </w:rPr>
        <w:t>, </w:t>
      </w:r>
      <w:r>
        <w:rPr>
          <w:rFonts w:ascii="Calibri" w:eastAsia="Times New Roman" w:hAnsi="Calibri"/>
          <w:i/>
          <w:iCs/>
          <w:color w:val="000000"/>
          <w:shd w:val="clear" w:color="auto" w:fill="FFFFFF"/>
        </w:rPr>
        <w:t>8</w:t>
      </w:r>
      <w:r>
        <w:rPr>
          <w:rFonts w:ascii="Calibri" w:eastAsia="Times New Roman" w:hAnsi="Calibri"/>
          <w:color w:val="000000"/>
          <w:shd w:val="clear" w:color="auto" w:fill="FFFFFF"/>
        </w:rPr>
        <w:t>(4), 420–422. https://doi.org/10.1016/s2213-2600(20)30076-x</w:t>
      </w:r>
    </w:p>
    <w:sectPr w:rsidR="007E442D" w:rsidRPr="00106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21F5" w:rsidRDefault="007B21F5" w:rsidP="005569A4">
      <w:pPr>
        <w:spacing w:after="0" w:line="240" w:lineRule="auto"/>
      </w:pPr>
      <w:r>
        <w:separator/>
      </w:r>
    </w:p>
  </w:endnote>
  <w:endnote w:type="continuationSeparator" w:id="0">
    <w:p w:rsidR="007B21F5" w:rsidRDefault="007B21F5" w:rsidP="0055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sto MT">
    <w:altName w:val="Noto Sans Syriac Western"/>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21F5" w:rsidRDefault="007B21F5" w:rsidP="005569A4">
      <w:pPr>
        <w:spacing w:after="0" w:line="240" w:lineRule="auto"/>
      </w:pPr>
      <w:r>
        <w:separator/>
      </w:r>
    </w:p>
  </w:footnote>
  <w:footnote w:type="continuationSeparator" w:id="0">
    <w:p w:rsidR="007B21F5" w:rsidRDefault="007B21F5" w:rsidP="00556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D6F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872E19"/>
    <w:multiLevelType w:val="hybridMultilevel"/>
    <w:tmpl w:val="6F20A2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CA240B5"/>
    <w:multiLevelType w:val="hybridMultilevel"/>
    <w:tmpl w:val="24C26A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4"/>
    <w:rsid w:val="00020767"/>
    <w:rsid w:val="0003291B"/>
    <w:rsid w:val="00052764"/>
    <w:rsid w:val="000B35C1"/>
    <w:rsid w:val="000E0BF0"/>
    <w:rsid w:val="000F08B8"/>
    <w:rsid w:val="00106191"/>
    <w:rsid w:val="00107BD3"/>
    <w:rsid w:val="001210AF"/>
    <w:rsid w:val="00121193"/>
    <w:rsid w:val="00125892"/>
    <w:rsid w:val="001274DC"/>
    <w:rsid w:val="00140B3C"/>
    <w:rsid w:val="001958FE"/>
    <w:rsid w:val="001B29B4"/>
    <w:rsid w:val="00203A2C"/>
    <w:rsid w:val="00241800"/>
    <w:rsid w:val="002425D8"/>
    <w:rsid w:val="00243BFA"/>
    <w:rsid w:val="00274DB0"/>
    <w:rsid w:val="002A0B84"/>
    <w:rsid w:val="002B1965"/>
    <w:rsid w:val="002B6CCA"/>
    <w:rsid w:val="002C4356"/>
    <w:rsid w:val="002D58EC"/>
    <w:rsid w:val="002E4D25"/>
    <w:rsid w:val="002E5A19"/>
    <w:rsid w:val="0031087E"/>
    <w:rsid w:val="0031490D"/>
    <w:rsid w:val="003173CE"/>
    <w:rsid w:val="00330232"/>
    <w:rsid w:val="003561A4"/>
    <w:rsid w:val="00365880"/>
    <w:rsid w:val="00367E9A"/>
    <w:rsid w:val="00383730"/>
    <w:rsid w:val="003C1B68"/>
    <w:rsid w:val="00412BBD"/>
    <w:rsid w:val="0041350A"/>
    <w:rsid w:val="004137C3"/>
    <w:rsid w:val="00421D42"/>
    <w:rsid w:val="00425A6B"/>
    <w:rsid w:val="004422DE"/>
    <w:rsid w:val="004B5B48"/>
    <w:rsid w:val="004D77D5"/>
    <w:rsid w:val="004D7AA4"/>
    <w:rsid w:val="004F4A4F"/>
    <w:rsid w:val="00535D44"/>
    <w:rsid w:val="0053720E"/>
    <w:rsid w:val="005569A4"/>
    <w:rsid w:val="00584252"/>
    <w:rsid w:val="005B1E49"/>
    <w:rsid w:val="005D1E82"/>
    <w:rsid w:val="00637309"/>
    <w:rsid w:val="0065263A"/>
    <w:rsid w:val="006630D1"/>
    <w:rsid w:val="00680C6A"/>
    <w:rsid w:val="00696D2C"/>
    <w:rsid w:val="006A747B"/>
    <w:rsid w:val="006C0EDA"/>
    <w:rsid w:val="006D0CAD"/>
    <w:rsid w:val="006F7745"/>
    <w:rsid w:val="00701866"/>
    <w:rsid w:val="007445AA"/>
    <w:rsid w:val="007474B0"/>
    <w:rsid w:val="00750D04"/>
    <w:rsid w:val="00755577"/>
    <w:rsid w:val="007A621B"/>
    <w:rsid w:val="007B21F5"/>
    <w:rsid w:val="007B7A6D"/>
    <w:rsid w:val="007C6FA9"/>
    <w:rsid w:val="007D7619"/>
    <w:rsid w:val="007E442D"/>
    <w:rsid w:val="008055F8"/>
    <w:rsid w:val="00811271"/>
    <w:rsid w:val="0081419D"/>
    <w:rsid w:val="008225FC"/>
    <w:rsid w:val="008279AF"/>
    <w:rsid w:val="00837063"/>
    <w:rsid w:val="00837C34"/>
    <w:rsid w:val="0084461B"/>
    <w:rsid w:val="00865A71"/>
    <w:rsid w:val="00874FB9"/>
    <w:rsid w:val="008A7427"/>
    <w:rsid w:val="008B7B19"/>
    <w:rsid w:val="008C1250"/>
    <w:rsid w:val="008E5617"/>
    <w:rsid w:val="0091364D"/>
    <w:rsid w:val="00925485"/>
    <w:rsid w:val="0092592B"/>
    <w:rsid w:val="009368B6"/>
    <w:rsid w:val="0095051C"/>
    <w:rsid w:val="00952BA2"/>
    <w:rsid w:val="00963BA9"/>
    <w:rsid w:val="00973A5B"/>
    <w:rsid w:val="009A0188"/>
    <w:rsid w:val="009A3D1B"/>
    <w:rsid w:val="009A481D"/>
    <w:rsid w:val="009C5820"/>
    <w:rsid w:val="009D6EBB"/>
    <w:rsid w:val="00A03366"/>
    <w:rsid w:val="00A07080"/>
    <w:rsid w:val="00A1393B"/>
    <w:rsid w:val="00A31F96"/>
    <w:rsid w:val="00A44E37"/>
    <w:rsid w:val="00A93458"/>
    <w:rsid w:val="00AB6508"/>
    <w:rsid w:val="00AC3DD7"/>
    <w:rsid w:val="00AC4E00"/>
    <w:rsid w:val="00AC5658"/>
    <w:rsid w:val="00AF0C63"/>
    <w:rsid w:val="00B12E62"/>
    <w:rsid w:val="00B13375"/>
    <w:rsid w:val="00B20362"/>
    <w:rsid w:val="00B3218B"/>
    <w:rsid w:val="00B41317"/>
    <w:rsid w:val="00B47C8B"/>
    <w:rsid w:val="00B52F2E"/>
    <w:rsid w:val="00B56938"/>
    <w:rsid w:val="00B7079D"/>
    <w:rsid w:val="00B81AE0"/>
    <w:rsid w:val="00BF7749"/>
    <w:rsid w:val="00C26843"/>
    <w:rsid w:val="00C30E92"/>
    <w:rsid w:val="00C73620"/>
    <w:rsid w:val="00CA7391"/>
    <w:rsid w:val="00CF2B53"/>
    <w:rsid w:val="00D0104B"/>
    <w:rsid w:val="00D0292B"/>
    <w:rsid w:val="00D1731B"/>
    <w:rsid w:val="00D26197"/>
    <w:rsid w:val="00D31534"/>
    <w:rsid w:val="00D43D8E"/>
    <w:rsid w:val="00D62663"/>
    <w:rsid w:val="00D81E83"/>
    <w:rsid w:val="00D97837"/>
    <w:rsid w:val="00DA5768"/>
    <w:rsid w:val="00DE5872"/>
    <w:rsid w:val="00DE65D8"/>
    <w:rsid w:val="00DE7F7A"/>
    <w:rsid w:val="00E53B89"/>
    <w:rsid w:val="00E548FA"/>
    <w:rsid w:val="00E6384F"/>
    <w:rsid w:val="00EB63D4"/>
    <w:rsid w:val="00EC112D"/>
    <w:rsid w:val="00EC2C45"/>
    <w:rsid w:val="00EC378F"/>
    <w:rsid w:val="00F32F68"/>
    <w:rsid w:val="00F902CA"/>
    <w:rsid w:val="00F92808"/>
    <w:rsid w:val="00F9409E"/>
    <w:rsid w:val="00FB5FBB"/>
    <w:rsid w:val="00FD0CC8"/>
    <w:rsid w:val="00FE02DC"/>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E7F3"/>
  <w15:chartTrackingRefBased/>
  <w15:docId w15:val="{D244491A-DDC1-AD45-A407-667B4A7C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1E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203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4"/>
    <w:rPr>
      <w:b/>
      <w:bCs/>
    </w:rPr>
  </w:style>
  <w:style w:type="paragraph" w:styleId="ListParagraph">
    <w:name w:val="List Paragraph"/>
    <w:basedOn w:val="Normal"/>
    <w:uiPriority w:val="34"/>
    <w:qFormat/>
    <w:rsid w:val="002B6CCA"/>
    <w:pPr>
      <w:ind w:left="720"/>
      <w:contextualSpacing/>
    </w:pPr>
  </w:style>
  <w:style w:type="character" w:customStyle="1" w:styleId="Heading4Char">
    <w:name w:val="Heading 4 Char"/>
    <w:basedOn w:val="DefaultParagraphFont"/>
    <w:link w:val="Heading4"/>
    <w:uiPriority w:val="9"/>
    <w:semiHidden/>
    <w:rsid w:val="00B2036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203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47C8B"/>
    <w:rPr>
      <w:color w:val="0000FF"/>
      <w:u w:val="single"/>
    </w:rPr>
  </w:style>
  <w:style w:type="character" w:customStyle="1" w:styleId="Heading2Char">
    <w:name w:val="Heading 2 Char"/>
    <w:basedOn w:val="DefaultParagraphFont"/>
    <w:link w:val="Heading2"/>
    <w:uiPriority w:val="9"/>
    <w:semiHidden/>
    <w:rsid w:val="00D81E8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368B6"/>
    <w:rPr>
      <w:color w:val="605E5C"/>
      <w:shd w:val="clear" w:color="auto" w:fill="E1DFDD"/>
    </w:rPr>
  </w:style>
  <w:style w:type="paragraph" w:styleId="Header">
    <w:name w:val="header"/>
    <w:basedOn w:val="Normal"/>
    <w:link w:val="HeaderChar"/>
    <w:uiPriority w:val="99"/>
    <w:unhideWhenUsed/>
    <w:rsid w:val="0055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A4"/>
  </w:style>
  <w:style w:type="paragraph" w:styleId="Footer">
    <w:name w:val="footer"/>
    <w:basedOn w:val="Normal"/>
    <w:link w:val="FooterChar"/>
    <w:uiPriority w:val="99"/>
    <w:unhideWhenUsed/>
    <w:rsid w:val="0055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48527">
      <w:bodyDiv w:val="1"/>
      <w:marLeft w:val="0"/>
      <w:marRight w:val="0"/>
      <w:marTop w:val="0"/>
      <w:marBottom w:val="0"/>
      <w:divBdr>
        <w:top w:val="none" w:sz="0" w:space="0" w:color="auto"/>
        <w:left w:val="none" w:sz="0" w:space="0" w:color="auto"/>
        <w:bottom w:val="none" w:sz="0" w:space="0" w:color="auto"/>
        <w:right w:val="none" w:sz="0" w:space="0" w:color="auto"/>
      </w:divBdr>
    </w:div>
    <w:div w:id="422924059">
      <w:bodyDiv w:val="1"/>
      <w:marLeft w:val="0"/>
      <w:marRight w:val="0"/>
      <w:marTop w:val="0"/>
      <w:marBottom w:val="0"/>
      <w:divBdr>
        <w:top w:val="none" w:sz="0" w:space="0" w:color="auto"/>
        <w:left w:val="none" w:sz="0" w:space="0" w:color="auto"/>
        <w:bottom w:val="none" w:sz="0" w:space="0" w:color="auto"/>
        <w:right w:val="none" w:sz="0" w:space="0" w:color="auto"/>
      </w:divBdr>
      <w:divsChild>
        <w:div w:id="1322390469">
          <w:marLeft w:val="0"/>
          <w:marRight w:val="0"/>
          <w:marTop w:val="0"/>
          <w:marBottom w:val="0"/>
          <w:divBdr>
            <w:top w:val="none" w:sz="0" w:space="0" w:color="auto"/>
            <w:left w:val="none" w:sz="0" w:space="0" w:color="auto"/>
            <w:bottom w:val="none" w:sz="0" w:space="0" w:color="auto"/>
            <w:right w:val="none" w:sz="0" w:space="0" w:color="auto"/>
          </w:divBdr>
        </w:div>
        <w:div w:id="1782914120">
          <w:marLeft w:val="0"/>
          <w:marRight w:val="0"/>
          <w:marTop w:val="0"/>
          <w:marBottom w:val="0"/>
          <w:divBdr>
            <w:top w:val="none" w:sz="0" w:space="0" w:color="auto"/>
            <w:left w:val="none" w:sz="0" w:space="0" w:color="auto"/>
            <w:bottom w:val="none" w:sz="0" w:space="0" w:color="auto"/>
            <w:right w:val="none" w:sz="0" w:space="0" w:color="auto"/>
          </w:divBdr>
        </w:div>
      </w:divsChild>
    </w:div>
    <w:div w:id="485435740">
      <w:bodyDiv w:val="1"/>
      <w:marLeft w:val="0"/>
      <w:marRight w:val="0"/>
      <w:marTop w:val="0"/>
      <w:marBottom w:val="0"/>
      <w:divBdr>
        <w:top w:val="none" w:sz="0" w:space="0" w:color="auto"/>
        <w:left w:val="none" w:sz="0" w:space="0" w:color="auto"/>
        <w:bottom w:val="none" w:sz="0" w:space="0" w:color="auto"/>
        <w:right w:val="none" w:sz="0" w:space="0" w:color="auto"/>
      </w:divBdr>
    </w:div>
    <w:div w:id="1411853971">
      <w:bodyDiv w:val="1"/>
      <w:marLeft w:val="0"/>
      <w:marRight w:val="0"/>
      <w:marTop w:val="0"/>
      <w:marBottom w:val="0"/>
      <w:divBdr>
        <w:top w:val="none" w:sz="0" w:space="0" w:color="auto"/>
        <w:left w:val="none" w:sz="0" w:space="0" w:color="auto"/>
        <w:bottom w:val="none" w:sz="0" w:space="0" w:color="auto"/>
        <w:right w:val="none" w:sz="0" w:space="0" w:color="auto"/>
      </w:divBdr>
    </w:div>
    <w:div w:id="1513647469">
      <w:bodyDiv w:val="1"/>
      <w:marLeft w:val="0"/>
      <w:marRight w:val="0"/>
      <w:marTop w:val="0"/>
      <w:marBottom w:val="0"/>
      <w:divBdr>
        <w:top w:val="none" w:sz="0" w:space="0" w:color="auto"/>
        <w:left w:val="none" w:sz="0" w:space="0" w:color="auto"/>
        <w:bottom w:val="none" w:sz="0" w:space="0" w:color="auto"/>
        <w:right w:val="none" w:sz="0" w:space="0" w:color="auto"/>
      </w:divBdr>
    </w:div>
    <w:div w:id="1660306519">
      <w:bodyDiv w:val="1"/>
      <w:marLeft w:val="0"/>
      <w:marRight w:val="0"/>
      <w:marTop w:val="0"/>
      <w:marBottom w:val="0"/>
      <w:divBdr>
        <w:top w:val="none" w:sz="0" w:space="0" w:color="auto"/>
        <w:left w:val="none" w:sz="0" w:space="0" w:color="auto"/>
        <w:bottom w:val="none" w:sz="0" w:space="0" w:color="auto"/>
        <w:right w:val="none" w:sz="0" w:space="0" w:color="auto"/>
      </w:divBdr>
      <w:divsChild>
        <w:div w:id="317464909">
          <w:marLeft w:val="0"/>
          <w:marRight w:val="0"/>
          <w:marTop w:val="0"/>
          <w:marBottom w:val="150"/>
          <w:divBdr>
            <w:top w:val="none" w:sz="0" w:space="0" w:color="auto"/>
            <w:left w:val="none" w:sz="0" w:space="0" w:color="auto"/>
            <w:bottom w:val="single" w:sz="6" w:space="4" w:color="999999"/>
            <w:right w:val="none" w:sz="0" w:space="0" w:color="auto"/>
          </w:divBdr>
        </w:div>
        <w:div w:id="209115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hyperlink" Target="https://www.merriam-webster.com/dictionary/coronavirus"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s://www.thelancet.com/journals/lanpub/article/PIIS2468-2667(20)30073-6/fulltext" TargetMode="External" /><Relationship Id="rId4" Type="http://schemas.openxmlformats.org/officeDocument/2006/relationships/webSettings" Target="webSettings.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1841</Words>
  <Characters>10494</Characters>
  <Application>Microsoft Office Word</Application>
  <DocSecurity>0</DocSecurity>
  <Lines>87</Lines>
  <Paragraphs>24</Paragraphs>
  <ScaleCrop>false</ScaleCrop>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Precious</dc:creator>
  <cp:keywords/>
  <dc:description/>
  <cp:lastModifiedBy>Tosin Precious</cp:lastModifiedBy>
  <cp:revision>3</cp:revision>
  <dcterms:created xsi:type="dcterms:W3CDTF">2020-04-20T14:04:00Z</dcterms:created>
  <dcterms:modified xsi:type="dcterms:W3CDTF">2020-04-20T17:33:00Z</dcterms:modified>
</cp:coreProperties>
</file>