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B9" w:rsidRDefault="00ED44B9">
      <w:pPr>
        <w:rPr>
          <w:lang w:val="en-US"/>
        </w:rPr>
      </w:pPr>
      <w:r>
        <w:rPr>
          <w:lang w:val="en-US"/>
        </w:rPr>
        <w:t>Assignment:</w:t>
      </w:r>
    </w:p>
    <w:p w:rsidR="00210251" w:rsidRDefault="00ED44B9" w:rsidP="00ED44B9">
      <w:pPr>
        <w:ind w:firstLine="720"/>
        <w:rPr>
          <w:lang w:val="en-US"/>
        </w:rPr>
      </w:pPr>
      <w:r>
        <w:rPr>
          <w:lang w:val="en-US"/>
        </w:rPr>
        <w:t>NAME: USMAN ZULIAT YAKUB</w:t>
      </w:r>
    </w:p>
    <w:p w:rsidR="00ED44B9" w:rsidRDefault="00ED44B9" w:rsidP="00ED44B9">
      <w:pPr>
        <w:ind w:firstLine="720"/>
        <w:rPr>
          <w:lang w:val="en-US"/>
        </w:rPr>
      </w:pPr>
      <w:r>
        <w:rPr>
          <w:lang w:val="en-US"/>
        </w:rPr>
        <w:t>MATRIC NO: 16/SCI05/008</w:t>
      </w:r>
    </w:p>
    <w:p w:rsidR="00ED44B9" w:rsidRDefault="00ED44B9" w:rsidP="00ED44B9">
      <w:pPr>
        <w:ind w:firstLine="720"/>
        <w:rPr>
          <w:lang w:val="en-US"/>
        </w:rPr>
      </w:pPr>
      <w:r>
        <w:rPr>
          <w:lang w:val="en-US"/>
        </w:rPr>
        <w:t>COURSE: MICROBIAL QUALITY ASSURANCE</w:t>
      </w:r>
    </w:p>
    <w:p w:rsidR="00ED44B9" w:rsidRDefault="00ED44B9" w:rsidP="00ED44B9">
      <w:pPr>
        <w:ind w:firstLine="720"/>
        <w:rPr>
          <w:lang w:val="en-US"/>
        </w:rPr>
      </w:pPr>
      <w:r>
        <w:rPr>
          <w:lang w:val="en-US"/>
        </w:rPr>
        <w:t>COURSE CODE: MCB 406</w:t>
      </w:r>
    </w:p>
    <w:p w:rsidR="00D350AA" w:rsidRDefault="00D350AA" w:rsidP="00D350AA">
      <w:pPr>
        <w:rPr>
          <w:lang w:val="en-US"/>
        </w:rPr>
      </w:pPr>
      <w:r>
        <w:rPr>
          <w:lang w:val="en-US"/>
        </w:rPr>
        <w:t>QUESTION: what are the characteristics a standard operating procedure system should meet for implementing a successful GLP compliance?</w:t>
      </w:r>
    </w:p>
    <w:p w:rsidR="00D350AA" w:rsidRDefault="00D350AA" w:rsidP="00D350AA">
      <w:pPr>
        <w:rPr>
          <w:lang w:val="en-US"/>
        </w:rPr>
      </w:pPr>
      <w:r>
        <w:rPr>
          <w:lang w:val="en-US"/>
        </w:rPr>
        <w:t>List 10 benefits the SOP will provide to the laboratory if properly designed with the appropriate characteristics</w:t>
      </w:r>
    </w:p>
    <w:p w:rsidR="00ED44B9" w:rsidRDefault="00ED44B9" w:rsidP="00ED44B9">
      <w:pPr>
        <w:ind w:firstLine="720"/>
        <w:rPr>
          <w:lang w:val="en-US"/>
        </w:rPr>
      </w:pPr>
    </w:p>
    <w:p w:rsidR="00ED44B9" w:rsidRDefault="00ED44B9" w:rsidP="00ED44B9">
      <w:pPr>
        <w:ind w:firstLine="720"/>
        <w:rPr>
          <w:lang w:val="en-US"/>
        </w:rPr>
      </w:pPr>
    </w:p>
    <w:p w:rsidR="00ED44B9" w:rsidRDefault="00ED44B9" w:rsidP="00ED44B9">
      <w:pPr>
        <w:ind w:firstLine="720"/>
        <w:rPr>
          <w:lang w:val="en-US"/>
        </w:rPr>
      </w:pPr>
    </w:p>
    <w:p w:rsidR="00ED44B9" w:rsidRDefault="00ED44B9" w:rsidP="00ED44B9">
      <w:pPr>
        <w:ind w:firstLine="720"/>
        <w:rPr>
          <w:lang w:val="en-US"/>
        </w:rPr>
      </w:pPr>
    </w:p>
    <w:p w:rsidR="00ED44B9" w:rsidRDefault="00ED44B9" w:rsidP="00ED44B9">
      <w:pPr>
        <w:ind w:firstLine="720"/>
        <w:rPr>
          <w:lang w:val="en-US"/>
        </w:rPr>
      </w:pPr>
    </w:p>
    <w:p w:rsidR="00ED44B9" w:rsidRDefault="00ED44B9" w:rsidP="00ED44B9">
      <w:pPr>
        <w:ind w:firstLine="720"/>
        <w:rPr>
          <w:lang w:val="en-US"/>
        </w:rPr>
      </w:pPr>
    </w:p>
    <w:p w:rsidR="00ED44B9" w:rsidRDefault="00ED44B9" w:rsidP="00ED44B9">
      <w:pPr>
        <w:ind w:firstLine="720"/>
        <w:rPr>
          <w:lang w:val="en-US"/>
        </w:rPr>
      </w:pPr>
    </w:p>
    <w:p w:rsidR="00ED44B9" w:rsidRDefault="00ED44B9" w:rsidP="00ED44B9">
      <w:pPr>
        <w:ind w:firstLine="720"/>
        <w:rPr>
          <w:lang w:val="en-US"/>
        </w:rPr>
      </w:pPr>
    </w:p>
    <w:p w:rsidR="00ED44B9" w:rsidRDefault="00ED44B9" w:rsidP="00ED44B9">
      <w:pPr>
        <w:ind w:firstLine="720"/>
        <w:rPr>
          <w:lang w:val="en-US"/>
        </w:rPr>
      </w:pPr>
    </w:p>
    <w:p w:rsidR="00ED44B9" w:rsidRDefault="00ED44B9" w:rsidP="00ED44B9">
      <w:pPr>
        <w:ind w:firstLine="720"/>
        <w:rPr>
          <w:lang w:val="en-US"/>
        </w:rPr>
      </w:pPr>
    </w:p>
    <w:p w:rsidR="00ED44B9" w:rsidRDefault="00ED44B9" w:rsidP="00ED44B9">
      <w:pPr>
        <w:ind w:firstLine="720"/>
        <w:rPr>
          <w:lang w:val="en-US"/>
        </w:rPr>
      </w:pPr>
    </w:p>
    <w:p w:rsidR="00ED44B9" w:rsidRDefault="00ED44B9" w:rsidP="00ED44B9">
      <w:pPr>
        <w:ind w:firstLine="720"/>
        <w:rPr>
          <w:lang w:val="en-US"/>
        </w:rPr>
      </w:pPr>
    </w:p>
    <w:p w:rsidR="00ED44B9" w:rsidRDefault="00ED44B9" w:rsidP="00ED44B9">
      <w:pPr>
        <w:ind w:firstLine="720"/>
        <w:rPr>
          <w:lang w:val="en-US"/>
        </w:rPr>
      </w:pPr>
    </w:p>
    <w:p w:rsidR="00ED44B9" w:rsidRDefault="00ED44B9" w:rsidP="00ED44B9">
      <w:pPr>
        <w:ind w:firstLine="720"/>
        <w:rPr>
          <w:lang w:val="en-US"/>
        </w:rPr>
      </w:pPr>
    </w:p>
    <w:p w:rsidR="00ED44B9" w:rsidRDefault="00ED44B9" w:rsidP="00ED44B9">
      <w:pPr>
        <w:ind w:firstLine="720"/>
        <w:rPr>
          <w:lang w:val="en-US"/>
        </w:rPr>
      </w:pPr>
    </w:p>
    <w:p w:rsidR="00ED44B9" w:rsidRDefault="00ED44B9" w:rsidP="00ED44B9">
      <w:pPr>
        <w:ind w:firstLine="720"/>
        <w:rPr>
          <w:lang w:val="en-US"/>
        </w:rPr>
      </w:pPr>
    </w:p>
    <w:p w:rsidR="00ED44B9" w:rsidRDefault="00ED44B9" w:rsidP="00ED44B9">
      <w:pPr>
        <w:rPr>
          <w:lang w:val="en-US"/>
        </w:rPr>
      </w:pPr>
    </w:p>
    <w:p w:rsidR="00E52EB0" w:rsidRDefault="00E52EB0" w:rsidP="00ED44B9">
      <w:pPr>
        <w:rPr>
          <w:lang w:val="en-US"/>
        </w:rPr>
      </w:pPr>
    </w:p>
    <w:p w:rsidR="00ED44B9" w:rsidRDefault="00ED44B9" w:rsidP="00ED44B9">
      <w:pPr>
        <w:rPr>
          <w:lang w:val="en-US"/>
        </w:rPr>
      </w:pPr>
      <w:r>
        <w:rPr>
          <w:lang w:val="en-US"/>
        </w:rPr>
        <w:lastRenderedPageBreak/>
        <w:t>QUESTION:</w:t>
      </w:r>
      <w:r w:rsidR="00D350AA">
        <w:rPr>
          <w:lang w:val="en-US"/>
        </w:rPr>
        <w:t xml:space="preserve"> what are the characteristics a standard operating procedure system should meet for implementing a successful GLP compliance?</w:t>
      </w:r>
    </w:p>
    <w:p w:rsidR="00D350AA" w:rsidRDefault="00D350AA" w:rsidP="00ED44B9">
      <w:pPr>
        <w:rPr>
          <w:lang w:val="en-US"/>
        </w:rPr>
      </w:pPr>
      <w:r>
        <w:rPr>
          <w:lang w:val="en-US"/>
        </w:rPr>
        <w:t>List 10 benefits the SOP will provide to the laboratory if properly designed with the appropriate characteristics</w:t>
      </w:r>
    </w:p>
    <w:p w:rsidR="007928D6" w:rsidRDefault="007928D6" w:rsidP="00ED44B9">
      <w:pPr>
        <w:rPr>
          <w:lang w:val="en-US"/>
        </w:rPr>
      </w:pPr>
    </w:p>
    <w:p w:rsidR="007928D6" w:rsidRDefault="007928D6" w:rsidP="00ED44B9">
      <w:pPr>
        <w:rPr>
          <w:lang w:val="en-US"/>
        </w:rPr>
      </w:pPr>
      <w:r>
        <w:rPr>
          <w:lang w:val="en-US"/>
        </w:rPr>
        <w:t>ANSWER</w:t>
      </w:r>
    </w:p>
    <w:p w:rsidR="007928D6" w:rsidRDefault="007928D6" w:rsidP="007928D6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color w:val="000000"/>
          <w:szCs w:val="24"/>
          <w:lang w:bidi="ar"/>
        </w:rPr>
        <w:t xml:space="preserve">A successful implementation of SOPs requires: </w:t>
      </w:r>
    </w:p>
    <w:p w:rsidR="007928D6" w:rsidRDefault="007928D6" w:rsidP="007928D6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color w:val="000000"/>
          <w:szCs w:val="24"/>
          <w:lang w:bidi="ar"/>
        </w:rPr>
        <w:t>– Sustained and enthusiastic support from all levels of management with commitment to establishing SOPs as an essential element in the organization and culture of the laboratory.</w:t>
      </w:r>
    </w:p>
    <w:p w:rsidR="007928D6" w:rsidRDefault="007928D6" w:rsidP="007928D6">
      <w:pPr>
        <w:spacing w:line="360" w:lineRule="auto"/>
        <w:jc w:val="both"/>
        <w:rPr>
          <w:rFonts w:cs="Times New Roman"/>
          <w:szCs w:val="24"/>
          <w:lang w:val="en-US"/>
        </w:rPr>
      </w:pPr>
      <w:r>
        <w:rPr>
          <w:rFonts w:eastAsia="Berkeley-Book" w:cs="Times New Roman"/>
          <w:color w:val="000000"/>
          <w:szCs w:val="24"/>
          <w:lang w:bidi="ar"/>
        </w:rPr>
        <w:t xml:space="preserve">– SOP-based education and training of personnel so that the procedures are performed in the same way by all personnel; </w:t>
      </w:r>
    </w:p>
    <w:p w:rsidR="007928D6" w:rsidRDefault="007928D6" w:rsidP="007928D6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color w:val="000000"/>
          <w:szCs w:val="24"/>
          <w:lang w:bidi="ar"/>
        </w:rPr>
        <w:t xml:space="preserve">– A sound SOP management system to ensure that </w:t>
      </w:r>
      <w:r>
        <w:rPr>
          <w:rFonts w:eastAsia="Berkeley-Bold" w:cs="Times New Roman"/>
          <w:color w:val="000000"/>
          <w:szCs w:val="24"/>
          <w:lang w:bidi="ar"/>
        </w:rPr>
        <w:t xml:space="preserve">current </w:t>
      </w:r>
      <w:r>
        <w:rPr>
          <w:rFonts w:eastAsia="Berkeley-Book" w:cs="Times New Roman"/>
          <w:color w:val="000000"/>
          <w:szCs w:val="24"/>
          <w:lang w:bidi="ar"/>
        </w:rPr>
        <w:t>SOPs are available in the right place.</w:t>
      </w:r>
    </w:p>
    <w:p w:rsidR="007928D6" w:rsidRDefault="007928D6" w:rsidP="007928D6">
      <w:pPr>
        <w:rPr>
          <w:rFonts w:cs="Times New Roman"/>
          <w:szCs w:val="24"/>
        </w:rPr>
      </w:pPr>
    </w:p>
    <w:p w:rsidR="007928D6" w:rsidRDefault="007928D6" w:rsidP="007928D6">
      <w:pPr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</w:p>
    <w:p w:rsidR="007928D6" w:rsidRDefault="007928D6" w:rsidP="007928D6">
      <w:pPr>
        <w:spacing w:line="360" w:lineRule="auto"/>
        <w:jc w:val="both"/>
        <w:rPr>
          <w:rFonts w:cs="Times New Roman"/>
          <w:szCs w:val="24"/>
          <w:lang w:val="en-US"/>
        </w:rPr>
      </w:pPr>
      <w:r>
        <w:rPr>
          <w:rFonts w:eastAsia="Berkeley-Book" w:cs="Times New Roman"/>
          <w:color w:val="000000"/>
          <w:szCs w:val="24"/>
          <w:lang w:bidi="ar"/>
        </w:rPr>
        <w:t xml:space="preserve">1. Standardized, consistent procedures (person-to-person, test-to-test variability reduced). </w:t>
      </w:r>
    </w:p>
    <w:p w:rsidR="007928D6" w:rsidRDefault="007928D6" w:rsidP="007928D6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color w:val="000000"/>
          <w:szCs w:val="24"/>
          <w:lang w:bidi="ar"/>
        </w:rPr>
        <w:t xml:space="preserve">2. A means of study reconstruction, if needed Optimum efficiency. </w:t>
      </w:r>
    </w:p>
    <w:p w:rsidR="007928D6" w:rsidRDefault="007928D6" w:rsidP="007928D6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color w:val="000000"/>
          <w:szCs w:val="24"/>
          <w:lang w:bidi="ar"/>
        </w:rPr>
        <w:t xml:space="preserve">3. Capture of technical and administrative improvements. </w:t>
      </w:r>
    </w:p>
    <w:p w:rsidR="007928D6" w:rsidRDefault="007928D6" w:rsidP="007928D6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color w:val="000000"/>
          <w:szCs w:val="24"/>
          <w:lang w:bidi="ar"/>
        </w:rPr>
        <w:t xml:space="preserve">4. Demonstration of management commitment to quality as part of the SOP approval process. </w:t>
      </w:r>
    </w:p>
    <w:p w:rsidR="007928D6" w:rsidRDefault="007928D6" w:rsidP="007928D6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color w:val="000000"/>
          <w:szCs w:val="24"/>
          <w:lang w:bidi="ar"/>
        </w:rPr>
        <w:t xml:space="preserve">5. Ease of documenting complicated techniques (a simple reference to the procedure should often suffice). </w:t>
      </w:r>
    </w:p>
    <w:p w:rsidR="007928D6" w:rsidRDefault="007928D6" w:rsidP="007928D6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color w:val="000000"/>
          <w:szCs w:val="24"/>
          <w:lang w:bidi="ar"/>
        </w:rPr>
        <w:t xml:space="preserve">6. Continuity in case of personnel turnover. </w:t>
      </w:r>
    </w:p>
    <w:p w:rsidR="007928D6" w:rsidRDefault="007928D6" w:rsidP="007928D6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color w:val="000000"/>
          <w:szCs w:val="24"/>
          <w:lang w:bidi="ar"/>
        </w:rPr>
        <w:t xml:space="preserve">7. Training manual. </w:t>
      </w:r>
    </w:p>
    <w:p w:rsidR="007928D6" w:rsidRDefault="007928D6" w:rsidP="007928D6">
      <w:pPr>
        <w:spacing w:line="360" w:lineRule="auto"/>
        <w:jc w:val="both"/>
        <w:rPr>
          <w:rFonts w:cs="Times New Roman"/>
          <w:szCs w:val="24"/>
        </w:rPr>
      </w:pPr>
      <w:r>
        <w:rPr>
          <w:rFonts w:eastAsia="Berkeley-Book" w:cs="Times New Roman"/>
          <w:color w:val="000000"/>
          <w:szCs w:val="24"/>
          <w:lang w:bidi="ar"/>
        </w:rPr>
        <w:t xml:space="preserve">8. Means of communication in case of audit, visits, technology transfer, etc. </w:t>
      </w:r>
    </w:p>
    <w:p w:rsidR="007928D6" w:rsidRPr="007928D6" w:rsidRDefault="007928D6" w:rsidP="007928D6">
      <w:pPr>
        <w:jc w:val="both"/>
        <w:rPr>
          <w:lang w:val="en-US"/>
        </w:rPr>
      </w:pPr>
      <w:r w:rsidRPr="007928D6">
        <w:rPr>
          <w:lang w:val="en-US"/>
        </w:rPr>
        <w:t>9. SOPs for inspections and for adult reports should be prepared in dialogue with staff.</w:t>
      </w:r>
    </w:p>
    <w:p w:rsidR="007928D6" w:rsidRDefault="007928D6" w:rsidP="00ED44B9">
      <w:pPr>
        <w:rPr>
          <w:lang w:val="en-US"/>
        </w:rPr>
      </w:pPr>
      <w:r>
        <w:rPr>
          <w:lang w:val="en-US"/>
        </w:rPr>
        <w:t>10.</w:t>
      </w:r>
      <w:r w:rsidRPr="007928D6">
        <w:rPr>
          <w:lang w:val="en-US"/>
        </w:rPr>
        <w:t xml:space="preserve"> </w:t>
      </w:r>
      <w:r>
        <w:rPr>
          <w:lang w:val="en-US"/>
        </w:rPr>
        <w:t>Finding/comment should be clear, specific and constructive.</w:t>
      </w:r>
      <w:bookmarkStart w:id="0" w:name="_GoBack"/>
      <w:bookmarkEnd w:id="0"/>
    </w:p>
    <w:p w:rsidR="007928D6" w:rsidRDefault="007928D6" w:rsidP="00ED44B9">
      <w:pPr>
        <w:rPr>
          <w:lang w:val="en-US"/>
        </w:rPr>
      </w:pPr>
    </w:p>
    <w:p w:rsidR="007928D6" w:rsidRDefault="007928D6" w:rsidP="00ED44B9">
      <w:pPr>
        <w:rPr>
          <w:lang w:val="en-US"/>
        </w:rPr>
      </w:pPr>
    </w:p>
    <w:p w:rsidR="007928D6" w:rsidRDefault="007928D6" w:rsidP="00ED44B9">
      <w:pPr>
        <w:rPr>
          <w:lang w:val="en-US"/>
        </w:rPr>
      </w:pPr>
    </w:p>
    <w:p w:rsidR="007928D6" w:rsidRDefault="007928D6" w:rsidP="00ED44B9">
      <w:pPr>
        <w:rPr>
          <w:lang w:val="en-US"/>
        </w:rPr>
      </w:pPr>
    </w:p>
    <w:p w:rsidR="007928D6" w:rsidRDefault="007928D6" w:rsidP="00ED44B9">
      <w:pPr>
        <w:rPr>
          <w:lang w:val="en-US"/>
        </w:rPr>
      </w:pPr>
    </w:p>
    <w:p w:rsidR="007928D6" w:rsidRDefault="007928D6" w:rsidP="00ED44B9">
      <w:pPr>
        <w:rPr>
          <w:lang w:val="en-US"/>
        </w:rPr>
      </w:pPr>
    </w:p>
    <w:p w:rsidR="007928D6" w:rsidRDefault="007928D6" w:rsidP="00ED44B9">
      <w:pPr>
        <w:rPr>
          <w:lang w:val="en-US"/>
        </w:rPr>
      </w:pPr>
    </w:p>
    <w:p w:rsidR="007928D6" w:rsidRDefault="007928D6" w:rsidP="00ED44B9">
      <w:pPr>
        <w:rPr>
          <w:lang w:val="en-US"/>
        </w:rPr>
      </w:pPr>
    </w:p>
    <w:p w:rsidR="007928D6" w:rsidRDefault="007928D6" w:rsidP="00ED44B9">
      <w:pPr>
        <w:rPr>
          <w:lang w:val="en-US"/>
        </w:rPr>
      </w:pPr>
    </w:p>
    <w:p w:rsidR="007928D6" w:rsidRDefault="007928D6" w:rsidP="00ED44B9">
      <w:pPr>
        <w:rPr>
          <w:lang w:val="en-US"/>
        </w:rPr>
      </w:pPr>
    </w:p>
    <w:p w:rsidR="007928D6" w:rsidRDefault="007928D6" w:rsidP="00ED44B9">
      <w:pPr>
        <w:rPr>
          <w:lang w:val="en-US"/>
        </w:rPr>
      </w:pPr>
    </w:p>
    <w:p w:rsidR="007928D6" w:rsidRDefault="007928D6" w:rsidP="00ED44B9">
      <w:pPr>
        <w:rPr>
          <w:lang w:val="en-US"/>
        </w:rPr>
      </w:pPr>
    </w:p>
    <w:p w:rsidR="007928D6" w:rsidRDefault="007928D6" w:rsidP="00ED44B9">
      <w:pPr>
        <w:rPr>
          <w:lang w:val="en-US"/>
        </w:rPr>
      </w:pPr>
    </w:p>
    <w:p w:rsidR="007928D6" w:rsidRDefault="007928D6" w:rsidP="00ED44B9">
      <w:pPr>
        <w:rPr>
          <w:lang w:val="en-US"/>
        </w:rPr>
      </w:pPr>
    </w:p>
    <w:p w:rsidR="007928D6" w:rsidRDefault="007928D6" w:rsidP="00ED44B9">
      <w:pPr>
        <w:rPr>
          <w:lang w:val="en-US"/>
        </w:rPr>
      </w:pPr>
    </w:p>
    <w:p w:rsidR="007928D6" w:rsidRDefault="007928D6" w:rsidP="00ED44B9">
      <w:pPr>
        <w:rPr>
          <w:lang w:val="en-US"/>
        </w:rPr>
      </w:pPr>
    </w:p>
    <w:p w:rsidR="007928D6" w:rsidRDefault="007928D6" w:rsidP="00ED44B9">
      <w:pPr>
        <w:rPr>
          <w:lang w:val="en-US"/>
        </w:rPr>
      </w:pPr>
    </w:p>
    <w:p w:rsidR="007928D6" w:rsidRDefault="007928D6" w:rsidP="00ED44B9">
      <w:pPr>
        <w:rPr>
          <w:lang w:val="en-US"/>
        </w:rPr>
      </w:pPr>
    </w:p>
    <w:p w:rsidR="007928D6" w:rsidRDefault="007928D6" w:rsidP="00ED44B9">
      <w:pPr>
        <w:rPr>
          <w:lang w:val="en-US"/>
        </w:rPr>
      </w:pPr>
    </w:p>
    <w:p w:rsidR="00F84D15" w:rsidRDefault="00F84D15" w:rsidP="00ED44B9">
      <w:pPr>
        <w:rPr>
          <w:lang w:val="en-US"/>
        </w:rPr>
      </w:pPr>
    </w:p>
    <w:p w:rsidR="00242917" w:rsidRDefault="00242917" w:rsidP="00ED44B9">
      <w:pPr>
        <w:rPr>
          <w:lang w:val="en-US"/>
        </w:rPr>
      </w:pPr>
    </w:p>
    <w:p w:rsidR="00F84D15" w:rsidRDefault="00F84D15" w:rsidP="00ED44B9">
      <w:pPr>
        <w:rPr>
          <w:lang w:val="en-US"/>
        </w:rPr>
      </w:pPr>
    </w:p>
    <w:p w:rsidR="00F84D15" w:rsidRDefault="00F84D15" w:rsidP="00ED44B9">
      <w:pPr>
        <w:rPr>
          <w:lang w:val="en-US"/>
        </w:rPr>
      </w:pPr>
    </w:p>
    <w:p w:rsidR="00F84D15" w:rsidRDefault="00F84D15" w:rsidP="00ED44B9">
      <w:pPr>
        <w:rPr>
          <w:lang w:val="en-US"/>
        </w:rPr>
      </w:pPr>
    </w:p>
    <w:p w:rsidR="00F84D15" w:rsidRDefault="00F84D15" w:rsidP="00ED44B9">
      <w:pPr>
        <w:rPr>
          <w:lang w:val="en-US"/>
        </w:rPr>
      </w:pPr>
    </w:p>
    <w:p w:rsidR="00F84D15" w:rsidRDefault="00F84D15" w:rsidP="00ED44B9">
      <w:pPr>
        <w:rPr>
          <w:lang w:val="en-US"/>
        </w:rPr>
      </w:pPr>
    </w:p>
    <w:p w:rsidR="00F84D15" w:rsidRDefault="00F84D15" w:rsidP="00ED44B9">
      <w:pPr>
        <w:rPr>
          <w:lang w:val="en-US"/>
        </w:rPr>
      </w:pPr>
    </w:p>
    <w:p w:rsidR="00ED44B9" w:rsidRDefault="00ED44B9" w:rsidP="00ED44B9">
      <w:pPr>
        <w:ind w:firstLine="720"/>
        <w:rPr>
          <w:lang w:val="en-US"/>
        </w:rPr>
      </w:pPr>
    </w:p>
    <w:p w:rsidR="00ED44B9" w:rsidRDefault="00ED44B9">
      <w:pPr>
        <w:rPr>
          <w:lang w:val="en-US"/>
        </w:rPr>
      </w:pPr>
    </w:p>
    <w:p w:rsidR="00ED44B9" w:rsidRDefault="00ED44B9">
      <w:pPr>
        <w:rPr>
          <w:lang w:val="en-US"/>
        </w:rPr>
      </w:pPr>
    </w:p>
    <w:p w:rsidR="00ED44B9" w:rsidRDefault="00ED44B9">
      <w:pPr>
        <w:rPr>
          <w:lang w:val="en-US"/>
        </w:rPr>
      </w:pPr>
    </w:p>
    <w:p w:rsidR="00ED44B9" w:rsidRPr="00ED44B9" w:rsidRDefault="00ED44B9">
      <w:pPr>
        <w:rPr>
          <w:lang w:val="en-US"/>
        </w:rPr>
      </w:pPr>
    </w:p>
    <w:sectPr w:rsidR="00ED44B9" w:rsidRPr="00ED4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keley-Book">
    <w:altName w:val="Segoe Print"/>
    <w:charset w:val="00"/>
    <w:family w:val="auto"/>
    <w:pitch w:val="default"/>
  </w:font>
  <w:font w:name="Berkeley-Bold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7265"/>
    <w:multiLevelType w:val="hybridMultilevel"/>
    <w:tmpl w:val="87100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B9"/>
    <w:rsid w:val="0008670B"/>
    <w:rsid w:val="00210251"/>
    <w:rsid w:val="00242917"/>
    <w:rsid w:val="00315904"/>
    <w:rsid w:val="004D32FE"/>
    <w:rsid w:val="006321AC"/>
    <w:rsid w:val="00681AE9"/>
    <w:rsid w:val="007928D6"/>
    <w:rsid w:val="007E458F"/>
    <w:rsid w:val="00846E41"/>
    <w:rsid w:val="009D0FF5"/>
    <w:rsid w:val="00B425D9"/>
    <w:rsid w:val="00D350AA"/>
    <w:rsid w:val="00E52EB0"/>
    <w:rsid w:val="00E53275"/>
    <w:rsid w:val="00ED44B9"/>
    <w:rsid w:val="00F84D15"/>
    <w:rsid w:val="00F9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8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458F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9764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458F"/>
    <w:pPr>
      <w:keepNext/>
      <w:keepLines/>
      <w:spacing w:before="200" w:after="0" w:line="480" w:lineRule="auto"/>
      <w:ind w:left="720" w:hanging="720"/>
      <w:outlineLvl w:val="2"/>
    </w:pPr>
    <w:rPr>
      <w:rFonts w:cstheme="majorBidi"/>
      <w:b/>
      <w:bCs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764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458F"/>
    <w:rPr>
      <w:rFonts w:ascii="Times New Roman" w:eastAsiaTheme="majorEastAsia" w:hAnsi="Times New Roman" w:cstheme="majorBidi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E458F"/>
    <w:rPr>
      <w:rFonts w:ascii="Times New Roman" w:hAnsi="Times New Roman" w:cstheme="majorBidi"/>
      <w:b/>
      <w:bCs/>
      <w:color w:val="000000" w:themeColor="text1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81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8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458F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9764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458F"/>
    <w:pPr>
      <w:keepNext/>
      <w:keepLines/>
      <w:spacing w:before="200" w:after="0" w:line="480" w:lineRule="auto"/>
      <w:ind w:left="720" w:hanging="720"/>
      <w:outlineLvl w:val="2"/>
    </w:pPr>
    <w:rPr>
      <w:rFonts w:cstheme="majorBidi"/>
      <w:b/>
      <w:bCs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764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458F"/>
    <w:rPr>
      <w:rFonts w:ascii="Times New Roman" w:eastAsiaTheme="majorEastAsia" w:hAnsi="Times New Roman" w:cstheme="majorBidi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E458F"/>
    <w:rPr>
      <w:rFonts w:ascii="Times New Roman" w:hAnsi="Times New Roman" w:cstheme="majorBidi"/>
      <w:b/>
      <w:bCs/>
      <w:color w:val="000000" w:themeColor="text1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8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 ASABE ZULIAT</dc:creator>
  <cp:lastModifiedBy>USMAN ASABE ZULIAT</cp:lastModifiedBy>
  <cp:revision>4</cp:revision>
  <dcterms:created xsi:type="dcterms:W3CDTF">2020-04-19T11:35:00Z</dcterms:created>
  <dcterms:modified xsi:type="dcterms:W3CDTF">2020-04-20T19:14:00Z</dcterms:modified>
</cp:coreProperties>
</file>