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  <w:r>
        <w:rPr>
          <w:color w:val="auto"/>
          <w:sz w:val="36"/>
          <w:szCs w:val="36"/>
          <w:rFonts w:ascii="Times New Roman" w:eastAsia="Times New Roman" w:hAnsi="Times New Roman" w:cs="Times New Roman"/>
        </w:rPr>
        <w:t xml:space="preserve">NAME : NWOSU SEAN-MICHAEL</w:t>
      </w: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  <w:r>
        <w:rPr>
          <w:color w:val="auto"/>
          <w:sz w:val="36"/>
          <w:szCs w:val="36"/>
          <w:rFonts w:ascii="Times New Roman" w:eastAsia="Times New Roman" w:hAnsi="Times New Roman" w:cs="Times New Roman"/>
        </w:rPr>
        <w:t xml:space="preserve">DEPARTMENT : COMPUTER ENGINEERING </w:t>
      </w: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  <w:r>
        <w:rPr>
          <w:color w:val="auto"/>
          <w:sz w:val="36"/>
          <w:szCs w:val="36"/>
          <w:rFonts w:ascii="Times New Roman" w:eastAsia="Times New Roman" w:hAnsi="Times New Roman" w:cs="Times New Roman"/>
        </w:rPr>
        <w:t xml:space="preserve">MATRIC NO : 18/ENG02/064</w:t>
      </w: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  <w:r>
        <w:rPr>
          <w:sz w:val="20"/>
        </w:rPr>
        <w:drawing>
          <wp:inline distT="0" distB="0" distL="0" distR="0">
            <wp:extent cx="4538980" cy="429768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SEANHUSMAN/Library/Group Containers/L48J367XN4.com.infraware.PolarisOffice/EngineTemp/14308/fImage10718011924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9615" cy="42983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  <w:r>
        <w:rPr>
          <w:sz w:val="20"/>
        </w:rPr>
        <w:drawing>
          <wp:inline distT="0" distB="0" distL="0" distR="0">
            <wp:extent cx="4944110" cy="659257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Users/SEANHUSMAN/Library/Group Containers/L48J367XN4.com.infraware.PolarisOffice/EngineTemp/14308/fImage11365813238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659320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  <w:r>
        <w:rPr>
          <w:sz w:val="20"/>
        </w:rPr>
        <w:drawing>
          <wp:inline distT="0" distB="0" distL="0" distR="0">
            <wp:extent cx="5731510" cy="4297680"/>
            <wp:effectExtent l="0" t="716915" r="0" b="716915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Users/SEANHUSMAN/Library/Group Containers/L48J367XN4.com.infraware.PolarisOffice/EngineTemp/14308/fImage12404015349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2145" cy="42983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  <w:r>
        <w:rPr>
          <w:sz w:val="20"/>
        </w:rPr>
        <w:drawing>
          <wp:inline distT="0" distB="0" distL="0" distR="0">
            <wp:extent cx="4069080" cy="5426710"/>
            <wp:effectExtent l="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Users/SEANHUSMAN/Library/Group Containers/L48J367XN4.com.infraware.PolarisOffice/EngineTemp/14308/fImage10886217488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9715" cy="54273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36"/>
          <w:szCs w:val="36"/>
          <w:rFonts w:ascii="Times New Roman" w:eastAsia="Times New Roman" w:hAnsi="Times New Roman" w:cs="Times New Roman"/>
        </w:rPr>
      </w:pPr>
      <w:r>
        <w:rPr>
          <w:sz w:val="20"/>
        </w:rPr>
        <w:drawing>
          <wp:inline distT="0" distB="0" distL="0" distR="0">
            <wp:extent cx="5731510" cy="6593205"/>
            <wp:effectExtent l="0" t="0" r="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Users/SEANHUSMAN/Library/Group Containers/L48J367XN4.com.infraware.PolarisOffice/EngineTemp/14308/fImage1267802462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59384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 w:after="160"/>
      <w:rPr/>
      <w:autoSpaceDE w:val="0"/>
      <w:autoSpaceDN w:val="0"/>
    </w:pPr>
    <w:rPr>
      <w:color w:val="auto"/>
      <w:sz w:val="22"/>
      <w:szCs w:val="22"/>
      <w:rFonts w:ascii="Times New Roman" w:eastAsia="Times New Roman" w:hAnsi="Times New Roman" w:cs="Times New Roman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07180119247.jpeg"></Relationship><Relationship Id="rId6" Type="http://schemas.openxmlformats.org/officeDocument/2006/relationships/image" Target="media/fImage113658132385.jpeg"></Relationship><Relationship Id="rId7" Type="http://schemas.openxmlformats.org/officeDocument/2006/relationships/image" Target="media/fImage124040153496.jpeg"></Relationship><Relationship Id="rId8" Type="http://schemas.openxmlformats.org/officeDocument/2006/relationships/image" Target="media/fImage108862174885.jpeg"></Relationship><Relationship Id="rId9" Type="http://schemas.openxmlformats.org/officeDocument/2006/relationships/image" Target="media/fImage12678024623.jpeg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12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SEAN MICHAEL</dc:creator>
  <cp:lastModifiedBy/>
</cp:coreProperties>
</file>