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C8" w:rsidRPr="0058230B" w:rsidRDefault="008A24C8" w:rsidP="003F4F15">
      <w:pPr>
        <w:pStyle w:val="NormalWeb"/>
        <w:shd w:val="clear" w:color="auto" w:fill="FFFFFF"/>
        <w:spacing w:before="0" w:beforeAutospacing="0" w:after="150" w:afterAutospacing="0"/>
        <w:jc w:val="both"/>
        <w:rPr>
          <w:color w:val="333333"/>
        </w:rPr>
      </w:pPr>
    </w:p>
    <w:p w:rsidR="008A24C8" w:rsidRPr="0058230B" w:rsidRDefault="008A24C8" w:rsidP="003F4F15">
      <w:pPr>
        <w:pStyle w:val="NormalWeb"/>
        <w:shd w:val="clear" w:color="auto" w:fill="FFFFFF"/>
        <w:spacing w:before="0" w:beforeAutospacing="0" w:after="150" w:afterAutospacing="0"/>
        <w:jc w:val="both"/>
        <w:rPr>
          <w:color w:val="333333"/>
          <w:sz w:val="52"/>
        </w:rPr>
      </w:pPr>
      <w:r w:rsidRPr="0058230B">
        <w:rPr>
          <w:color w:val="333333"/>
          <w:sz w:val="52"/>
        </w:rPr>
        <w:t>Name- Kolade Excellence</w:t>
      </w:r>
    </w:p>
    <w:p w:rsidR="008A24C8" w:rsidRPr="0058230B" w:rsidRDefault="008A24C8" w:rsidP="003F4F15">
      <w:pPr>
        <w:pStyle w:val="NormalWeb"/>
        <w:shd w:val="clear" w:color="auto" w:fill="FFFFFF"/>
        <w:spacing w:before="0" w:beforeAutospacing="0" w:after="150" w:afterAutospacing="0"/>
        <w:jc w:val="both"/>
        <w:rPr>
          <w:color w:val="333333"/>
          <w:sz w:val="52"/>
        </w:rPr>
      </w:pPr>
      <w:r w:rsidRPr="0058230B">
        <w:rPr>
          <w:color w:val="333333"/>
          <w:sz w:val="52"/>
        </w:rPr>
        <w:t>Matric number- 15/Law01/111</w:t>
      </w:r>
    </w:p>
    <w:p w:rsidR="008A24C8" w:rsidRPr="0058230B" w:rsidRDefault="008A24C8" w:rsidP="003F4F15">
      <w:pPr>
        <w:pStyle w:val="NormalWeb"/>
        <w:shd w:val="clear" w:color="auto" w:fill="FFFFFF"/>
        <w:spacing w:before="0" w:beforeAutospacing="0" w:after="150" w:afterAutospacing="0"/>
        <w:jc w:val="both"/>
        <w:rPr>
          <w:color w:val="333333"/>
          <w:sz w:val="52"/>
        </w:rPr>
      </w:pPr>
      <w:r w:rsidRPr="0058230B">
        <w:rPr>
          <w:color w:val="333333"/>
          <w:sz w:val="52"/>
        </w:rPr>
        <w:t>Course-Health Law.</w:t>
      </w:r>
    </w:p>
    <w:p w:rsidR="008A24C8" w:rsidRPr="0058230B" w:rsidRDefault="008A24C8" w:rsidP="003F4F15">
      <w:pPr>
        <w:pStyle w:val="NormalWeb"/>
        <w:shd w:val="clear" w:color="auto" w:fill="FFFFFF"/>
        <w:spacing w:before="0" w:beforeAutospacing="0" w:after="150" w:afterAutospacing="0"/>
        <w:jc w:val="both"/>
        <w:rPr>
          <w:color w:val="333333"/>
          <w:sz w:val="52"/>
        </w:rPr>
      </w:pPr>
      <w:r w:rsidRPr="0058230B">
        <w:rPr>
          <w:color w:val="333333"/>
          <w:sz w:val="52"/>
        </w:rPr>
        <w:t>Lecturer- Professor E.</w:t>
      </w:r>
      <w:r w:rsidR="0058230B" w:rsidRPr="0058230B">
        <w:rPr>
          <w:color w:val="333333"/>
          <w:sz w:val="52"/>
        </w:rPr>
        <w:t xml:space="preserve"> </w:t>
      </w:r>
      <w:proofErr w:type="spellStart"/>
      <w:r w:rsidRPr="0058230B">
        <w:rPr>
          <w:color w:val="333333"/>
          <w:sz w:val="52"/>
        </w:rPr>
        <w:t>Olarinde</w:t>
      </w:r>
      <w:proofErr w:type="spellEnd"/>
    </w:p>
    <w:p w:rsidR="003F4F15" w:rsidRDefault="003F4F15" w:rsidP="003F4F15">
      <w:pPr>
        <w:pStyle w:val="NormalWeb"/>
        <w:shd w:val="clear" w:color="auto" w:fill="FFFFFF"/>
        <w:spacing w:before="0" w:beforeAutospacing="0" w:after="150" w:afterAutospacing="0"/>
        <w:jc w:val="both"/>
        <w:rPr>
          <w:color w:val="333333"/>
        </w:rPr>
      </w:pPr>
    </w:p>
    <w:p w:rsidR="003F4F15" w:rsidRDefault="003F4F15" w:rsidP="003F4F15">
      <w:pPr>
        <w:pStyle w:val="NormalWeb"/>
        <w:shd w:val="clear" w:color="auto" w:fill="FFFFFF"/>
        <w:spacing w:before="0" w:beforeAutospacing="0" w:after="150" w:afterAutospacing="0"/>
        <w:jc w:val="both"/>
        <w:rPr>
          <w:color w:val="333333"/>
        </w:rPr>
      </w:pPr>
    </w:p>
    <w:p w:rsidR="008A24C8" w:rsidRPr="0058230B" w:rsidRDefault="008A24C8" w:rsidP="003F4F15">
      <w:pPr>
        <w:pStyle w:val="NormalWeb"/>
        <w:shd w:val="clear" w:color="auto" w:fill="FFFFFF"/>
        <w:spacing w:before="0" w:beforeAutospacing="0" w:after="150" w:afterAutospacing="0"/>
        <w:jc w:val="both"/>
        <w:rPr>
          <w:color w:val="333333"/>
        </w:rPr>
      </w:pPr>
      <w:r w:rsidRPr="0058230B">
        <w:rPr>
          <w:color w:val="333333"/>
        </w:rPr>
        <w:t>Question-</w:t>
      </w:r>
    </w:p>
    <w:p w:rsidR="00F05541" w:rsidRPr="0058230B" w:rsidRDefault="00F05541" w:rsidP="003F4F15">
      <w:pPr>
        <w:pStyle w:val="NormalWeb"/>
        <w:shd w:val="clear" w:color="auto" w:fill="FFFFFF"/>
        <w:spacing w:before="0" w:beforeAutospacing="0" w:after="150" w:afterAutospacing="0"/>
        <w:jc w:val="both"/>
        <w:rPr>
          <w:color w:val="333333"/>
        </w:rPr>
      </w:pPr>
      <w:r w:rsidRPr="0058230B">
        <w:rPr>
          <w:color w:val="333333"/>
        </w:rPr>
        <w:t>Termination of pregnancy:</w:t>
      </w:r>
    </w:p>
    <w:p w:rsidR="00F05541" w:rsidRPr="0058230B" w:rsidRDefault="00F05541" w:rsidP="003F4F15">
      <w:pPr>
        <w:pStyle w:val="NormalWeb"/>
        <w:shd w:val="clear" w:color="auto" w:fill="FFFFFF"/>
        <w:spacing w:before="0" w:beforeAutospacing="0" w:after="150" w:afterAutospacing="0"/>
        <w:jc w:val="both"/>
        <w:rPr>
          <w:color w:val="333333"/>
        </w:rPr>
      </w:pPr>
      <w:r w:rsidRPr="0058230B">
        <w:rPr>
          <w:color w:val="333333"/>
        </w:rPr>
        <w:t>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w:t>
      </w:r>
    </w:p>
    <w:p w:rsidR="00F05541" w:rsidRPr="0058230B" w:rsidRDefault="00F05541" w:rsidP="003F4F15">
      <w:pPr>
        <w:pStyle w:val="NormalWeb"/>
        <w:shd w:val="clear" w:color="auto" w:fill="FFFFFF"/>
        <w:spacing w:before="0" w:beforeAutospacing="0" w:after="150" w:afterAutospacing="0"/>
        <w:jc w:val="both"/>
        <w:rPr>
          <w:color w:val="333333"/>
        </w:rPr>
      </w:pPr>
      <w:r w:rsidRPr="0058230B">
        <w:rPr>
          <w:color w:val="333333"/>
        </w:rPr>
        <w:t xml:space="preserve">She decides that, at this time in her life, the promotion is more </w:t>
      </w:r>
      <w:r w:rsidR="008A24C8" w:rsidRPr="0058230B">
        <w:rPr>
          <w:color w:val="333333"/>
        </w:rPr>
        <w:t>important to her than having a </w:t>
      </w:r>
      <w:r w:rsidRPr="0058230B">
        <w:rPr>
          <w:color w:val="333333"/>
        </w:rPr>
        <w:t>baby. She consults her general practitioner (GP) a few weeks later, having finally decided that she would like to have an abortion. She asks the GP about whether she has a right to an abortion.</w:t>
      </w:r>
    </w:p>
    <w:p w:rsidR="00F05541" w:rsidRPr="0058230B" w:rsidRDefault="00F05541" w:rsidP="003F4F15">
      <w:pPr>
        <w:pStyle w:val="NormalWeb"/>
        <w:shd w:val="clear" w:color="auto" w:fill="FFFFFF"/>
        <w:spacing w:before="0" w:beforeAutospacing="0" w:after="150" w:afterAutospacing="0"/>
        <w:jc w:val="both"/>
        <w:rPr>
          <w:color w:val="333333"/>
        </w:rPr>
      </w:pPr>
      <w:r w:rsidRPr="0058230B">
        <w:rPr>
          <w:color w:val="333333"/>
        </w:rPr>
        <w:t>Questions</w:t>
      </w:r>
    </w:p>
    <w:p w:rsidR="00F05541" w:rsidRPr="0058230B" w:rsidRDefault="003F4F15" w:rsidP="003F4F15">
      <w:pPr>
        <w:pStyle w:val="NormalWeb"/>
        <w:shd w:val="clear" w:color="auto" w:fill="FFFFFF"/>
        <w:spacing w:before="0" w:beforeAutospacing="0" w:after="150" w:afterAutospacing="0"/>
        <w:jc w:val="both"/>
        <w:rPr>
          <w:color w:val="333333"/>
        </w:rPr>
      </w:pPr>
      <w:r>
        <w:rPr>
          <w:color w:val="333333"/>
        </w:rPr>
        <w:t xml:space="preserve">1. </w:t>
      </w:r>
      <w:r w:rsidR="00F05541" w:rsidRPr="0058230B">
        <w:rPr>
          <w:color w:val="333333"/>
        </w:rPr>
        <w:t xml:space="preserve"> What are the grounds for a lawful termination of pregnancy?</w:t>
      </w:r>
    </w:p>
    <w:p w:rsidR="00F05541" w:rsidRPr="0058230B" w:rsidRDefault="003F4F15" w:rsidP="003F4F15">
      <w:pPr>
        <w:pStyle w:val="NormalWeb"/>
        <w:shd w:val="clear" w:color="auto" w:fill="FFFFFF"/>
        <w:spacing w:before="0" w:beforeAutospacing="0" w:after="150" w:afterAutospacing="0"/>
        <w:jc w:val="both"/>
        <w:rPr>
          <w:color w:val="333333"/>
        </w:rPr>
      </w:pPr>
      <w:r>
        <w:rPr>
          <w:color w:val="333333"/>
        </w:rPr>
        <w:t xml:space="preserve">2.  </w:t>
      </w:r>
      <w:r w:rsidR="00F05541" w:rsidRPr="0058230B">
        <w:rPr>
          <w:color w:val="333333"/>
        </w:rPr>
        <w:t>Does the potential father have any legal rights in this decision?</w:t>
      </w:r>
    </w:p>
    <w:p w:rsidR="008A24C8" w:rsidRPr="0058230B" w:rsidRDefault="008A24C8"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58230B" w:rsidRDefault="00CA4EBF" w:rsidP="003F4F15">
      <w:pPr>
        <w:pStyle w:val="NormalWeb"/>
        <w:shd w:val="clear" w:color="auto" w:fill="FFFFFF"/>
        <w:spacing w:before="0" w:beforeAutospacing="0" w:after="150" w:afterAutospacing="0"/>
        <w:jc w:val="both"/>
        <w:rPr>
          <w:color w:val="333333"/>
        </w:rPr>
      </w:pPr>
    </w:p>
    <w:p w:rsidR="008A24C8" w:rsidRPr="003F4F15" w:rsidRDefault="008A24C8" w:rsidP="003F4F15">
      <w:pPr>
        <w:pStyle w:val="NormalWeb"/>
        <w:shd w:val="clear" w:color="auto" w:fill="FFFFFF"/>
        <w:spacing w:before="0" w:beforeAutospacing="0" w:after="150" w:afterAutospacing="0"/>
        <w:jc w:val="both"/>
        <w:rPr>
          <w:b/>
          <w:color w:val="333333"/>
          <w:sz w:val="36"/>
          <w:u w:val="single"/>
        </w:rPr>
      </w:pPr>
      <w:r w:rsidRPr="003F4F15">
        <w:rPr>
          <w:b/>
          <w:color w:val="333333"/>
          <w:sz w:val="36"/>
          <w:u w:val="single"/>
        </w:rPr>
        <w:t>Abortion</w:t>
      </w:r>
    </w:p>
    <w:p w:rsidR="008A24C8" w:rsidRPr="003F4F15" w:rsidRDefault="008A24C8" w:rsidP="003F4F15">
      <w:pPr>
        <w:pStyle w:val="NormalWeb"/>
        <w:shd w:val="clear" w:color="auto" w:fill="FFFFFF"/>
        <w:spacing w:before="0" w:beforeAutospacing="0" w:after="150" w:afterAutospacing="0"/>
        <w:jc w:val="both"/>
        <w:rPr>
          <w:b/>
          <w:color w:val="333333"/>
          <w:sz w:val="32"/>
        </w:rPr>
      </w:pPr>
      <w:r w:rsidRPr="003F4F15">
        <w:rPr>
          <w:b/>
          <w:color w:val="333333"/>
          <w:sz w:val="32"/>
        </w:rPr>
        <w:t>Introduction.</w:t>
      </w:r>
    </w:p>
    <w:p w:rsidR="00C55397" w:rsidRPr="0058230B" w:rsidRDefault="008A24C8" w:rsidP="003F4F15">
      <w:pPr>
        <w:pStyle w:val="NormalWeb"/>
        <w:shd w:val="clear" w:color="auto" w:fill="FFFFFF"/>
        <w:spacing w:before="0" w:beforeAutospacing="0" w:after="150" w:afterAutospacing="0"/>
        <w:jc w:val="both"/>
        <w:rPr>
          <w:color w:val="333333"/>
        </w:rPr>
      </w:pPr>
      <w:r w:rsidRPr="0058230B">
        <w:rPr>
          <w:color w:val="333333"/>
        </w:rPr>
        <w:t xml:space="preserve">Abortion as defined by the </w:t>
      </w:r>
      <w:r w:rsidR="00C55397" w:rsidRPr="0058230B">
        <w:rPr>
          <w:color w:val="333333"/>
        </w:rPr>
        <w:t>Black’s Law dictionary as the discontinuation of pregnancy before attainment of viability.</w:t>
      </w:r>
      <w:r w:rsidR="00C55397" w:rsidRPr="0058230B">
        <w:rPr>
          <w:rStyle w:val="FootnoteReference"/>
          <w:color w:val="333333"/>
        </w:rPr>
        <w:footnoteReference w:id="1"/>
      </w:r>
      <w:r w:rsidR="00C55397" w:rsidRPr="0058230B">
        <w:rPr>
          <w:color w:val="333333"/>
        </w:rPr>
        <w:t xml:space="preserve"> This means the ending of the life of a </w:t>
      </w:r>
      <w:r w:rsidR="0058230B" w:rsidRPr="0058230B">
        <w:rPr>
          <w:color w:val="333333"/>
        </w:rPr>
        <w:t>fetus</w:t>
      </w:r>
      <w:r w:rsidR="00C55397" w:rsidRPr="0058230B">
        <w:rPr>
          <w:color w:val="333333"/>
        </w:rPr>
        <w:t xml:space="preserve"> before it is birthed naturally by its mother. Abortion takes place for various reasons, some are voluntary/ intentional such as</w:t>
      </w:r>
      <w:r w:rsidR="0058230B" w:rsidRPr="0058230B">
        <w:rPr>
          <w:color w:val="333333"/>
        </w:rPr>
        <w:t xml:space="preserve"> induced abortion while</w:t>
      </w:r>
      <w:r w:rsidR="00C55397" w:rsidRPr="0058230B">
        <w:rPr>
          <w:color w:val="333333"/>
        </w:rPr>
        <w:t xml:space="preserve"> on the other hand it can be involuntary/ accidental suc</w:t>
      </w:r>
      <w:r w:rsidR="0058230B" w:rsidRPr="0058230B">
        <w:rPr>
          <w:color w:val="333333"/>
        </w:rPr>
        <w:t>h</w:t>
      </w:r>
      <w:r w:rsidR="00C55397" w:rsidRPr="0058230B">
        <w:rPr>
          <w:color w:val="333333"/>
        </w:rPr>
        <w:t xml:space="preserve"> as a miscarriage. </w:t>
      </w:r>
    </w:p>
    <w:p w:rsidR="008A381C" w:rsidRPr="0058230B" w:rsidRDefault="00C55397" w:rsidP="003F4F15">
      <w:pPr>
        <w:pStyle w:val="NormalWeb"/>
        <w:shd w:val="clear" w:color="auto" w:fill="FFFFFF"/>
        <w:spacing w:before="0" w:beforeAutospacing="0" w:after="150" w:afterAutospacing="0"/>
        <w:jc w:val="both"/>
        <w:rPr>
          <w:color w:val="333333"/>
        </w:rPr>
      </w:pPr>
      <w:r w:rsidRPr="0058230B">
        <w:rPr>
          <w:color w:val="333333"/>
        </w:rPr>
        <w:t xml:space="preserve">Abortion is criminalized under Nigerian </w:t>
      </w:r>
      <w:r w:rsidR="008A381C" w:rsidRPr="0058230B">
        <w:rPr>
          <w:color w:val="333333"/>
        </w:rPr>
        <w:t>law.</w:t>
      </w:r>
      <w:r w:rsidR="0058230B" w:rsidRPr="0058230B">
        <w:rPr>
          <w:color w:val="333333"/>
        </w:rPr>
        <w:t xml:space="preserve"> </w:t>
      </w:r>
      <w:r w:rsidR="008A381C" w:rsidRPr="0058230B">
        <w:rPr>
          <w:color w:val="333333"/>
        </w:rPr>
        <w:t>the relevant sections are Sections 228,229, 230, 297 and 328of the Criminal Code</w:t>
      </w:r>
      <w:r w:rsidR="008A381C" w:rsidRPr="0058230B">
        <w:rPr>
          <w:rStyle w:val="FootnoteReference"/>
          <w:color w:val="333333"/>
        </w:rPr>
        <w:footnoteReference w:id="2"/>
      </w:r>
      <w:r w:rsidR="008A381C" w:rsidRPr="0058230B">
        <w:rPr>
          <w:color w:val="333333"/>
        </w:rPr>
        <w:t xml:space="preserve"> and Sections232, 233, 234, 235, 236 of the Penal Code</w:t>
      </w:r>
      <w:r w:rsidR="008A381C" w:rsidRPr="0058230B">
        <w:rPr>
          <w:rStyle w:val="FootnoteReference"/>
          <w:color w:val="333333"/>
        </w:rPr>
        <w:footnoteReference w:id="3"/>
      </w:r>
      <w:r w:rsidR="008A381C" w:rsidRPr="0058230B">
        <w:rPr>
          <w:color w:val="333333"/>
        </w:rPr>
        <w:t xml:space="preserve">. The Criminal Code in Section 228 and 229 states that the penalty for unlawful abortion both for the mother and the practitioner </w:t>
      </w:r>
      <w:r w:rsidR="0058230B" w:rsidRPr="0058230B">
        <w:rPr>
          <w:color w:val="333333"/>
        </w:rPr>
        <w:t>tha</w:t>
      </w:r>
      <w:r w:rsidR="008A381C" w:rsidRPr="0058230B">
        <w:rPr>
          <w:color w:val="333333"/>
        </w:rPr>
        <w:t>t performs the abort</w:t>
      </w:r>
      <w:r w:rsidR="0058230B" w:rsidRPr="0058230B">
        <w:rPr>
          <w:color w:val="333333"/>
        </w:rPr>
        <w:t>i</w:t>
      </w:r>
      <w:r w:rsidR="008A381C" w:rsidRPr="0058230B">
        <w:rPr>
          <w:color w:val="333333"/>
        </w:rPr>
        <w:t xml:space="preserve">on is 14 </w:t>
      </w:r>
      <w:r w:rsidR="0058230B" w:rsidRPr="0058230B">
        <w:rPr>
          <w:color w:val="333333"/>
        </w:rPr>
        <w:t>years’</w:t>
      </w:r>
      <w:r w:rsidR="008A381C" w:rsidRPr="0058230B">
        <w:rPr>
          <w:color w:val="333333"/>
        </w:rPr>
        <w:t xml:space="preserve"> imprisonment, and for the attempt to procure abortion the penalty is 7 </w:t>
      </w:r>
      <w:r w:rsidR="0058230B" w:rsidRPr="0058230B">
        <w:rPr>
          <w:color w:val="333333"/>
        </w:rPr>
        <w:t>years’</w:t>
      </w:r>
      <w:r w:rsidR="008A381C" w:rsidRPr="0058230B">
        <w:rPr>
          <w:color w:val="333333"/>
        </w:rPr>
        <w:t xml:space="preserve"> imprisonment.</w:t>
      </w:r>
    </w:p>
    <w:p w:rsidR="00CA4EBF" w:rsidRPr="0058230B" w:rsidRDefault="00CA4EBF" w:rsidP="003F4F15">
      <w:pPr>
        <w:pStyle w:val="NormalWeb"/>
        <w:shd w:val="clear" w:color="auto" w:fill="FFFFFF"/>
        <w:spacing w:before="0" w:beforeAutospacing="0" w:after="150" w:afterAutospacing="0"/>
        <w:jc w:val="both"/>
        <w:rPr>
          <w:color w:val="333333"/>
        </w:rPr>
      </w:pPr>
    </w:p>
    <w:p w:rsidR="00CA4EBF" w:rsidRPr="003F4F15" w:rsidRDefault="00CA4EBF" w:rsidP="003F4F15">
      <w:pPr>
        <w:pStyle w:val="NormalWeb"/>
        <w:shd w:val="clear" w:color="auto" w:fill="FFFFFF"/>
        <w:spacing w:before="0" w:beforeAutospacing="0" w:after="150" w:afterAutospacing="0"/>
        <w:jc w:val="both"/>
        <w:rPr>
          <w:b/>
          <w:color w:val="333333"/>
          <w:sz w:val="32"/>
        </w:rPr>
      </w:pPr>
      <w:r w:rsidRPr="003F4F15">
        <w:rPr>
          <w:b/>
          <w:color w:val="333333"/>
          <w:sz w:val="32"/>
        </w:rPr>
        <w:t>Question 1.</w:t>
      </w:r>
    </w:p>
    <w:p w:rsidR="00EB2E10" w:rsidRPr="0058230B" w:rsidRDefault="008A381C" w:rsidP="003F4F15">
      <w:pPr>
        <w:pStyle w:val="NormalWeb"/>
        <w:shd w:val="clear" w:color="auto" w:fill="FFFFFF"/>
        <w:spacing w:after="150"/>
        <w:jc w:val="both"/>
        <w:rPr>
          <w:color w:val="333333"/>
          <w:lang w:val="en-GB"/>
        </w:rPr>
      </w:pPr>
      <w:r w:rsidRPr="0058230B">
        <w:rPr>
          <w:color w:val="333333"/>
        </w:rPr>
        <w:t xml:space="preserve">Abortion is largely </w:t>
      </w:r>
      <w:r w:rsidR="0058230B" w:rsidRPr="0058230B">
        <w:rPr>
          <w:color w:val="333333"/>
        </w:rPr>
        <w:t>illegal;</w:t>
      </w:r>
      <w:r w:rsidR="00CA4EBF" w:rsidRPr="0058230B">
        <w:rPr>
          <w:color w:val="333333"/>
        </w:rPr>
        <w:t xml:space="preserve"> however </w:t>
      </w:r>
      <w:r w:rsidRPr="0058230B">
        <w:rPr>
          <w:color w:val="333333"/>
        </w:rPr>
        <w:t xml:space="preserve">certain </w:t>
      </w:r>
      <w:r w:rsidR="00CA4EBF" w:rsidRPr="0058230B">
        <w:rPr>
          <w:color w:val="333333"/>
        </w:rPr>
        <w:t>circumstances would medically warrant an abortion thus making abortion legal. This is provided for in Section 297 of the Criminal Code</w:t>
      </w:r>
      <w:r w:rsidR="00CA4EBF" w:rsidRPr="0058230B">
        <w:rPr>
          <w:rStyle w:val="FootnoteReference"/>
          <w:color w:val="333333"/>
        </w:rPr>
        <w:footnoteReference w:id="4"/>
      </w:r>
      <w:r w:rsidR="00EB2E10" w:rsidRPr="0058230B">
        <w:rPr>
          <w:color w:val="333333"/>
        </w:rPr>
        <w:t xml:space="preserve"> which states that</w:t>
      </w:r>
      <w:r w:rsidR="00EB2E10" w:rsidRPr="0058230B">
        <w:rPr>
          <w:color w:val="333333"/>
          <w:lang w:val="en-GB"/>
        </w:rPr>
        <w:t xml:space="preserve"> any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w:t>
      </w:r>
      <w:r w:rsidR="003B1AB9" w:rsidRPr="0058230B">
        <w:rPr>
          <w:color w:val="333333"/>
          <w:lang w:val="en-GB"/>
        </w:rPr>
        <w:t>patient’s state at the time.</w:t>
      </w:r>
    </w:p>
    <w:p w:rsidR="003B1AB9" w:rsidRPr="0058230B" w:rsidRDefault="003B1AB9" w:rsidP="003F4F15">
      <w:pPr>
        <w:pStyle w:val="NormalWeb"/>
        <w:shd w:val="clear" w:color="auto" w:fill="FFFFFF"/>
        <w:spacing w:after="150"/>
        <w:jc w:val="both"/>
        <w:rPr>
          <w:color w:val="333333"/>
          <w:lang w:val="en-GB"/>
        </w:rPr>
      </w:pPr>
      <w:r w:rsidRPr="0058230B">
        <w:rPr>
          <w:color w:val="333333"/>
          <w:lang w:val="en-GB"/>
        </w:rPr>
        <w:t>Thus in the following circumstances, abortion would be legal.</w:t>
      </w:r>
    </w:p>
    <w:p w:rsidR="00F05541" w:rsidRPr="0058230B" w:rsidRDefault="00EB2E10" w:rsidP="003F4F15">
      <w:pPr>
        <w:pStyle w:val="NormalWeb"/>
        <w:numPr>
          <w:ilvl w:val="0"/>
          <w:numId w:val="2"/>
        </w:numPr>
        <w:shd w:val="clear" w:color="auto" w:fill="FFFFFF"/>
        <w:spacing w:after="150"/>
        <w:jc w:val="both"/>
        <w:rPr>
          <w:color w:val="333333"/>
          <w:lang w:val="en-GB"/>
        </w:rPr>
      </w:pPr>
      <w:r w:rsidRPr="0058230B">
        <w:rPr>
          <w:bCs/>
          <w:iCs/>
          <w:color w:val="333333"/>
          <w:lang w:val="en-GB"/>
        </w:rPr>
        <w:t>That the pregnancy has not exceeded its 20</w:t>
      </w:r>
      <w:r w:rsidRPr="0058230B">
        <w:rPr>
          <w:bCs/>
          <w:iCs/>
          <w:color w:val="333333"/>
          <w:vertAlign w:val="superscript"/>
          <w:lang w:val="en-GB"/>
        </w:rPr>
        <w:t>th</w:t>
      </w:r>
      <w:r w:rsidRPr="0058230B">
        <w:rPr>
          <w:bCs/>
          <w:iCs/>
          <w:color w:val="333333"/>
          <w:lang w:val="en-GB"/>
        </w:rPr>
        <w:t xml:space="preserve"> week and</w:t>
      </w:r>
      <w:r w:rsidRPr="0058230B">
        <w:rPr>
          <w:color w:val="333333"/>
          <w:lang w:val="en-GB"/>
        </w:rPr>
        <w:t xml:space="preserve"> the continuing of pregnancy would invoke risk greater than if the pregnancy were terminated to all the circumstances of the case.</w:t>
      </w:r>
      <w:r w:rsidR="003B1AB9" w:rsidRPr="0058230B">
        <w:rPr>
          <w:color w:val="333333"/>
          <w:lang w:val="en-GB"/>
        </w:rPr>
        <w:t xml:space="preserve"> </w:t>
      </w:r>
    </w:p>
    <w:p w:rsidR="00EB2E10" w:rsidRPr="0058230B" w:rsidRDefault="00EB2E10" w:rsidP="003F4F15">
      <w:pPr>
        <w:pStyle w:val="NormalWeb"/>
        <w:numPr>
          <w:ilvl w:val="0"/>
          <w:numId w:val="2"/>
        </w:numPr>
        <w:shd w:val="clear" w:color="auto" w:fill="FFFFFF"/>
        <w:spacing w:after="150"/>
        <w:jc w:val="both"/>
        <w:rPr>
          <w:color w:val="333333"/>
          <w:lang w:val="en-GB"/>
        </w:rPr>
      </w:pPr>
      <w:r w:rsidRPr="0058230B">
        <w:rPr>
          <w:color w:val="333333"/>
          <w:lang w:val="en-GB"/>
        </w:rPr>
        <w:t>That</w:t>
      </w:r>
      <w:r w:rsidRPr="0058230B">
        <w:rPr>
          <w:color w:val="333333"/>
          <w:lang w:val="en-GB"/>
        </w:rPr>
        <w:t xml:space="preserve"> </w:t>
      </w:r>
      <w:r w:rsidRPr="0058230B">
        <w:rPr>
          <w:color w:val="333333"/>
          <w:lang w:val="en-GB"/>
        </w:rPr>
        <w:t>the termination of pregnancy</w:t>
      </w:r>
      <w:r w:rsidRPr="0058230B">
        <w:rPr>
          <w:color w:val="333333"/>
          <w:lang w:val="en-GB"/>
        </w:rPr>
        <w:t xml:space="preserve"> </w:t>
      </w:r>
      <w:r w:rsidRPr="0058230B">
        <w:rPr>
          <w:color w:val="333333"/>
          <w:lang w:val="en-GB"/>
        </w:rPr>
        <w:t>is necessary to prevent grave permanent injury to the physical or mental health of the pregnant woman</w:t>
      </w:r>
    </w:p>
    <w:p w:rsidR="00EB2E10" w:rsidRPr="0058230B" w:rsidRDefault="00EB2E10" w:rsidP="003F4F15">
      <w:pPr>
        <w:pStyle w:val="NormalWeb"/>
        <w:numPr>
          <w:ilvl w:val="0"/>
          <w:numId w:val="2"/>
        </w:numPr>
        <w:shd w:val="clear" w:color="auto" w:fill="FFFFFF"/>
        <w:spacing w:after="150"/>
        <w:jc w:val="both"/>
        <w:rPr>
          <w:color w:val="333333"/>
          <w:lang w:val="en-GB"/>
        </w:rPr>
      </w:pPr>
      <w:r w:rsidRPr="0058230B">
        <w:rPr>
          <w:color w:val="333333"/>
          <w:lang w:val="en-GB"/>
        </w:rPr>
        <w:t>That the continuance of the pregnancy</w:t>
      </w:r>
      <w:r w:rsidRPr="0058230B">
        <w:rPr>
          <w:color w:val="333333"/>
          <w:lang w:val="en-GB"/>
        </w:rPr>
        <w:t xml:space="preserve"> w</w:t>
      </w:r>
      <w:r w:rsidRPr="0058230B">
        <w:rPr>
          <w:color w:val="333333"/>
          <w:lang w:val="en-GB"/>
        </w:rPr>
        <w:t>ould involve risk to the life of the pregnant woman greater than if pregnancy were terminated</w:t>
      </w:r>
    </w:p>
    <w:p w:rsidR="00EB2E10" w:rsidRPr="0058230B" w:rsidRDefault="00EB2E10" w:rsidP="003F4F15">
      <w:pPr>
        <w:pStyle w:val="NormalWeb"/>
        <w:numPr>
          <w:ilvl w:val="0"/>
          <w:numId w:val="2"/>
        </w:numPr>
        <w:shd w:val="clear" w:color="auto" w:fill="FFFFFF"/>
        <w:spacing w:after="150"/>
        <w:jc w:val="both"/>
        <w:rPr>
          <w:color w:val="333333"/>
          <w:lang w:val="en-GB"/>
        </w:rPr>
      </w:pPr>
      <w:r w:rsidRPr="0058230B">
        <w:rPr>
          <w:color w:val="333333"/>
          <w:lang w:val="en-GB"/>
        </w:rPr>
        <w:lastRenderedPageBreak/>
        <w:t>That there is a substantial risk that if the child were born</w:t>
      </w:r>
      <w:r w:rsidRPr="0058230B">
        <w:rPr>
          <w:color w:val="333333"/>
          <w:lang w:val="en-GB"/>
        </w:rPr>
        <w:t xml:space="preserve"> i</w:t>
      </w:r>
      <w:r w:rsidRPr="0058230B">
        <w:rPr>
          <w:color w:val="333333"/>
          <w:lang w:val="en-GB"/>
        </w:rPr>
        <w:t>t would suffer from physical or mental abnormalities as to be seriously handicapped</w:t>
      </w:r>
    </w:p>
    <w:p w:rsidR="003B1AB9" w:rsidRPr="0058230B" w:rsidRDefault="00FC7E3E" w:rsidP="003F4F15">
      <w:pPr>
        <w:pStyle w:val="NormalWeb"/>
        <w:shd w:val="clear" w:color="auto" w:fill="FFFFFF"/>
        <w:spacing w:after="150"/>
        <w:jc w:val="both"/>
        <w:rPr>
          <w:color w:val="333333"/>
          <w:lang w:val="en-GB"/>
        </w:rPr>
      </w:pPr>
      <w:r w:rsidRPr="0058230B">
        <w:rPr>
          <w:color w:val="333333"/>
          <w:lang w:val="en-GB"/>
        </w:rPr>
        <w:t>In the case of R v. Bourne, it is important to note that w</w:t>
      </w:r>
      <w:r w:rsidR="003B1AB9" w:rsidRPr="0058230B">
        <w:rPr>
          <w:color w:val="333333"/>
          <w:lang w:val="en-GB"/>
        </w:rPr>
        <w:t xml:space="preserve">hen discussing the preservation of the </w:t>
      </w:r>
      <w:r w:rsidR="0058230B" w:rsidRPr="0058230B">
        <w:rPr>
          <w:color w:val="333333"/>
          <w:lang w:val="en-GB"/>
        </w:rPr>
        <w:t>mother’s</w:t>
      </w:r>
      <w:r w:rsidR="003B1AB9" w:rsidRPr="0058230B">
        <w:rPr>
          <w:color w:val="333333"/>
          <w:lang w:val="en-GB"/>
        </w:rPr>
        <w:t xml:space="preserve"> life,</w:t>
      </w:r>
      <w:r w:rsidR="0058230B" w:rsidRPr="0058230B">
        <w:rPr>
          <w:color w:val="333333"/>
          <w:lang w:val="en-GB"/>
        </w:rPr>
        <w:t xml:space="preserve"> </w:t>
      </w:r>
      <w:r w:rsidR="003B1AB9" w:rsidRPr="0058230B">
        <w:rPr>
          <w:color w:val="333333"/>
          <w:lang w:val="en-GB"/>
        </w:rPr>
        <w:t>it is important to note that the</w:t>
      </w:r>
      <w:r w:rsidR="0058230B" w:rsidRPr="0058230B">
        <w:rPr>
          <w:color w:val="333333"/>
          <w:lang w:val="en-GB"/>
        </w:rPr>
        <w:t xml:space="preserve"> mother’s</w:t>
      </w:r>
      <w:r w:rsidR="003B1AB9" w:rsidRPr="0058230B">
        <w:rPr>
          <w:color w:val="333333"/>
          <w:lang w:val="en-GB"/>
        </w:rPr>
        <w:t xml:space="preserve"> life includes her physica</w:t>
      </w:r>
      <w:r w:rsidR="00654B7A" w:rsidRPr="0058230B">
        <w:rPr>
          <w:color w:val="333333"/>
          <w:lang w:val="en-GB"/>
        </w:rPr>
        <w:t xml:space="preserve">l and mental </w:t>
      </w:r>
      <w:r w:rsidR="0058230B" w:rsidRPr="0058230B">
        <w:rPr>
          <w:color w:val="333333"/>
          <w:lang w:val="en-GB"/>
        </w:rPr>
        <w:t>wellbeing</w:t>
      </w:r>
      <w:r w:rsidR="00654B7A" w:rsidRPr="0058230B">
        <w:rPr>
          <w:rStyle w:val="FootnoteReference"/>
          <w:color w:val="333333"/>
          <w:lang w:val="en-GB"/>
        </w:rPr>
        <w:footnoteReference w:id="5"/>
      </w:r>
      <w:r w:rsidRPr="0058230B">
        <w:rPr>
          <w:color w:val="333333"/>
          <w:lang w:val="en-GB"/>
        </w:rPr>
        <w:t xml:space="preserve">, thus where the mental or physical health of the mother will be </w:t>
      </w:r>
      <w:r w:rsidR="0058230B" w:rsidRPr="0058230B">
        <w:rPr>
          <w:color w:val="333333"/>
          <w:lang w:val="en-GB"/>
        </w:rPr>
        <w:t>affected</w:t>
      </w:r>
      <w:r w:rsidRPr="0058230B">
        <w:rPr>
          <w:color w:val="333333"/>
          <w:lang w:val="en-GB"/>
        </w:rPr>
        <w:t>,</w:t>
      </w:r>
      <w:r w:rsidR="0058230B" w:rsidRPr="0058230B">
        <w:rPr>
          <w:color w:val="333333"/>
          <w:lang w:val="en-GB"/>
        </w:rPr>
        <w:t xml:space="preserve"> </w:t>
      </w:r>
      <w:r w:rsidRPr="0058230B">
        <w:rPr>
          <w:color w:val="333333"/>
          <w:lang w:val="en-GB"/>
        </w:rPr>
        <w:t>abort</w:t>
      </w:r>
      <w:r w:rsidR="0058230B" w:rsidRPr="0058230B">
        <w:rPr>
          <w:color w:val="333333"/>
          <w:lang w:val="en-GB"/>
        </w:rPr>
        <w:t xml:space="preserve">ion can be carried out. </w:t>
      </w:r>
    </w:p>
    <w:p w:rsidR="0058230B" w:rsidRPr="0058230B" w:rsidRDefault="0058230B" w:rsidP="003F4F15">
      <w:pPr>
        <w:pStyle w:val="NormalWeb"/>
        <w:shd w:val="clear" w:color="auto" w:fill="FFFFFF"/>
        <w:spacing w:after="150"/>
        <w:jc w:val="both"/>
        <w:rPr>
          <w:color w:val="333333"/>
          <w:lang w:val="en-GB"/>
        </w:rPr>
      </w:pPr>
      <w:bookmarkStart w:id="0" w:name="_GoBack"/>
      <w:bookmarkEnd w:id="0"/>
    </w:p>
    <w:p w:rsidR="0058230B" w:rsidRPr="0058230B" w:rsidRDefault="0058230B" w:rsidP="003F4F15">
      <w:pPr>
        <w:pStyle w:val="NormalWeb"/>
        <w:shd w:val="clear" w:color="auto" w:fill="FFFFFF"/>
        <w:spacing w:after="150"/>
        <w:jc w:val="both"/>
        <w:rPr>
          <w:color w:val="333333"/>
          <w:lang w:val="en-GB"/>
        </w:rPr>
      </w:pPr>
    </w:p>
    <w:p w:rsidR="0058230B" w:rsidRPr="0058230B" w:rsidRDefault="0058230B" w:rsidP="003F4F15">
      <w:pPr>
        <w:pStyle w:val="NormalWeb"/>
        <w:shd w:val="clear" w:color="auto" w:fill="FFFFFF"/>
        <w:spacing w:after="150"/>
        <w:jc w:val="both"/>
        <w:rPr>
          <w:color w:val="333333"/>
          <w:lang w:val="en-GB"/>
        </w:rPr>
      </w:pPr>
    </w:p>
    <w:p w:rsidR="0058230B" w:rsidRPr="0058230B" w:rsidRDefault="0058230B" w:rsidP="003F4F15">
      <w:pPr>
        <w:pStyle w:val="NormalWeb"/>
        <w:shd w:val="clear" w:color="auto" w:fill="FFFFFF"/>
        <w:spacing w:after="150"/>
        <w:jc w:val="both"/>
        <w:rPr>
          <w:color w:val="333333"/>
          <w:lang w:val="en-GB"/>
        </w:rPr>
      </w:pPr>
    </w:p>
    <w:p w:rsidR="0058230B" w:rsidRPr="003F4F15" w:rsidRDefault="0058230B" w:rsidP="003F4F15">
      <w:pPr>
        <w:pStyle w:val="NormalWeb"/>
        <w:shd w:val="clear" w:color="auto" w:fill="FFFFFF"/>
        <w:spacing w:after="150"/>
        <w:jc w:val="both"/>
        <w:rPr>
          <w:b/>
          <w:color w:val="333333"/>
          <w:sz w:val="32"/>
          <w:lang w:val="en-GB"/>
        </w:rPr>
      </w:pPr>
      <w:r w:rsidRPr="003F4F15">
        <w:rPr>
          <w:b/>
          <w:color w:val="333333"/>
          <w:sz w:val="32"/>
          <w:lang w:val="en-GB"/>
        </w:rPr>
        <w:t>Question 2</w:t>
      </w:r>
    </w:p>
    <w:p w:rsidR="0058230B" w:rsidRPr="0058230B" w:rsidRDefault="0058230B" w:rsidP="003F4F15">
      <w:pPr>
        <w:pStyle w:val="NormalWeb"/>
        <w:shd w:val="clear" w:color="auto" w:fill="FFFFFF"/>
        <w:spacing w:after="150"/>
        <w:jc w:val="both"/>
        <w:rPr>
          <w:color w:val="333333"/>
          <w:lang w:val="en-GB"/>
        </w:rPr>
      </w:pPr>
      <w:r w:rsidRPr="0058230B">
        <w:rPr>
          <w:color w:val="333333"/>
          <w:lang w:val="en-GB"/>
        </w:rPr>
        <w:t>A potential father does not have any legal rights in this decision for abortion. A woman has a right to autonomy to make rational decisions after considering all the facts presented to her. A child that is not yet born is considered a part of the mother, thus she alone has autonomy over her body. However, exceptions occur, such as,</w:t>
      </w:r>
    </w:p>
    <w:p w:rsidR="0058230B" w:rsidRPr="0058230B" w:rsidRDefault="0058230B" w:rsidP="003F4F15">
      <w:pPr>
        <w:pStyle w:val="NormalWeb"/>
        <w:numPr>
          <w:ilvl w:val="0"/>
          <w:numId w:val="3"/>
        </w:numPr>
        <w:shd w:val="clear" w:color="auto" w:fill="FFFFFF"/>
        <w:spacing w:after="150"/>
        <w:jc w:val="both"/>
        <w:rPr>
          <w:color w:val="333333"/>
          <w:lang w:val="en-GB"/>
        </w:rPr>
      </w:pPr>
      <w:r w:rsidRPr="0058230B">
        <w:rPr>
          <w:color w:val="333333"/>
          <w:lang w:val="en-GB"/>
        </w:rPr>
        <w:t>Where the woman is unable to make medical decisions for herself. The father being the husband and not in any other capacity can have a say.</w:t>
      </w:r>
    </w:p>
    <w:p w:rsidR="0058230B" w:rsidRPr="0058230B" w:rsidRDefault="0058230B" w:rsidP="003F4F15">
      <w:pPr>
        <w:pStyle w:val="NormalWeb"/>
        <w:numPr>
          <w:ilvl w:val="0"/>
          <w:numId w:val="3"/>
        </w:numPr>
        <w:shd w:val="clear" w:color="auto" w:fill="FFFFFF"/>
        <w:spacing w:after="150"/>
        <w:jc w:val="both"/>
        <w:rPr>
          <w:color w:val="333333"/>
          <w:lang w:val="en-GB"/>
        </w:rPr>
      </w:pPr>
      <w:r w:rsidRPr="0058230B">
        <w:rPr>
          <w:color w:val="333333"/>
          <w:lang w:val="en-GB"/>
        </w:rPr>
        <w:t xml:space="preserve">In a surrogacy agreement, the contracting father has a right over the child, but not over the mother thus creating a clash in interests.  </w:t>
      </w:r>
    </w:p>
    <w:p w:rsidR="0058230B" w:rsidRPr="0058230B" w:rsidRDefault="0058230B" w:rsidP="003F4F15">
      <w:pPr>
        <w:pStyle w:val="NormalWeb"/>
        <w:shd w:val="clear" w:color="auto" w:fill="FFFFFF"/>
        <w:spacing w:after="150"/>
        <w:jc w:val="both"/>
        <w:rPr>
          <w:color w:val="333333"/>
          <w:lang w:val="en-GB"/>
        </w:rPr>
      </w:pPr>
    </w:p>
    <w:sectPr w:rsidR="0058230B" w:rsidRPr="005823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AE" w:rsidRDefault="005F0FAE" w:rsidP="00C55397">
      <w:pPr>
        <w:spacing w:after="0" w:line="240" w:lineRule="auto"/>
      </w:pPr>
      <w:r>
        <w:separator/>
      </w:r>
    </w:p>
  </w:endnote>
  <w:endnote w:type="continuationSeparator" w:id="0">
    <w:p w:rsidR="005F0FAE" w:rsidRDefault="005F0FAE" w:rsidP="00C5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AE" w:rsidRDefault="005F0FAE" w:rsidP="00C55397">
      <w:pPr>
        <w:spacing w:after="0" w:line="240" w:lineRule="auto"/>
      </w:pPr>
      <w:r>
        <w:separator/>
      </w:r>
    </w:p>
  </w:footnote>
  <w:footnote w:type="continuationSeparator" w:id="0">
    <w:p w:rsidR="005F0FAE" w:rsidRDefault="005F0FAE" w:rsidP="00C55397">
      <w:pPr>
        <w:spacing w:after="0" w:line="240" w:lineRule="auto"/>
      </w:pPr>
      <w:r>
        <w:continuationSeparator/>
      </w:r>
    </w:p>
  </w:footnote>
  <w:footnote w:id="1">
    <w:p w:rsidR="00C55397" w:rsidRPr="00C55397" w:rsidRDefault="00C55397">
      <w:pPr>
        <w:pStyle w:val="FootnoteText"/>
        <w:rPr>
          <w:lang w:val="en-GB"/>
        </w:rPr>
      </w:pPr>
      <w:r>
        <w:rPr>
          <w:rStyle w:val="FootnoteReference"/>
        </w:rPr>
        <w:footnoteRef/>
      </w:r>
      <w:r>
        <w:t xml:space="preserve"> </w:t>
      </w:r>
      <w:r>
        <w:t xml:space="preserve">A. </w:t>
      </w:r>
      <w:r>
        <w:t xml:space="preserve">Bryan Garner, </w:t>
      </w:r>
      <w:r w:rsidR="00CA4EBF">
        <w:rPr>
          <w:i/>
          <w:lang w:val="en-GB"/>
        </w:rPr>
        <w:t>Black’s</w:t>
      </w:r>
      <w:r>
        <w:rPr>
          <w:i/>
          <w:lang w:val="en-GB"/>
        </w:rPr>
        <w:t xml:space="preserve"> Law dictionary, </w:t>
      </w:r>
      <w:r>
        <w:rPr>
          <w:lang w:val="en-GB"/>
        </w:rPr>
        <w:t>(8</w:t>
      </w:r>
      <w:r w:rsidRPr="00C55397">
        <w:rPr>
          <w:vertAlign w:val="superscript"/>
          <w:lang w:val="en-GB"/>
        </w:rPr>
        <w:t>th</w:t>
      </w:r>
      <w:r>
        <w:rPr>
          <w:lang w:val="en-GB"/>
        </w:rPr>
        <w:t xml:space="preserve"> ed. 2004). </w:t>
      </w:r>
    </w:p>
  </w:footnote>
  <w:footnote w:id="2">
    <w:p w:rsidR="008A381C" w:rsidRPr="008A381C" w:rsidRDefault="008A381C">
      <w:pPr>
        <w:pStyle w:val="FootnoteText"/>
        <w:rPr>
          <w:lang w:val="en-GB"/>
        </w:rPr>
      </w:pPr>
      <w:r>
        <w:rPr>
          <w:rStyle w:val="FootnoteReference"/>
        </w:rPr>
        <w:footnoteRef/>
      </w:r>
      <w:r>
        <w:t xml:space="preserve"> </w:t>
      </w:r>
      <w:r>
        <w:rPr>
          <w:lang w:val="en-GB"/>
        </w:rPr>
        <w:t>Criminal Code Act (1916)</w:t>
      </w:r>
      <w:r w:rsidR="00CA4EBF">
        <w:rPr>
          <w:lang w:val="en-GB"/>
        </w:rPr>
        <w:t xml:space="preserve"> Cap. </w:t>
      </w:r>
      <w:r>
        <w:rPr>
          <w:lang w:val="en-GB"/>
        </w:rPr>
        <w:t xml:space="preserve">C38Laws of the Federal Republic </w:t>
      </w:r>
      <w:r w:rsidR="00CA4EBF">
        <w:rPr>
          <w:lang w:val="en-GB"/>
        </w:rPr>
        <w:t>of</w:t>
      </w:r>
      <w:r>
        <w:rPr>
          <w:lang w:val="en-GB"/>
        </w:rPr>
        <w:t xml:space="preserve"> Nigeria 2004</w:t>
      </w:r>
      <w:r w:rsidR="00CA4EBF">
        <w:rPr>
          <w:lang w:val="en-GB"/>
        </w:rPr>
        <w:t>.</w:t>
      </w:r>
    </w:p>
  </w:footnote>
  <w:footnote w:id="3">
    <w:p w:rsidR="008A381C" w:rsidRPr="008A381C" w:rsidRDefault="008A381C">
      <w:pPr>
        <w:pStyle w:val="FootnoteText"/>
        <w:rPr>
          <w:lang w:val="en-GB"/>
        </w:rPr>
      </w:pPr>
      <w:r>
        <w:rPr>
          <w:rStyle w:val="FootnoteReference"/>
        </w:rPr>
        <w:footnoteRef/>
      </w:r>
      <w:r>
        <w:t xml:space="preserve"> </w:t>
      </w:r>
      <w:r>
        <w:rPr>
          <w:lang w:val="en-GB"/>
        </w:rPr>
        <w:t>Penal</w:t>
      </w:r>
      <w:r w:rsidRPr="008A381C">
        <w:rPr>
          <w:lang w:val="en-GB"/>
        </w:rPr>
        <w:t xml:space="preserve"> Code Act (</w:t>
      </w:r>
      <w:r>
        <w:rPr>
          <w:lang w:val="en-GB"/>
        </w:rPr>
        <w:t>1960</w:t>
      </w:r>
      <w:r w:rsidRPr="008A381C">
        <w:rPr>
          <w:lang w:val="en-GB"/>
        </w:rPr>
        <w:t>)</w:t>
      </w:r>
      <w:r w:rsidR="00CA4EBF">
        <w:rPr>
          <w:lang w:val="en-GB"/>
        </w:rPr>
        <w:t xml:space="preserve"> Cap. </w:t>
      </w:r>
      <w:r>
        <w:rPr>
          <w:lang w:val="en-GB"/>
        </w:rPr>
        <w:t xml:space="preserve">532 </w:t>
      </w:r>
      <w:r w:rsidRPr="008A381C">
        <w:rPr>
          <w:lang w:val="en-GB"/>
        </w:rPr>
        <w:t xml:space="preserve">Laws of the Federal </w:t>
      </w:r>
      <w:r w:rsidR="00CA4EBF">
        <w:rPr>
          <w:lang w:val="en-GB"/>
        </w:rPr>
        <w:t>Capital Territory o</w:t>
      </w:r>
      <w:r>
        <w:rPr>
          <w:lang w:val="en-GB"/>
        </w:rPr>
        <w:t>f Nigeria 2007</w:t>
      </w:r>
      <w:r w:rsidR="00CA4EBF">
        <w:rPr>
          <w:lang w:val="en-GB"/>
        </w:rPr>
        <w:t>.</w:t>
      </w:r>
    </w:p>
  </w:footnote>
  <w:footnote w:id="4">
    <w:p w:rsidR="00CA4EBF" w:rsidRPr="00CA4EBF" w:rsidRDefault="00CA4EBF">
      <w:pPr>
        <w:pStyle w:val="FootnoteText"/>
        <w:rPr>
          <w:lang w:val="en-GB"/>
        </w:rPr>
      </w:pPr>
      <w:r>
        <w:rPr>
          <w:rStyle w:val="FootnoteReference"/>
        </w:rPr>
        <w:footnoteRef/>
      </w:r>
      <w:r>
        <w:t xml:space="preserve"> </w:t>
      </w:r>
      <w:r>
        <w:rPr>
          <w:lang w:val="en-GB"/>
        </w:rPr>
        <w:t>CCA (1916) CAP C38 LFN 2004</w:t>
      </w:r>
      <w:r w:rsidR="00EB2E10">
        <w:rPr>
          <w:lang w:val="en-GB"/>
        </w:rPr>
        <w:t>.</w:t>
      </w:r>
    </w:p>
  </w:footnote>
  <w:footnote w:id="5">
    <w:p w:rsidR="00654B7A" w:rsidRPr="00654B7A" w:rsidRDefault="00654B7A" w:rsidP="00654B7A">
      <w:pPr>
        <w:pStyle w:val="FootnoteText"/>
        <w:rPr>
          <w:lang w:val="en-GB"/>
        </w:rPr>
      </w:pPr>
      <w:r>
        <w:rPr>
          <w:rStyle w:val="FootnoteReference"/>
        </w:rPr>
        <w:footnoteRef/>
      </w:r>
      <w:r>
        <w:t xml:space="preserve"> </w:t>
      </w:r>
      <w:r w:rsidRPr="00654B7A">
        <w:t>R v. Bou</w:t>
      </w:r>
      <w:r>
        <w:t xml:space="preserve">rne, [1938] 3 All ER 615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355C"/>
    <w:multiLevelType w:val="hybridMultilevel"/>
    <w:tmpl w:val="64E046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144BB4"/>
    <w:multiLevelType w:val="hybridMultilevel"/>
    <w:tmpl w:val="F410A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AD18FE"/>
    <w:multiLevelType w:val="hybridMultilevel"/>
    <w:tmpl w:val="685648E0"/>
    <w:lvl w:ilvl="0" w:tplc="9F8E9C8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1"/>
    <w:rsid w:val="003B1AB9"/>
    <w:rsid w:val="003F4F15"/>
    <w:rsid w:val="0058230B"/>
    <w:rsid w:val="005F0FAE"/>
    <w:rsid w:val="00654B7A"/>
    <w:rsid w:val="008A24C8"/>
    <w:rsid w:val="008A381C"/>
    <w:rsid w:val="00C55397"/>
    <w:rsid w:val="00CA4EBF"/>
    <w:rsid w:val="00EB2E10"/>
    <w:rsid w:val="00F05541"/>
    <w:rsid w:val="00FC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818F"/>
  <w15:chartTrackingRefBased/>
  <w15:docId w15:val="{8D37D5A9-37D1-6C48-83D6-53AC6C8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541"/>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553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397"/>
    <w:rPr>
      <w:sz w:val="20"/>
      <w:szCs w:val="20"/>
    </w:rPr>
  </w:style>
  <w:style w:type="character" w:styleId="FootnoteReference">
    <w:name w:val="footnote reference"/>
    <w:basedOn w:val="DefaultParagraphFont"/>
    <w:uiPriority w:val="99"/>
    <w:semiHidden/>
    <w:unhideWhenUsed/>
    <w:rsid w:val="00C55397"/>
    <w:rPr>
      <w:vertAlign w:val="superscript"/>
    </w:rPr>
  </w:style>
  <w:style w:type="paragraph" w:styleId="ListParagraph">
    <w:name w:val="List Paragraph"/>
    <w:basedOn w:val="Normal"/>
    <w:uiPriority w:val="34"/>
    <w:qFormat/>
    <w:rsid w:val="00EB2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2347080320227</dc:creator>
  <cp:keywords/>
  <dc:description/>
  <cp:lastModifiedBy>Korede Kolade</cp:lastModifiedBy>
  <cp:revision>6</cp:revision>
  <dcterms:created xsi:type="dcterms:W3CDTF">2020-04-20T18:12:00Z</dcterms:created>
  <dcterms:modified xsi:type="dcterms:W3CDTF">2020-04-20T22:51:00Z</dcterms:modified>
</cp:coreProperties>
</file>