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ED" w:rsidRPr="00A76457" w:rsidRDefault="00165CBF">
      <w:pPr>
        <w:rPr>
          <w:rFonts w:ascii="Arial Black" w:hAnsi="Arial Black"/>
          <w:sz w:val="20"/>
          <w:szCs w:val="20"/>
        </w:rPr>
      </w:pPr>
      <w:r w:rsidRPr="00A76457">
        <w:rPr>
          <w:rFonts w:ascii="Arial Black" w:hAnsi="Arial Black"/>
          <w:sz w:val="20"/>
          <w:szCs w:val="20"/>
        </w:rPr>
        <w:t>NAME: AGBATO OLAOLUWA</w:t>
      </w:r>
    </w:p>
    <w:p w:rsidR="00165CBF" w:rsidRPr="00A76457" w:rsidRDefault="00165CBF">
      <w:pPr>
        <w:rPr>
          <w:rFonts w:ascii="Arial Black" w:hAnsi="Arial Black"/>
          <w:sz w:val="20"/>
          <w:szCs w:val="20"/>
        </w:rPr>
      </w:pPr>
      <w:r w:rsidRPr="00A76457">
        <w:rPr>
          <w:rFonts w:ascii="Arial Black" w:hAnsi="Arial Black"/>
          <w:sz w:val="20"/>
          <w:szCs w:val="20"/>
        </w:rPr>
        <w:t>MATRIC NO: 17/MHS01/031</w:t>
      </w:r>
    </w:p>
    <w:p w:rsidR="00165CBF" w:rsidRPr="00A76457" w:rsidRDefault="00165CBF">
      <w:pPr>
        <w:rPr>
          <w:rFonts w:ascii="Arial Black" w:hAnsi="Arial Black"/>
          <w:sz w:val="20"/>
          <w:szCs w:val="20"/>
        </w:rPr>
      </w:pPr>
      <w:r w:rsidRPr="00A76457">
        <w:rPr>
          <w:rFonts w:ascii="Arial Black" w:hAnsi="Arial Black"/>
          <w:sz w:val="20"/>
          <w:szCs w:val="20"/>
        </w:rPr>
        <w:t>DEPARTMENT: PHYSIOLOGY</w:t>
      </w:r>
    </w:p>
    <w:p w:rsidR="00165CBF" w:rsidRPr="00A76457" w:rsidRDefault="00165CBF">
      <w:pPr>
        <w:rPr>
          <w:rFonts w:ascii="Arial Black" w:hAnsi="Arial Black"/>
          <w:sz w:val="20"/>
          <w:szCs w:val="20"/>
        </w:rPr>
      </w:pPr>
      <w:r w:rsidRPr="00A76457">
        <w:rPr>
          <w:rFonts w:ascii="Arial Black" w:hAnsi="Arial Black"/>
          <w:sz w:val="20"/>
          <w:szCs w:val="20"/>
        </w:rPr>
        <w:t xml:space="preserve">COURSE CODE: </w:t>
      </w:r>
      <w:r w:rsidR="00A76457" w:rsidRPr="00A76457">
        <w:rPr>
          <w:rFonts w:ascii="Arial Black" w:hAnsi="Arial Black"/>
          <w:sz w:val="20"/>
          <w:szCs w:val="20"/>
        </w:rPr>
        <w:t>STA 312</w:t>
      </w:r>
    </w:p>
    <w:p w:rsidR="00165CBF" w:rsidRPr="00A76457" w:rsidRDefault="00165CBF">
      <w:pPr>
        <w:rPr>
          <w:rFonts w:ascii="Arial Black" w:hAnsi="Arial Black"/>
          <w:sz w:val="20"/>
          <w:szCs w:val="20"/>
        </w:rPr>
      </w:pPr>
    </w:p>
    <w:p w:rsidR="00165CBF" w:rsidRPr="00A76457" w:rsidRDefault="00165CBF">
      <w:pPr>
        <w:rPr>
          <w:rFonts w:ascii="Arial Black" w:hAnsi="Arial Black"/>
          <w:sz w:val="20"/>
          <w:szCs w:val="20"/>
        </w:rPr>
      </w:pPr>
    </w:p>
    <w:p w:rsidR="00165CBF" w:rsidRPr="00A76457" w:rsidRDefault="00165CBF" w:rsidP="00165CBF">
      <w:pPr>
        <w:pStyle w:val="NormalWeb"/>
        <w:shd w:val="clear" w:color="auto" w:fill="FFFFFF"/>
        <w:spacing w:before="0" w:beforeAutospacing="0"/>
        <w:rPr>
          <w:rFonts w:ascii="Arial Black" w:hAnsi="Arial Black" w:cs="Arial"/>
          <w:color w:val="111111"/>
          <w:sz w:val="20"/>
          <w:szCs w:val="20"/>
        </w:rPr>
      </w:pPr>
      <w:r w:rsidRPr="00A76457">
        <w:rPr>
          <w:rFonts w:ascii="Arial Black" w:hAnsi="Arial Black"/>
          <w:sz w:val="20"/>
          <w:szCs w:val="20"/>
        </w:rPr>
        <w:t xml:space="preserve">  (1)</w:t>
      </w:r>
      <w:r w:rsidRPr="00A76457">
        <w:rPr>
          <w:rFonts w:ascii="Arial Black" w:hAnsi="Arial Black" w:cs="Arial"/>
          <w:color w:val="111111"/>
          <w:sz w:val="20"/>
          <w:szCs w:val="20"/>
        </w:rPr>
        <w:t xml:space="preserve"> Hypothesis testing is an act in statistics whereby an analyst </w:t>
      </w:r>
      <w:hyperlink r:id="rId5" w:history="1">
        <w:r w:rsidRPr="00A76457">
          <w:rPr>
            <w:rStyle w:val="Hyperlink"/>
            <w:rFonts w:ascii="Arial Black" w:hAnsi="Arial Black" w:cs="Arial"/>
            <w:color w:val="2C40D0"/>
            <w:sz w:val="20"/>
            <w:szCs w:val="20"/>
          </w:rPr>
          <w:t>tests</w:t>
        </w:r>
      </w:hyperlink>
      <w:r w:rsidRPr="00A76457">
        <w:rPr>
          <w:rFonts w:ascii="Arial Black" w:hAnsi="Arial Black" w:cs="Arial"/>
          <w:color w:val="111111"/>
          <w:sz w:val="20"/>
          <w:szCs w:val="20"/>
        </w:rPr>
        <w:t> an assumption regarding a population parameter. The methodology employed by the analyst depends on the nature of the data used and the reason for the analysis.</w:t>
      </w:r>
    </w:p>
    <w:p w:rsidR="00165CBF" w:rsidRPr="00A76457" w:rsidRDefault="00165CBF" w:rsidP="00165CBF">
      <w:pPr>
        <w:pStyle w:val="NormalWeb"/>
        <w:shd w:val="clear" w:color="auto" w:fill="FFFFFF"/>
        <w:spacing w:before="0" w:beforeAutospacing="0"/>
        <w:rPr>
          <w:rFonts w:ascii="Arial Black" w:hAnsi="Arial Black" w:cs="Arial"/>
          <w:color w:val="111111"/>
          <w:sz w:val="20"/>
          <w:szCs w:val="20"/>
        </w:rPr>
      </w:pPr>
      <w:r w:rsidRPr="00A76457">
        <w:rPr>
          <w:rFonts w:ascii="Arial Black" w:hAnsi="Arial Black" w:cs="Arial"/>
          <w:color w:val="111111"/>
          <w:sz w:val="20"/>
          <w:szCs w:val="20"/>
        </w:rPr>
        <w:t>Hypothesis testing is used to assess the plausibility of a hypothesis by using sample data. Such data may come from a larger population, or from a data-generating process. The word "population" will be used for both of these cases in the following descriptions.</w:t>
      </w:r>
    </w:p>
    <w:p w:rsidR="00165CBF" w:rsidRPr="00A76457" w:rsidRDefault="00165CBF" w:rsidP="00165CBF">
      <w:pPr>
        <w:pStyle w:val="NormalWeb"/>
        <w:shd w:val="clear" w:color="auto" w:fill="FFFFFF"/>
        <w:spacing w:before="0" w:beforeAutospacing="0"/>
        <w:rPr>
          <w:rFonts w:ascii="Arial Black" w:hAnsi="Arial Black" w:cs="Arial"/>
          <w:color w:val="111111"/>
          <w:sz w:val="20"/>
          <w:szCs w:val="20"/>
        </w:rPr>
      </w:pPr>
      <w:r w:rsidRPr="00A76457">
        <w:rPr>
          <w:rFonts w:ascii="Arial Black" w:hAnsi="Arial Black" w:cs="Arial"/>
          <w:color w:val="111111"/>
          <w:sz w:val="20"/>
          <w:szCs w:val="20"/>
        </w:rPr>
        <w:t>(2)</w:t>
      </w:r>
      <w:r w:rsidR="00A76457" w:rsidRPr="00A76457">
        <w:rPr>
          <w:rFonts w:ascii="Arial Black" w:hAnsi="Arial Black" w:cs="Arial"/>
          <w:color w:val="111111"/>
          <w:sz w:val="20"/>
          <w:szCs w:val="20"/>
          <w:shd w:val="clear" w:color="auto" w:fill="FFFFFF"/>
        </w:rPr>
        <w:t xml:space="preserve"> The p-value approach to hypothesis testing uses the calculated probability to determine whether there is evidence to reject the null hypothesis. The null hypothesis, also known as the conjecture, is the initial claim about a population (or data generating process). </w:t>
      </w:r>
      <w:proofErr w:type="gramStart"/>
      <w:r w:rsidR="00A76457" w:rsidRPr="00A76457">
        <w:rPr>
          <w:rFonts w:ascii="Arial Black" w:hAnsi="Arial Black" w:cs="Arial"/>
          <w:color w:val="111111"/>
          <w:sz w:val="20"/>
          <w:szCs w:val="20"/>
          <w:shd w:val="clear" w:color="auto" w:fill="FFFFFF"/>
        </w:rPr>
        <w:t>while</w:t>
      </w:r>
      <w:proofErr w:type="gramEnd"/>
      <w:r w:rsidR="00A76457" w:rsidRPr="00A76457">
        <w:rPr>
          <w:rFonts w:ascii="Arial Black" w:hAnsi="Arial Black" w:cs="Arial"/>
          <w:color w:val="111111"/>
          <w:sz w:val="20"/>
          <w:szCs w:val="20"/>
          <w:shd w:val="clear" w:color="auto" w:fill="FFFFFF"/>
        </w:rPr>
        <w:t xml:space="preserve"> the classical approach to hypothesis testing </w:t>
      </w:r>
      <w:r w:rsidR="00A76457" w:rsidRPr="00A76457">
        <w:rPr>
          <w:rFonts w:ascii="Arial Black" w:hAnsi="Arial Black" w:cs="Arial"/>
          <w:color w:val="222222"/>
          <w:sz w:val="20"/>
          <w:szCs w:val="20"/>
          <w:shd w:val="clear" w:color="auto" w:fill="FFFFFF"/>
        </w:rPr>
        <w:t>computes a </w:t>
      </w:r>
      <w:r w:rsidR="00A76457" w:rsidRPr="00A76457">
        <w:rPr>
          <w:rFonts w:ascii="Arial Black" w:hAnsi="Arial Black" w:cs="Arial"/>
          <w:b/>
          <w:bCs/>
          <w:color w:val="222222"/>
          <w:sz w:val="20"/>
          <w:szCs w:val="20"/>
          <w:shd w:val="clear" w:color="auto" w:fill="FFFFFF"/>
        </w:rPr>
        <w:t>test</w:t>
      </w:r>
      <w:r w:rsidR="00A76457" w:rsidRPr="00A76457">
        <w:rPr>
          <w:rFonts w:ascii="Arial Black" w:hAnsi="Arial Black" w:cs="Arial"/>
          <w:color w:val="222222"/>
          <w:sz w:val="20"/>
          <w:szCs w:val="20"/>
          <w:shd w:val="clear" w:color="auto" w:fill="FFFFFF"/>
        </w:rPr>
        <w:t> statistic from the empirical data and then makes a comparison with the critical value. If the </w:t>
      </w:r>
      <w:r w:rsidR="00A76457" w:rsidRPr="00A76457">
        <w:rPr>
          <w:rFonts w:ascii="Arial Black" w:hAnsi="Arial Black" w:cs="Arial"/>
          <w:b/>
          <w:bCs/>
          <w:color w:val="222222"/>
          <w:sz w:val="20"/>
          <w:szCs w:val="20"/>
          <w:shd w:val="clear" w:color="auto" w:fill="FFFFFF"/>
        </w:rPr>
        <w:t>test</w:t>
      </w:r>
      <w:r w:rsidR="00A76457" w:rsidRPr="00A76457">
        <w:rPr>
          <w:rFonts w:ascii="Arial Black" w:hAnsi="Arial Black" w:cs="Arial"/>
          <w:color w:val="222222"/>
          <w:sz w:val="20"/>
          <w:szCs w:val="20"/>
          <w:shd w:val="clear" w:color="auto" w:fill="FFFFFF"/>
        </w:rPr>
        <w:t> statistic in this </w:t>
      </w:r>
      <w:r w:rsidR="00A76457" w:rsidRPr="00A76457">
        <w:rPr>
          <w:rFonts w:ascii="Arial Black" w:hAnsi="Arial Black" w:cs="Arial"/>
          <w:b/>
          <w:bCs/>
          <w:color w:val="222222"/>
          <w:sz w:val="20"/>
          <w:szCs w:val="20"/>
          <w:shd w:val="clear" w:color="auto" w:fill="FFFFFF"/>
        </w:rPr>
        <w:t>classical approach</w:t>
      </w:r>
      <w:r w:rsidR="00A76457" w:rsidRPr="00A76457">
        <w:rPr>
          <w:rFonts w:ascii="Arial Black" w:hAnsi="Arial Black" w:cs="Arial"/>
          <w:color w:val="222222"/>
          <w:sz w:val="20"/>
          <w:szCs w:val="20"/>
          <w:shd w:val="clear" w:color="auto" w:fill="FFFFFF"/>
        </w:rPr>
        <w:t> is larger than the critical value, then the null </w:t>
      </w:r>
      <w:r w:rsidR="00A76457" w:rsidRPr="00A76457">
        <w:rPr>
          <w:rFonts w:ascii="Arial Black" w:hAnsi="Arial Black" w:cs="Arial"/>
          <w:b/>
          <w:bCs/>
          <w:color w:val="222222"/>
          <w:sz w:val="20"/>
          <w:szCs w:val="20"/>
          <w:shd w:val="clear" w:color="auto" w:fill="FFFFFF"/>
        </w:rPr>
        <w:t>hypothesis</w:t>
      </w:r>
      <w:r w:rsidR="00A76457" w:rsidRPr="00A76457">
        <w:rPr>
          <w:rFonts w:ascii="Arial Black" w:hAnsi="Arial Black" w:cs="Arial"/>
          <w:color w:val="222222"/>
          <w:sz w:val="20"/>
          <w:szCs w:val="20"/>
          <w:shd w:val="clear" w:color="auto" w:fill="FFFFFF"/>
        </w:rPr>
        <w:t> is rejected</w:t>
      </w:r>
    </w:p>
    <w:p w:rsidR="00000000" w:rsidRPr="00A76457" w:rsidRDefault="00A76457" w:rsidP="00A76457">
      <w:pPr>
        <w:pStyle w:val="NormalWeb"/>
        <w:shd w:val="clear" w:color="auto" w:fill="FFFFFF"/>
        <w:spacing w:before="0"/>
        <w:rPr>
          <w:rFonts w:ascii="Arial Black" w:hAnsi="Arial Black" w:cs="Arial"/>
          <w:color w:val="111111"/>
          <w:sz w:val="20"/>
          <w:szCs w:val="20"/>
        </w:rPr>
      </w:pPr>
      <w:r w:rsidRPr="00A76457">
        <w:rPr>
          <w:rFonts w:ascii="Arial Black" w:hAnsi="Arial Black" w:cs="Arial"/>
          <w:color w:val="111111"/>
          <w:sz w:val="20"/>
          <w:szCs w:val="20"/>
        </w:rPr>
        <w:t>(3) Hypothesis testing is important because it helps</w:t>
      </w:r>
      <w:r w:rsidRPr="00A76457">
        <w:rPr>
          <w:rFonts w:ascii="Arial Black" w:hAnsi="Arial Black" w:cs="Arial"/>
          <w:color w:val="111111"/>
          <w:sz w:val="20"/>
          <w:szCs w:val="20"/>
        </w:rPr>
        <w:t xml:space="preserve"> </w:t>
      </w:r>
      <w:r w:rsidRPr="00A76457">
        <w:rPr>
          <w:rFonts w:ascii="Arial Black" w:hAnsi="Arial Black" w:cs="Arial"/>
          <w:color w:val="111111"/>
          <w:sz w:val="20"/>
          <w:szCs w:val="20"/>
        </w:rPr>
        <w:t>administrators, clinicians and researchers in making wise decisions which usually depends on the statistical decision</w:t>
      </w:r>
      <w:r w:rsidRPr="00A76457">
        <w:rPr>
          <w:rFonts w:ascii="Arial Black" w:hAnsi="Arial Black" w:cs="Arial"/>
          <w:color w:val="111111"/>
          <w:sz w:val="20"/>
          <w:szCs w:val="20"/>
        </w:rPr>
        <w:t xml:space="preserve">. </w:t>
      </w:r>
    </w:p>
    <w:p w:rsidR="00165CBF" w:rsidRPr="00A76457" w:rsidRDefault="00165CBF" w:rsidP="00165CBF">
      <w:pPr>
        <w:pStyle w:val="NormalWeb"/>
        <w:shd w:val="clear" w:color="auto" w:fill="FFFFFF"/>
        <w:spacing w:before="0" w:beforeAutospacing="0"/>
        <w:rPr>
          <w:rFonts w:ascii="Arial Black" w:hAnsi="Arial Black" w:cs="Arial"/>
          <w:color w:val="111111"/>
          <w:sz w:val="20"/>
          <w:szCs w:val="20"/>
        </w:rPr>
      </w:pPr>
    </w:p>
    <w:p w:rsidR="00000000" w:rsidRPr="00A76457" w:rsidRDefault="00A76457" w:rsidP="00165CBF">
      <w:pPr>
        <w:numPr>
          <w:ilvl w:val="1"/>
          <w:numId w:val="1"/>
        </w:numPr>
        <w:rPr>
          <w:rFonts w:ascii="Arial Black" w:hAnsi="Arial Black"/>
          <w:sz w:val="20"/>
          <w:szCs w:val="20"/>
        </w:rPr>
      </w:pPr>
    </w:p>
    <w:p w:rsidR="00165CBF" w:rsidRPr="00A76457" w:rsidRDefault="00165CBF">
      <w:pPr>
        <w:rPr>
          <w:rFonts w:ascii="Arial Black" w:hAnsi="Arial Black"/>
          <w:sz w:val="20"/>
          <w:szCs w:val="20"/>
        </w:rPr>
      </w:pPr>
    </w:p>
    <w:sectPr w:rsidR="00165CBF" w:rsidRPr="00A76457" w:rsidSect="00630C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09E2"/>
    <w:multiLevelType w:val="hybridMultilevel"/>
    <w:tmpl w:val="C0D66EC4"/>
    <w:lvl w:ilvl="0" w:tplc="D760F830">
      <w:start w:val="1"/>
      <w:numFmt w:val="bullet"/>
      <w:lvlText w:val=""/>
      <w:lvlJc w:val="left"/>
      <w:pPr>
        <w:tabs>
          <w:tab w:val="num" w:pos="720"/>
        </w:tabs>
        <w:ind w:left="720" w:hanging="360"/>
      </w:pPr>
      <w:rPr>
        <w:rFonts w:ascii="Wingdings" w:hAnsi="Wingdings" w:hint="default"/>
      </w:rPr>
    </w:lvl>
    <w:lvl w:ilvl="1" w:tplc="1422C0E2">
      <w:start w:val="1"/>
      <w:numFmt w:val="bullet"/>
      <w:lvlText w:val=""/>
      <w:lvlJc w:val="left"/>
      <w:pPr>
        <w:tabs>
          <w:tab w:val="num" w:pos="1440"/>
        </w:tabs>
        <w:ind w:left="1440" w:hanging="360"/>
      </w:pPr>
      <w:rPr>
        <w:rFonts w:ascii="Wingdings" w:hAnsi="Wingdings" w:hint="default"/>
      </w:rPr>
    </w:lvl>
    <w:lvl w:ilvl="2" w:tplc="51D610A2" w:tentative="1">
      <w:start w:val="1"/>
      <w:numFmt w:val="bullet"/>
      <w:lvlText w:val=""/>
      <w:lvlJc w:val="left"/>
      <w:pPr>
        <w:tabs>
          <w:tab w:val="num" w:pos="2160"/>
        </w:tabs>
        <w:ind w:left="2160" w:hanging="360"/>
      </w:pPr>
      <w:rPr>
        <w:rFonts w:ascii="Wingdings" w:hAnsi="Wingdings" w:hint="default"/>
      </w:rPr>
    </w:lvl>
    <w:lvl w:ilvl="3" w:tplc="6EE24DC2" w:tentative="1">
      <w:start w:val="1"/>
      <w:numFmt w:val="bullet"/>
      <w:lvlText w:val=""/>
      <w:lvlJc w:val="left"/>
      <w:pPr>
        <w:tabs>
          <w:tab w:val="num" w:pos="2880"/>
        </w:tabs>
        <w:ind w:left="2880" w:hanging="360"/>
      </w:pPr>
      <w:rPr>
        <w:rFonts w:ascii="Wingdings" w:hAnsi="Wingdings" w:hint="default"/>
      </w:rPr>
    </w:lvl>
    <w:lvl w:ilvl="4" w:tplc="65ACDD18" w:tentative="1">
      <w:start w:val="1"/>
      <w:numFmt w:val="bullet"/>
      <w:lvlText w:val=""/>
      <w:lvlJc w:val="left"/>
      <w:pPr>
        <w:tabs>
          <w:tab w:val="num" w:pos="3600"/>
        </w:tabs>
        <w:ind w:left="3600" w:hanging="360"/>
      </w:pPr>
      <w:rPr>
        <w:rFonts w:ascii="Wingdings" w:hAnsi="Wingdings" w:hint="default"/>
      </w:rPr>
    </w:lvl>
    <w:lvl w:ilvl="5" w:tplc="9050ECA0" w:tentative="1">
      <w:start w:val="1"/>
      <w:numFmt w:val="bullet"/>
      <w:lvlText w:val=""/>
      <w:lvlJc w:val="left"/>
      <w:pPr>
        <w:tabs>
          <w:tab w:val="num" w:pos="4320"/>
        </w:tabs>
        <w:ind w:left="4320" w:hanging="360"/>
      </w:pPr>
      <w:rPr>
        <w:rFonts w:ascii="Wingdings" w:hAnsi="Wingdings" w:hint="default"/>
      </w:rPr>
    </w:lvl>
    <w:lvl w:ilvl="6" w:tplc="3FD2B966" w:tentative="1">
      <w:start w:val="1"/>
      <w:numFmt w:val="bullet"/>
      <w:lvlText w:val=""/>
      <w:lvlJc w:val="left"/>
      <w:pPr>
        <w:tabs>
          <w:tab w:val="num" w:pos="5040"/>
        </w:tabs>
        <w:ind w:left="5040" w:hanging="360"/>
      </w:pPr>
      <w:rPr>
        <w:rFonts w:ascii="Wingdings" w:hAnsi="Wingdings" w:hint="default"/>
      </w:rPr>
    </w:lvl>
    <w:lvl w:ilvl="7" w:tplc="0F569EBA" w:tentative="1">
      <w:start w:val="1"/>
      <w:numFmt w:val="bullet"/>
      <w:lvlText w:val=""/>
      <w:lvlJc w:val="left"/>
      <w:pPr>
        <w:tabs>
          <w:tab w:val="num" w:pos="5760"/>
        </w:tabs>
        <w:ind w:left="5760" w:hanging="360"/>
      </w:pPr>
      <w:rPr>
        <w:rFonts w:ascii="Wingdings" w:hAnsi="Wingdings" w:hint="default"/>
      </w:rPr>
    </w:lvl>
    <w:lvl w:ilvl="8" w:tplc="DA406FFC" w:tentative="1">
      <w:start w:val="1"/>
      <w:numFmt w:val="bullet"/>
      <w:lvlText w:val=""/>
      <w:lvlJc w:val="left"/>
      <w:pPr>
        <w:tabs>
          <w:tab w:val="num" w:pos="6480"/>
        </w:tabs>
        <w:ind w:left="6480" w:hanging="360"/>
      </w:pPr>
      <w:rPr>
        <w:rFonts w:ascii="Wingdings" w:hAnsi="Wingdings" w:hint="default"/>
      </w:rPr>
    </w:lvl>
  </w:abstractNum>
  <w:abstractNum w:abstractNumId="1">
    <w:nsid w:val="51BD7B25"/>
    <w:multiLevelType w:val="hybridMultilevel"/>
    <w:tmpl w:val="350212EE"/>
    <w:lvl w:ilvl="0" w:tplc="A3DE07C2">
      <w:start w:val="1"/>
      <w:numFmt w:val="bullet"/>
      <w:lvlText w:val=""/>
      <w:lvlJc w:val="left"/>
      <w:pPr>
        <w:tabs>
          <w:tab w:val="num" w:pos="720"/>
        </w:tabs>
        <w:ind w:left="720" w:hanging="360"/>
      </w:pPr>
      <w:rPr>
        <w:rFonts w:ascii="Wingdings" w:hAnsi="Wingdings" w:hint="default"/>
      </w:rPr>
    </w:lvl>
    <w:lvl w:ilvl="1" w:tplc="03B6AA0C">
      <w:start w:val="1"/>
      <w:numFmt w:val="bullet"/>
      <w:lvlText w:val=""/>
      <w:lvlJc w:val="left"/>
      <w:pPr>
        <w:tabs>
          <w:tab w:val="num" w:pos="1440"/>
        </w:tabs>
        <w:ind w:left="1440" w:hanging="360"/>
      </w:pPr>
      <w:rPr>
        <w:rFonts w:ascii="Wingdings" w:hAnsi="Wingdings" w:hint="default"/>
      </w:rPr>
    </w:lvl>
    <w:lvl w:ilvl="2" w:tplc="1A2A0C6A" w:tentative="1">
      <w:start w:val="1"/>
      <w:numFmt w:val="bullet"/>
      <w:lvlText w:val=""/>
      <w:lvlJc w:val="left"/>
      <w:pPr>
        <w:tabs>
          <w:tab w:val="num" w:pos="2160"/>
        </w:tabs>
        <w:ind w:left="2160" w:hanging="360"/>
      </w:pPr>
      <w:rPr>
        <w:rFonts w:ascii="Wingdings" w:hAnsi="Wingdings" w:hint="default"/>
      </w:rPr>
    </w:lvl>
    <w:lvl w:ilvl="3" w:tplc="A24A5C2A" w:tentative="1">
      <w:start w:val="1"/>
      <w:numFmt w:val="bullet"/>
      <w:lvlText w:val=""/>
      <w:lvlJc w:val="left"/>
      <w:pPr>
        <w:tabs>
          <w:tab w:val="num" w:pos="2880"/>
        </w:tabs>
        <w:ind w:left="2880" w:hanging="360"/>
      </w:pPr>
      <w:rPr>
        <w:rFonts w:ascii="Wingdings" w:hAnsi="Wingdings" w:hint="default"/>
      </w:rPr>
    </w:lvl>
    <w:lvl w:ilvl="4" w:tplc="3BC0C118" w:tentative="1">
      <w:start w:val="1"/>
      <w:numFmt w:val="bullet"/>
      <w:lvlText w:val=""/>
      <w:lvlJc w:val="left"/>
      <w:pPr>
        <w:tabs>
          <w:tab w:val="num" w:pos="3600"/>
        </w:tabs>
        <w:ind w:left="3600" w:hanging="360"/>
      </w:pPr>
      <w:rPr>
        <w:rFonts w:ascii="Wingdings" w:hAnsi="Wingdings" w:hint="default"/>
      </w:rPr>
    </w:lvl>
    <w:lvl w:ilvl="5" w:tplc="4E743B78" w:tentative="1">
      <w:start w:val="1"/>
      <w:numFmt w:val="bullet"/>
      <w:lvlText w:val=""/>
      <w:lvlJc w:val="left"/>
      <w:pPr>
        <w:tabs>
          <w:tab w:val="num" w:pos="4320"/>
        </w:tabs>
        <w:ind w:left="4320" w:hanging="360"/>
      </w:pPr>
      <w:rPr>
        <w:rFonts w:ascii="Wingdings" w:hAnsi="Wingdings" w:hint="default"/>
      </w:rPr>
    </w:lvl>
    <w:lvl w:ilvl="6" w:tplc="FB92CAD6" w:tentative="1">
      <w:start w:val="1"/>
      <w:numFmt w:val="bullet"/>
      <w:lvlText w:val=""/>
      <w:lvlJc w:val="left"/>
      <w:pPr>
        <w:tabs>
          <w:tab w:val="num" w:pos="5040"/>
        </w:tabs>
        <w:ind w:left="5040" w:hanging="360"/>
      </w:pPr>
      <w:rPr>
        <w:rFonts w:ascii="Wingdings" w:hAnsi="Wingdings" w:hint="default"/>
      </w:rPr>
    </w:lvl>
    <w:lvl w:ilvl="7" w:tplc="249CB9C8" w:tentative="1">
      <w:start w:val="1"/>
      <w:numFmt w:val="bullet"/>
      <w:lvlText w:val=""/>
      <w:lvlJc w:val="left"/>
      <w:pPr>
        <w:tabs>
          <w:tab w:val="num" w:pos="5760"/>
        </w:tabs>
        <w:ind w:left="5760" w:hanging="360"/>
      </w:pPr>
      <w:rPr>
        <w:rFonts w:ascii="Wingdings" w:hAnsi="Wingdings" w:hint="default"/>
      </w:rPr>
    </w:lvl>
    <w:lvl w:ilvl="8" w:tplc="D5A83A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65CBF"/>
    <w:rsid w:val="00165CBF"/>
    <w:rsid w:val="00630CED"/>
    <w:rsid w:val="00A76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B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CBF"/>
    <w:rPr>
      <w:color w:val="0000FF"/>
      <w:u w:val="single"/>
    </w:rPr>
  </w:style>
</w:styles>
</file>

<file path=word/webSettings.xml><?xml version="1.0" encoding="utf-8"?>
<w:webSettings xmlns:r="http://schemas.openxmlformats.org/officeDocument/2006/relationships" xmlns:w="http://schemas.openxmlformats.org/wordprocessingml/2006/main">
  <w:divs>
    <w:div w:id="326592548">
      <w:bodyDiv w:val="1"/>
      <w:marLeft w:val="0"/>
      <w:marRight w:val="0"/>
      <w:marTop w:val="0"/>
      <w:marBottom w:val="0"/>
      <w:divBdr>
        <w:top w:val="none" w:sz="0" w:space="0" w:color="auto"/>
        <w:left w:val="none" w:sz="0" w:space="0" w:color="auto"/>
        <w:bottom w:val="none" w:sz="0" w:space="0" w:color="auto"/>
        <w:right w:val="none" w:sz="0" w:space="0" w:color="auto"/>
      </w:divBdr>
      <w:divsChild>
        <w:div w:id="1320765731">
          <w:marLeft w:val="0"/>
          <w:marRight w:val="0"/>
          <w:marTop w:val="0"/>
          <w:marBottom w:val="0"/>
          <w:divBdr>
            <w:top w:val="none" w:sz="0" w:space="0" w:color="auto"/>
            <w:left w:val="none" w:sz="0" w:space="0" w:color="auto"/>
            <w:bottom w:val="none" w:sz="0" w:space="0" w:color="auto"/>
            <w:right w:val="none" w:sz="0" w:space="0" w:color="auto"/>
          </w:divBdr>
        </w:div>
        <w:div w:id="1362438267">
          <w:marLeft w:val="0"/>
          <w:marRight w:val="0"/>
          <w:marTop w:val="0"/>
          <w:marBottom w:val="0"/>
          <w:divBdr>
            <w:top w:val="none" w:sz="0" w:space="0" w:color="auto"/>
            <w:left w:val="none" w:sz="0" w:space="0" w:color="auto"/>
            <w:bottom w:val="none" w:sz="0" w:space="0" w:color="auto"/>
            <w:right w:val="none" w:sz="0" w:space="0" w:color="auto"/>
          </w:divBdr>
        </w:div>
      </w:divsChild>
    </w:div>
    <w:div w:id="398554742">
      <w:bodyDiv w:val="1"/>
      <w:marLeft w:val="0"/>
      <w:marRight w:val="0"/>
      <w:marTop w:val="0"/>
      <w:marBottom w:val="0"/>
      <w:divBdr>
        <w:top w:val="none" w:sz="0" w:space="0" w:color="auto"/>
        <w:left w:val="none" w:sz="0" w:space="0" w:color="auto"/>
        <w:bottom w:val="none" w:sz="0" w:space="0" w:color="auto"/>
        <w:right w:val="none" w:sz="0" w:space="0" w:color="auto"/>
      </w:divBdr>
      <w:divsChild>
        <w:div w:id="1829400451">
          <w:marLeft w:val="1008"/>
          <w:marRight w:val="0"/>
          <w:marTop w:val="86"/>
          <w:marBottom w:val="0"/>
          <w:divBdr>
            <w:top w:val="none" w:sz="0" w:space="0" w:color="auto"/>
            <w:left w:val="none" w:sz="0" w:space="0" w:color="auto"/>
            <w:bottom w:val="none" w:sz="0" w:space="0" w:color="auto"/>
            <w:right w:val="none" w:sz="0" w:space="0" w:color="auto"/>
          </w:divBdr>
        </w:div>
      </w:divsChild>
    </w:div>
    <w:div w:id="1100683905">
      <w:bodyDiv w:val="1"/>
      <w:marLeft w:val="0"/>
      <w:marRight w:val="0"/>
      <w:marTop w:val="0"/>
      <w:marBottom w:val="0"/>
      <w:divBdr>
        <w:top w:val="none" w:sz="0" w:space="0" w:color="auto"/>
        <w:left w:val="none" w:sz="0" w:space="0" w:color="auto"/>
        <w:bottom w:val="none" w:sz="0" w:space="0" w:color="auto"/>
        <w:right w:val="none" w:sz="0" w:space="0" w:color="auto"/>
      </w:divBdr>
      <w:divsChild>
        <w:div w:id="1321735324">
          <w:marLeft w:val="1008"/>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terms/w/wilcoxon-tes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2020-04-19T08:25:00Z</dcterms:created>
  <dcterms:modified xsi:type="dcterms:W3CDTF">2020-04-19T09:04:00Z</dcterms:modified>
</cp:coreProperties>
</file>