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74" w:rsidRDefault="00CA1EEC">
      <w:pPr>
        <w:rPr>
          <w:rFonts w:ascii="Times New Roman" w:hAnsi="Times New Roman" w:cs="Times New Roman"/>
          <w:sz w:val="24"/>
          <w:szCs w:val="24"/>
        </w:rPr>
      </w:pPr>
      <w:r>
        <w:rPr>
          <w:rFonts w:ascii="Times New Roman" w:hAnsi="Times New Roman" w:cs="Times New Roman"/>
          <w:sz w:val="24"/>
          <w:szCs w:val="24"/>
        </w:rPr>
        <w:t>OBOT ETIMBUK O.</w:t>
      </w:r>
    </w:p>
    <w:p w:rsidR="00CA1EEC" w:rsidRDefault="00CA1EEC">
      <w:pPr>
        <w:rPr>
          <w:rFonts w:ascii="Times New Roman" w:hAnsi="Times New Roman" w:cs="Times New Roman"/>
          <w:sz w:val="24"/>
          <w:szCs w:val="24"/>
        </w:rPr>
      </w:pPr>
      <w:r>
        <w:rPr>
          <w:rFonts w:ascii="Times New Roman" w:hAnsi="Times New Roman" w:cs="Times New Roman"/>
          <w:sz w:val="24"/>
          <w:szCs w:val="24"/>
        </w:rPr>
        <w:t>PHARMACOLOGY</w:t>
      </w:r>
    </w:p>
    <w:p w:rsidR="00CA1EEC" w:rsidRDefault="00CA1EEC">
      <w:pPr>
        <w:rPr>
          <w:rFonts w:ascii="Times New Roman" w:hAnsi="Times New Roman" w:cs="Times New Roman"/>
          <w:sz w:val="24"/>
          <w:szCs w:val="24"/>
        </w:rPr>
      </w:pPr>
      <w:r>
        <w:rPr>
          <w:rFonts w:ascii="Times New Roman" w:hAnsi="Times New Roman" w:cs="Times New Roman"/>
          <w:sz w:val="24"/>
          <w:szCs w:val="24"/>
        </w:rPr>
        <w:t>18/MHS07/036</w:t>
      </w:r>
    </w:p>
    <w:p w:rsidR="00CA1EEC" w:rsidRDefault="00CA1EEC">
      <w:pPr>
        <w:rPr>
          <w:rFonts w:ascii="Times New Roman" w:hAnsi="Times New Roman" w:cs="Times New Roman"/>
          <w:sz w:val="24"/>
          <w:szCs w:val="24"/>
        </w:rPr>
      </w:pPr>
      <w:r>
        <w:rPr>
          <w:rFonts w:ascii="Times New Roman" w:hAnsi="Times New Roman" w:cs="Times New Roman"/>
          <w:sz w:val="24"/>
          <w:szCs w:val="24"/>
        </w:rPr>
        <w:t>PHS212</w:t>
      </w:r>
    </w:p>
    <w:p w:rsidR="00CA1EEC" w:rsidRDefault="00CA1EEC">
      <w:pPr>
        <w:rPr>
          <w:rFonts w:ascii="Times New Roman" w:hAnsi="Times New Roman" w:cs="Times New Roman"/>
          <w:sz w:val="24"/>
          <w:szCs w:val="24"/>
        </w:rPr>
      </w:pPr>
    </w:p>
    <w:p w:rsidR="00CA1EEC" w:rsidRDefault="00CA1EEC" w:rsidP="00CA1E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Spermatogenesis: This is the process by which haploid spermatozoa develop from germ cells in the seminiferous tubules of the testis. This process starts with the mitotic division of the stem cells located close to the basement membrane of the tubules. These cells are called spermatogonial stem cells.</w:t>
      </w:r>
      <w:r w:rsidR="00551605">
        <w:rPr>
          <w:rFonts w:ascii="Times New Roman" w:hAnsi="Times New Roman" w:cs="Times New Roman"/>
          <w:sz w:val="24"/>
          <w:szCs w:val="24"/>
        </w:rPr>
        <w:t xml:space="preserve"> The mitotic division of this produces two types of cells. Type A cells replenish the stem cells, and type B cells differentiate into primary spermatocytes. The primary spermatocyte divides meiotically into two secondary spermatocytes; each secondary spermatocyte divides into two equal haploid spermatids by meiosis2. </w:t>
      </w:r>
      <w:r w:rsidR="00645A81">
        <w:rPr>
          <w:rFonts w:ascii="Times New Roman" w:hAnsi="Times New Roman" w:cs="Times New Roman"/>
          <w:sz w:val="24"/>
          <w:szCs w:val="24"/>
        </w:rPr>
        <w:t>The spermatids are transformed into spermatozoa by the process of spermatogenesis. These develop into mature spermatozoa, also known as sperm cells. Thus, the primary spermatocyte gives rise to two cells, the secondary spermatocytes, and the two secondary spermatocytes by their subdivision produce four spermatozoa and four haploid cells.</w:t>
      </w:r>
    </w:p>
    <w:p w:rsidR="00645A81" w:rsidRDefault="00645A81" w:rsidP="00CA1E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Testosterone: this is the primary male sex hormone and anabolic steroid. In male humans, testosterone plays a key role in the development of male reproductive tissues such as testes and prostrate, as well as promoting secondary sexual characteristics such as increased muscle and bone mass, and the growth of body</w:t>
      </w:r>
      <w:r w:rsidR="006212BC">
        <w:rPr>
          <w:rFonts w:ascii="Times New Roman" w:hAnsi="Times New Roman" w:cs="Times New Roman"/>
          <w:sz w:val="24"/>
          <w:szCs w:val="24"/>
        </w:rPr>
        <w:t xml:space="preserve"> hair. In addition, testosterone is involved in health and well-being, and the prevention of osteoporosis. Testosterone is a steroid from the androstane class containing a keto and hydroxyl groups at positions three and seventeen respectively. It is biosynthesized in several steps from cholesterol and is converted in the liver to inactive metabolites. It exerts its action through binding to and activation of the androgen receptor. Testosterone is secreted primarily by the testicles of males and, to a lesser extent, the ovaries of females.</w:t>
      </w:r>
    </w:p>
    <w:p w:rsidR="006212BC" w:rsidRDefault="009A078E" w:rsidP="00CA1E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Semen: This is an organic fluid that contains spermatozoa. It is secreted by the gonads and other sexual </w:t>
      </w:r>
      <w:r w:rsidR="00B900CF">
        <w:rPr>
          <w:rFonts w:ascii="Times New Roman" w:hAnsi="Times New Roman" w:cs="Times New Roman"/>
          <w:sz w:val="24"/>
          <w:szCs w:val="24"/>
        </w:rPr>
        <w:t>organs of male hermaphroditic animals and can fertilize the female ovum. During the process of ejaculation, sperm passes through the ejaculatory ducts and mixes with fluids from the seminal vesicles, produce a yellowish viscous fluid rich in fructose and other substances that makes up about 70% of human semen.</w:t>
      </w:r>
    </w:p>
    <w:p w:rsidR="006212BC" w:rsidRDefault="006810FB" w:rsidP="006212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Male orgasm: Men achieve orgasm through a series of steps involving a number of organs, hormones, blood vessels, and nerves working together. The typical result is ejaculation of fluid that may contain sperm through strong muscle contractions.</w:t>
      </w:r>
    </w:p>
    <w:p w:rsidR="006810FB" w:rsidRPr="006810FB" w:rsidRDefault="006810FB" w:rsidP="006212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Male infertility: this refers to a male inability to cause pregnancy in a fertile female. In humans it accounts for 40-50% of infertility. It affects approximately 7% of all men. </w:t>
      </w:r>
      <w:r>
        <w:rPr>
          <w:rFonts w:ascii="Times New Roman" w:hAnsi="Times New Roman" w:cs="Times New Roman"/>
          <w:sz w:val="24"/>
          <w:szCs w:val="24"/>
        </w:rPr>
        <w:lastRenderedPageBreak/>
        <w:t xml:space="preserve">Male infertility is commonly due to deficiencies in the semen, and the semen quality is used </w:t>
      </w:r>
      <w:r w:rsidR="00F8088F">
        <w:rPr>
          <w:rFonts w:ascii="Times New Roman" w:hAnsi="Times New Roman" w:cs="Times New Roman"/>
          <w:sz w:val="24"/>
          <w:szCs w:val="24"/>
        </w:rPr>
        <w:t>as a surrogate measure of male fecundity.</w:t>
      </w:r>
    </w:p>
    <w:sectPr w:rsidR="006810FB" w:rsidRPr="006810FB" w:rsidSect="00156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C77EC"/>
    <w:multiLevelType w:val="hybridMultilevel"/>
    <w:tmpl w:val="0084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CA1EEC"/>
    <w:rsid w:val="00156574"/>
    <w:rsid w:val="00551605"/>
    <w:rsid w:val="006212BC"/>
    <w:rsid w:val="00645A81"/>
    <w:rsid w:val="006810FB"/>
    <w:rsid w:val="009A078E"/>
    <w:rsid w:val="00B900CF"/>
    <w:rsid w:val="00CA1EEC"/>
    <w:rsid w:val="00E84704"/>
    <w:rsid w:val="00F80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EEC"/>
    <w:pPr>
      <w:ind w:left="720"/>
      <w:contextualSpacing/>
    </w:pPr>
  </w:style>
  <w:style w:type="character" w:styleId="PlaceholderText">
    <w:name w:val="Placeholder Text"/>
    <w:basedOn w:val="DefaultParagraphFont"/>
    <w:uiPriority w:val="99"/>
    <w:semiHidden/>
    <w:rsid w:val="00551605"/>
    <w:rPr>
      <w:color w:val="808080"/>
    </w:rPr>
  </w:style>
  <w:style w:type="paragraph" w:styleId="BalloonText">
    <w:name w:val="Balloon Text"/>
    <w:basedOn w:val="Normal"/>
    <w:link w:val="BalloonTextChar"/>
    <w:uiPriority w:val="99"/>
    <w:semiHidden/>
    <w:unhideWhenUsed/>
    <w:rsid w:val="0055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2020-04-21T18:24:00Z</dcterms:created>
  <dcterms:modified xsi:type="dcterms:W3CDTF">2020-04-21T19:49:00Z</dcterms:modified>
</cp:coreProperties>
</file>