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Chukwuma Blessing Chioma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Department: Nursing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Course code: CHM 102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  <w:t xml:space="preserve">Matric Number: 19/MHS02/038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1 . </w:t>
      </w:r>
      <w:r w:rsidDel="00000000" w:rsidR="00000000" w:rsidRPr="00000000">
        <w:rPr>
          <w:rtl w:val="0"/>
        </w:rPr>
        <w:t xml:space="preserve">The IUPAC names of the following organic compounds: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. CH3OCH3</w:t>
      </w:r>
      <w:r w:rsidDel="00000000" w:rsidR="00000000" w:rsidRPr="00000000">
        <w:rPr>
          <w:rtl w:val="0"/>
        </w:rPr>
        <w:t xml:space="preserve"> - methoxymethane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b . CH3CH2OCH2CH3 </w:t>
      </w:r>
      <w:r w:rsidDel="00000000" w:rsidR="00000000" w:rsidRPr="00000000">
        <w:rPr>
          <w:rtl w:val="0"/>
        </w:rPr>
        <w:t xml:space="preserve">- ethoxyethane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c . (CH3CH2CH2CH2)2O </w:t>
      </w:r>
      <w:r w:rsidDel="00000000" w:rsidR="00000000" w:rsidRPr="00000000">
        <w:rPr>
          <w:rtl w:val="0"/>
        </w:rPr>
        <w:t xml:space="preserve">- butoxymethane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d . CH3CH2OCH3 </w:t>
      </w:r>
      <w:r w:rsidDel="00000000" w:rsidR="00000000" w:rsidRPr="00000000">
        <w:rPr>
          <w:rtl w:val="0"/>
        </w:rPr>
        <w:t xml:space="preserve">- methoxyethane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e . CH3CH2CH2OCH2CH3 </w:t>
      </w:r>
      <w:r w:rsidDel="00000000" w:rsidR="00000000" w:rsidRPr="00000000">
        <w:rPr>
          <w:rtl w:val="0"/>
        </w:rPr>
        <w:t xml:space="preserve">- ethoxypropane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2 . </w:t>
      </w:r>
      <w:r w:rsidDel="00000000" w:rsidR="00000000" w:rsidRPr="00000000">
        <w:rPr>
          <w:rtl w:val="0"/>
        </w:rPr>
        <w:t xml:space="preserve">The properties of ethers: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PHYSICAL PROPERTIES: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 . An ether molecule has a net dipole moment due to polarity of C-O bonds.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 . The boiling points of ethers is comparable to the alkanes but much lower than that of alcohols of comparable molar mass despite the polarity of the C-O bond. The miscibility of ethers with water resembles those of alcohols.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3 . Ether molecules are miscible in water. This is attributed to the fact that like alcohol, the oxygen atom of ether can also form hydrogen bonds with a water molecule.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CHEMICAL PROPERTIES: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1 . </w:t>
      </w:r>
      <w:r w:rsidDel="00000000" w:rsidR="00000000" w:rsidRPr="00000000">
        <w:rPr>
          <w:b w:val="1"/>
          <w:rtl w:val="0"/>
        </w:rPr>
        <w:t xml:space="preserve">Cleavage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of C-O bond: </w:t>
      </w:r>
      <w:r w:rsidDel="00000000" w:rsidR="00000000" w:rsidRPr="00000000">
        <w:rPr>
          <w:rtl w:val="0"/>
        </w:rPr>
        <w:t xml:space="preserve">Ethers are generally very unreactive in nature. When an excess of hydrogen halide is added to ether, cleavage of C-O bond takes place leading to the formation of alkyl halides. The order of reactivity is given as HI&gt;HBr&gt;HCl.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2 . </w:t>
      </w:r>
      <w:r w:rsidDel="00000000" w:rsidR="00000000" w:rsidRPr="00000000">
        <w:rPr>
          <w:b w:val="1"/>
          <w:rtl w:val="0"/>
        </w:rPr>
        <w:t xml:space="preserve">Electrophilic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substitution: </w:t>
      </w:r>
      <w:r w:rsidDel="00000000" w:rsidR="00000000" w:rsidRPr="00000000">
        <w:rPr>
          <w:rtl w:val="0"/>
        </w:rPr>
        <w:t xml:space="preserve">The alkoxy group in ether activates the aromatic ring at ortho mad para positions for electrophilic substitution. Common electrophilic substitution reactions are halogenation, Friedel Craft's reaction etc.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3 . </w:t>
      </w:r>
      <w:r w:rsidDel="00000000" w:rsidR="00000000" w:rsidRPr="00000000">
        <w:rPr>
          <w:b w:val="1"/>
          <w:rtl w:val="0"/>
        </w:rPr>
        <w:t xml:space="preserve">Halogenation of ethers: </w:t>
      </w:r>
      <w:r w:rsidDel="00000000" w:rsidR="00000000" w:rsidRPr="00000000">
        <w:rPr>
          <w:rtl w:val="0"/>
        </w:rPr>
        <w:t xml:space="preserve">Aromatic ethers undergo halogenation,for example,bromination, upon the addition of halogen in the presence or absence of a catalyst.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4 . </w:t>
      </w:r>
      <w:r w:rsidDel="00000000" w:rsidR="00000000" w:rsidRPr="00000000">
        <w:rPr>
          <w:b w:val="1"/>
          <w:rtl w:val="0"/>
        </w:rPr>
        <w:t xml:space="preserve">Friedel Craft's Reaction of Ethers: </w:t>
      </w:r>
      <w:r w:rsidDel="00000000" w:rsidR="00000000" w:rsidRPr="00000000">
        <w:rPr>
          <w:rtl w:val="0"/>
        </w:rPr>
        <w:t xml:space="preserve">Aromatic ethers undergo Friedel Craft's reaction,for example,addition of alkyl or acyl group upon the reaction with alkyl or acyl halide in the presence of a Lewis acid as catalyst.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3 . </w:t>
      </w:r>
      <w:r w:rsidDel="00000000" w:rsidR="00000000" w:rsidRPr="00000000">
        <w:rPr>
          <w:rtl w:val="0"/>
        </w:rPr>
        <w:t xml:space="preserve">Two methods of preparing ethers: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1 . </w:t>
      </w:r>
      <w:r w:rsidDel="00000000" w:rsidR="00000000" w:rsidRPr="00000000">
        <w:rPr>
          <w:b w:val="1"/>
          <w:rtl w:val="0"/>
        </w:rPr>
        <w:t xml:space="preserve">Partial dehydration of alcohols: </w:t>
      </w:r>
      <w:r w:rsidDel="00000000" w:rsidR="00000000" w:rsidRPr="00000000">
        <w:rPr>
          <w:rtl w:val="0"/>
        </w:rPr>
        <w:t xml:space="preserve">Simple ethers are manufactured from alcohols by catalytic dehydration. The alcohol in excess and concentrated tetraoxosulphate(vi) acid is heated at a carefully maintained temperature of 140°C. This process is known as continuous etherification. If excess alcohol is not used, the temperature is as high as 170-180°C, further dehydration to yield alkene occurs.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2ROH —&gt; R-O-R + H2O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      (conc. H2SO4/140°C)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 . From Haloalkanes and dry silver (I) oxide: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2RX + Ag2O —&gt; R-O-R + 2AgX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              (warm)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4 . </w:t>
      </w:r>
      <w:r w:rsidDel="00000000" w:rsidR="00000000" w:rsidRPr="00000000">
        <w:rPr>
          <w:rtl w:val="0"/>
        </w:rPr>
        <w:t xml:space="preserve">Three uses of ethylene oxide: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Ethylene oxide is used as an intermediate in the hydrolytic manufacture of ethylene glycol.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Ethylene oxide is used in the preparation of non ionic emulsifying agents, plastics, plasticizers and several synthetic textiles.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Ethylene oxide is used as a gaseous sterilizing agent.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