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151" w:rsidRPr="009C49F6" w:rsidRDefault="00296151" w:rsidP="00296151">
      <w:pPr>
        <w:rPr>
          <w:rFonts w:ascii="Georgia" w:hAnsi="Georgia"/>
        </w:rPr>
      </w:pPr>
    </w:p>
    <w:p w:rsidR="00296151" w:rsidRPr="009C49F6" w:rsidRDefault="00C75EEA" w:rsidP="00296151">
      <w:pPr>
        <w:rPr>
          <w:rFonts w:ascii="Georgia" w:hAnsi="Georgia"/>
          <w:sz w:val="36"/>
          <w:szCs w:val="36"/>
        </w:rPr>
      </w:pPr>
      <w:proofErr w:type="gramStart"/>
      <w:r w:rsidRPr="009C49F6">
        <w:rPr>
          <w:rFonts w:ascii="Georgia" w:hAnsi="Georgia"/>
          <w:sz w:val="36"/>
          <w:szCs w:val="36"/>
        </w:rPr>
        <w:t>NAME:</w:t>
      </w:r>
      <w:r w:rsidR="00F230E0">
        <w:rPr>
          <w:rFonts w:ascii="Georgia" w:hAnsi="Georgia"/>
          <w:sz w:val="36"/>
          <w:szCs w:val="36"/>
        </w:rPr>
        <w:t>OLUWA</w:t>
      </w:r>
      <w:proofErr w:type="gramEnd"/>
      <w:r w:rsidR="00F230E0">
        <w:rPr>
          <w:rFonts w:ascii="Georgia" w:hAnsi="Georgia"/>
          <w:sz w:val="36"/>
          <w:szCs w:val="36"/>
        </w:rPr>
        <w:t>-</w:t>
      </w:r>
      <w:r w:rsidR="002B5BE5" w:rsidRPr="009C49F6">
        <w:rPr>
          <w:rFonts w:ascii="Georgia" w:hAnsi="Georgia"/>
          <w:sz w:val="36"/>
          <w:szCs w:val="36"/>
        </w:rPr>
        <w:t xml:space="preserve"> </w:t>
      </w:r>
      <w:r w:rsidR="007C18C7" w:rsidRPr="009C49F6">
        <w:rPr>
          <w:rFonts w:ascii="Georgia" w:hAnsi="Georgia"/>
          <w:sz w:val="36"/>
          <w:szCs w:val="36"/>
        </w:rPr>
        <w:t>TOBI FAROUK SADIQ</w:t>
      </w:r>
    </w:p>
    <w:p w:rsidR="00296151" w:rsidRPr="009C49F6" w:rsidRDefault="009C49F6" w:rsidP="00296151">
      <w:pPr>
        <w:rPr>
          <w:rFonts w:ascii="Georgia" w:hAnsi="Georgia"/>
          <w:sz w:val="36"/>
          <w:szCs w:val="36"/>
        </w:rPr>
      </w:pPr>
      <w:r w:rsidRPr="009C49F6">
        <w:rPr>
          <w:rFonts w:ascii="Georgia" w:hAnsi="Georgia"/>
          <w:sz w:val="36"/>
          <w:szCs w:val="36"/>
        </w:rPr>
        <w:t>MATRIC NUMBER: 18/SMS01/</w:t>
      </w:r>
      <w:r w:rsidR="00F230E0">
        <w:rPr>
          <w:rFonts w:ascii="Georgia" w:hAnsi="Georgia"/>
          <w:sz w:val="36"/>
          <w:szCs w:val="36"/>
        </w:rPr>
        <w:t>029</w:t>
      </w:r>
    </w:p>
    <w:p w:rsidR="00296151" w:rsidRPr="009C49F6" w:rsidRDefault="00B64BDE" w:rsidP="00296151">
      <w:pPr>
        <w:rPr>
          <w:rFonts w:ascii="Georgia" w:hAnsi="Georgia"/>
          <w:sz w:val="36"/>
          <w:szCs w:val="36"/>
        </w:rPr>
      </w:pPr>
      <w:r w:rsidRPr="009C49F6">
        <w:rPr>
          <w:rFonts w:ascii="Georgia" w:hAnsi="Georgia"/>
          <w:sz w:val="36"/>
          <w:szCs w:val="36"/>
        </w:rPr>
        <w:t>DEPARTMENT:</w:t>
      </w:r>
      <w:r w:rsidR="00296151" w:rsidRPr="009C49F6">
        <w:rPr>
          <w:rFonts w:ascii="Georgia" w:hAnsi="Georgia"/>
          <w:sz w:val="36"/>
          <w:szCs w:val="36"/>
        </w:rPr>
        <w:t xml:space="preserve"> ECONOMICS</w:t>
      </w:r>
    </w:p>
    <w:p w:rsidR="00296151" w:rsidRPr="009C49F6" w:rsidRDefault="00B64BDE" w:rsidP="00296151">
      <w:pPr>
        <w:rPr>
          <w:rFonts w:ascii="Georgia" w:hAnsi="Georgia"/>
          <w:sz w:val="36"/>
          <w:szCs w:val="36"/>
        </w:rPr>
      </w:pPr>
      <w:r w:rsidRPr="009C49F6">
        <w:rPr>
          <w:rFonts w:ascii="Georgia" w:hAnsi="Georgia"/>
          <w:sz w:val="36"/>
          <w:szCs w:val="36"/>
        </w:rPr>
        <w:t xml:space="preserve">COURSE CODE: </w:t>
      </w:r>
      <w:r w:rsidR="00296151" w:rsidRPr="009C49F6">
        <w:rPr>
          <w:rFonts w:ascii="Georgia" w:hAnsi="Georgia"/>
          <w:sz w:val="36"/>
          <w:szCs w:val="36"/>
        </w:rPr>
        <w:t>ECO 206</w:t>
      </w:r>
    </w:p>
    <w:p w:rsidR="00B64BDE" w:rsidRPr="009C49F6" w:rsidRDefault="00B64BDE" w:rsidP="00296151">
      <w:pPr>
        <w:rPr>
          <w:rFonts w:ascii="Georgia" w:hAnsi="Georgia"/>
          <w:sz w:val="36"/>
          <w:szCs w:val="36"/>
          <w:u w:val="dash"/>
        </w:rPr>
      </w:pPr>
      <w:r w:rsidRPr="009C49F6">
        <w:rPr>
          <w:rFonts w:ascii="Georgia" w:hAnsi="Georgia"/>
          <w:sz w:val="36"/>
          <w:szCs w:val="36"/>
          <w:u w:val="dash"/>
        </w:rPr>
        <w:t>ECO 206 ASSIGNMENT</w:t>
      </w:r>
    </w:p>
    <w:p w:rsidR="00296151" w:rsidRPr="009C49F6" w:rsidRDefault="00296151" w:rsidP="00296151">
      <w:pPr>
        <w:rPr>
          <w:rFonts w:ascii="Georgia" w:hAnsi="Georgia"/>
          <w:sz w:val="24"/>
          <w:szCs w:val="24"/>
          <w:u w:val="dash"/>
        </w:rPr>
      </w:pPr>
    </w:p>
    <w:p w:rsidR="00296151" w:rsidRPr="009C49F6" w:rsidRDefault="00296151" w:rsidP="00296151">
      <w:pPr>
        <w:pStyle w:val="ListParagraph"/>
        <w:numPr>
          <w:ilvl w:val="0"/>
          <w:numId w:val="1"/>
        </w:numPr>
        <w:rPr>
          <w:rFonts w:ascii="Georgia" w:hAnsi="Georgia"/>
          <w:sz w:val="24"/>
          <w:szCs w:val="24"/>
        </w:rPr>
      </w:pPr>
      <w:r w:rsidRPr="009C49F6">
        <w:rPr>
          <w:rFonts w:ascii="Georgia" w:hAnsi="Georgia"/>
          <w:sz w:val="24"/>
          <w:szCs w:val="24"/>
        </w:rPr>
        <w:t xml:space="preserve">Public expenditure will continue to </w:t>
      </w:r>
      <w:r w:rsidR="00B64BDE" w:rsidRPr="009C49F6">
        <w:rPr>
          <w:rFonts w:ascii="Georgia" w:hAnsi="Georgia"/>
          <w:sz w:val="24"/>
          <w:szCs w:val="24"/>
        </w:rPr>
        <w:t>grow. Explain</w:t>
      </w:r>
      <w:r w:rsidRPr="009C49F6">
        <w:rPr>
          <w:rFonts w:ascii="Georgia" w:hAnsi="Georgia"/>
          <w:sz w:val="24"/>
          <w:szCs w:val="24"/>
        </w:rPr>
        <w:t xml:space="preserve">  </w:t>
      </w:r>
    </w:p>
    <w:p w:rsidR="00296151" w:rsidRPr="009C49F6" w:rsidRDefault="00296151" w:rsidP="00296151">
      <w:pPr>
        <w:ind w:left="360"/>
        <w:rPr>
          <w:rFonts w:ascii="Georgia" w:hAnsi="Georgia"/>
          <w:b/>
          <w:sz w:val="24"/>
          <w:szCs w:val="24"/>
          <w:u w:val="single"/>
        </w:rPr>
      </w:pPr>
      <w:r w:rsidRPr="009C49F6">
        <w:rPr>
          <w:rFonts w:ascii="Georgia" w:hAnsi="Georgia"/>
          <w:b/>
          <w:sz w:val="24"/>
          <w:szCs w:val="24"/>
          <w:u w:val="single"/>
        </w:rPr>
        <w:t>Answer</w:t>
      </w:r>
    </w:p>
    <w:p w:rsidR="00EB646F" w:rsidRPr="009C49F6" w:rsidRDefault="00296151" w:rsidP="00296151">
      <w:pPr>
        <w:ind w:left="360"/>
        <w:rPr>
          <w:rFonts w:ascii="Georgia" w:hAnsi="Georgia"/>
          <w:sz w:val="24"/>
          <w:szCs w:val="24"/>
        </w:rPr>
      </w:pPr>
      <w:r w:rsidRPr="009C49F6">
        <w:rPr>
          <w:rFonts w:ascii="Georgia" w:hAnsi="Georgia"/>
          <w:sz w:val="24"/>
          <w:szCs w:val="24"/>
        </w:rPr>
        <w:t xml:space="preserve">Public expenditure grows in response to growth in general price level(inflation). Which means that if the population does not increase, or its growth remains constant, the public expenditures </w:t>
      </w:r>
      <w:r w:rsidR="00B64BDE" w:rsidRPr="009C49F6">
        <w:rPr>
          <w:rFonts w:ascii="Georgia" w:hAnsi="Georgia"/>
          <w:sz w:val="24"/>
          <w:szCs w:val="24"/>
        </w:rPr>
        <w:t>will still</w:t>
      </w:r>
      <w:r w:rsidRPr="009C49F6">
        <w:rPr>
          <w:rFonts w:ascii="Georgia" w:hAnsi="Georgia"/>
          <w:sz w:val="24"/>
          <w:szCs w:val="24"/>
        </w:rPr>
        <w:t xml:space="preserve"> increase to keep pace with the rising costs of inflation.</w:t>
      </w:r>
    </w:p>
    <w:p w:rsidR="00296151" w:rsidRPr="009C49F6" w:rsidRDefault="00296151" w:rsidP="00296151">
      <w:pPr>
        <w:ind w:left="360"/>
        <w:rPr>
          <w:rFonts w:ascii="Georgia" w:hAnsi="Georgia"/>
          <w:sz w:val="24"/>
          <w:szCs w:val="24"/>
        </w:rPr>
      </w:pPr>
      <w:r w:rsidRPr="009C49F6">
        <w:rPr>
          <w:rFonts w:ascii="Georgia" w:hAnsi="Georgia"/>
          <w:sz w:val="24"/>
          <w:szCs w:val="24"/>
        </w:rPr>
        <w:t>Some of the reasons why publi</w:t>
      </w:r>
      <w:r w:rsidR="00031528" w:rsidRPr="009C49F6">
        <w:rPr>
          <w:rFonts w:ascii="Georgia" w:hAnsi="Georgia"/>
          <w:sz w:val="24"/>
          <w:szCs w:val="24"/>
        </w:rPr>
        <w:t xml:space="preserve">c expenditure will continue </w:t>
      </w:r>
      <w:proofErr w:type="spellStart"/>
      <w:r w:rsidR="00031528" w:rsidRPr="009C49F6">
        <w:rPr>
          <w:rFonts w:ascii="Georgia" w:hAnsi="Georgia"/>
          <w:sz w:val="24"/>
          <w:szCs w:val="24"/>
        </w:rPr>
        <w:t>o</w:t>
      </w:r>
      <w:proofErr w:type="spellEnd"/>
      <w:r w:rsidR="00031528" w:rsidRPr="009C49F6">
        <w:rPr>
          <w:rFonts w:ascii="Georgia" w:hAnsi="Georgia"/>
          <w:sz w:val="24"/>
          <w:szCs w:val="24"/>
        </w:rPr>
        <w:t xml:space="preserve"> grow are:</w:t>
      </w:r>
    </w:p>
    <w:p w:rsidR="00031528" w:rsidRPr="009C49F6" w:rsidRDefault="00031528" w:rsidP="00031528">
      <w:pPr>
        <w:pStyle w:val="ListParagraph"/>
        <w:numPr>
          <w:ilvl w:val="0"/>
          <w:numId w:val="2"/>
        </w:numPr>
        <w:rPr>
          <w:rFonts w:ascii="Georgia" w:hAnsi="Georgia"/>
          <w:sz w:val="24"/>
          <w:szCs w:val="24"/>
        </w:rPr>
      </w:pPr>
      <w:r w:rsidRPr="009C49F6">
        <w:rPr>
          <w:rFonts w:ascii="Georgia" w:hAnsi="Georgia"/>
          <w:sz w:val="24"/>
          <w:szCs w:val="24"/>
        </w:rPr>
        <w:t>income elasticity and increase in per capita Income: a rising share of public expenditure in national income is associated with a rise in per capita income. Thus, an increase in per capita income over a period of time may cause a relative rise in public expenditure. This is because the demand for public goods tends to rise with the rise in per capita income.</w:t>
      </w:r>
    </w:p>
    <w:p w:rsidR="00031528" w:rsidRPr="009C49F6" w:rsidRDefault="00031528" w:rsidP="00031528">
      <w:pPr>
        <w:pStyle w:val="ListParagraph"/>
        <w:numPr>
          <w:ilvl w:val="0"/>
          <w:numId w:val="2"/>
        </w:numPr>
        <w:rPr>
          <w:rFonts w:ascii="Georgia" w:hAnsi="Georgia"/>
          <w:sz w:val="24"/>
          <w:szCs w:val="24"/>
        </w:rPr>
      </w:pPr>
      <w:r w:rsidRPr="009C49F6">
        <w:rPr>
          <w:rFonts w:ascii="Georgia" w:hAnsi="Georgia"/>
          <w:sz w:val="24"/>
          <w:szCs w:val="24"/>
        </w:rPr>
        <w:t>Effects of war and need for defense: tremendous growth in public expenditure can b</w:t>
      </w:r>
      <w:r w:rsidR="007E2B79" w:rsidRPr="009C49F6">
        <w:rPr>
          <w:rFonts w:ascii="Georgia" w:hAnsi="Georgia"/>
          <w:sz w:val="24"/>
          <w:szCs w:val="24"/>
        </w:rPr>
        <w:t>e attributed to war and defense to threats of war in modern times.</w:t>
      </w:r>
    </w:p>
    <w:p w:rsidR="004250D6" w:rsidRPr="009C49F6" w:rsidRDefault="00B64BDE" w:rsidP="004250D6">
      <w:pPr>
        <w:pStyle w:val="ListParagraph"/>
        <w:numPr>
          <w:ilvl w:val="0"/>
          <w:numId w:val="2"/>
        </w:numPr>
        <w:rPr>
          <w:rFonts w:ascii="Georgia" w:hAnsi="Georgia"/>
          <w:sz w:val="24"/>
          <w:szCs w:val="24"/>
        </w:rPr>
      </w:pPr>
      <w:r w:rsidRPr="009C49F6">
        <w:rPr>
          <w:rFonts w:ascii="Georgia" w:hAnsi="Georgia"/>
          <w:sz w:val="24"/>
          <w:szCs w:val="24"/>
        </w:rPr>
        <w:t>Resource</w:t>
      </w:r>
      <w:r w:rsidR="007E2B79" w:rsidRPr="009C49F6">
        <w:rPr>
          <w:rFonts w:ascii="Georgia" w:hAnsi="Georgia"/>
          <w:sz w:val="24"/>
          <w:szCs w:val="24"/>
        </w:rPr>
        <w:t xml:space="preserve"> mobilization and ability to </w:t>
      </w:r>
      <w:r w:rsidRPr="009C49F6">
        <w:rPr>
          <w:rFonts w:ascii="Georgia" w:hAnsi="Georgia"/>
          <w:sz w:val="24"/>
          <w:szCs w:val="24"/>
        </w:rPr>
        <w:t>finance; when</w:t>
      </w:r>
      <w:r w:rsidR="007E2B79" w:rsidRPr="009C49F6">
        <w:rPr>
          <w:rFonts w:ascii="Georgia" w:hAnsi="Georgia"/>
          <w:sz w:val="24"/>
          <w:szCs w:val="24"/>
        </w:rPr>
        <w:t xml:space="preserve"> a government innovates more and more methods of taxation and resource mobilization, its ability to finance public expenditure increa</w:t>
      </w:r>
      <w:r w:rsidRPr="009C49F6">
        <w:rPr>
          <w:rFonts w:ascii="Georgia" w:hAnsi="Georgia"/>
          <w:sz w:val="24"/>
          <w:szCs w:val="24"/>
        </w:rPr>
        <w:t>ses and its sizes</w:t>
      </w:r>
      <w:r w:rsidR="007E2B79" w:rsidRPr="009C49F6">
        <w:rPr>
          <w:rFonts w:ascii="Georgia" w:hAnsi="Georgia"/>
          <w:sz w:val="24"/>
          <w:szCs w:val="24"/>
        </w:rPr>
        <w:t xml:space="preserve"> of public expenditure grows.</w:t>
      </w:r>
    </w:p>
    <w:p w:rsidR="007E2B79" w:rsidRPr="009C49F6" w:rsidRDefault="007E2B79" w:rsidP="00031528">
      <w:pPr>
        <w:pStyle w:val="ListParagraph"/>
        <w:numPr>
          <w:ilvl w:val="0"/>
          <w:numId w:val="2"/>
        </w:numPr>
        <w:rPr>
          <w:rFonts w:ascii="Georgia" w:hAnsi="Georgia"/>
          <w:sz w:val="24"/>
          <w:szCs w:val="24"/>
        </w:rPr>
      </w:pPr>
      <w:r w:rsidRPr="009C49F6">
        <w:rPr>
          <w:rFonts w:ascii="Georgia" w:hAnsi="Georgia"/>
          <w:sz w:val="24"/>
          <w:szCs w:val="24"/>
        </w:rPr>
        <w:t xml:space="preserve">Inflation: with the rising prices the government has to keep increasing expenditure to carry out its </w:t>
      </w:r>
      <w:r w:rsidR="00B64BDE" w:rsidRPr="009C49F6">
        <w:rPr>
          <w:rFonts w:ascii="Georgia" w:hAnsi="Georgia"/>
          <w:sz w:val="24"/>
          <w:szCs w:val="24"/>
        </w:rPr>
        <w:t>functions and</w:t>
      </w:r>
      <w:r w:rsidRPr="009C49F6">
        <w:rPr>
          <w:rFonts w:ascii="Georgia" w:hAnsi="Georgia"/>
          <w:sz w:val="24"/>
          <w:szCs w:val="24"/>
        </w:rPr>
        <w:t xml:space="preserve"> make sure the supply of goods are intact.</w:t>
      </w:r>
    </w:p>
    <w:p w:rsidR="007660E6" w:rsidRPr="009C49F6" w:rsidRDefault="007E2B79" w:rsidP="007660E6">
      <w:pPr>
        <w:rPr>
          <w:rFonts w:ascii="Georgia" w:eastAsia="Times New Roman" w:hAnsi="Georgia" w:cstheme="minorHAnsi"/>
          <w:bCs/>
          <w:caps/>
          <w:sz w:val="24"/>
          <w:szCs w:val="24"/>
        </w:rPr>
      </w:pPr>
      <w:r w:rsidRPr="009C49F6">
        <w:rPr>
          <w:rFonts w:ascii="Georgia" w:hAnsi="Georgia"/>
          <w:sz w:val="24"/>
          <w:szCs w:val="24"/>
        </w:rPr>
        <w:t>1</w:t>
      </w:r>
      <w:r w:rsidR="00B64BDE" w:rsidRPr="009C49F6">
        <w:rPr>
          <w:rFonts w:ascii="Georgia" w:hAnsi="Georgia"/>
          <w:sz w:val="24"/>
          <w:szCs w:val="24"/>
        </w:rPr>
        <w:t>b</w:t>
      </w:r>
      <w:r w:rsidR="00B64BDE" w:rsidRPr="009C49F6">
        <w:rPr>
          <w:rFonts w:ascii="Georgia" w:hAnsi="Georgia" w:cstheme="minorHAnsi"/>
          <w:sz w:val="24"/>
          <w:szCs w:val="24"/>
        </w:rPr>
        <w:t>) why</w:t>
      </w:r>
      <w:r w:rsidR="004250D6" w:rsidRPr="009C49F6">
        <w:rPr>
          <w:rFonts w:ascii="Georgia" w:hAnsi="Georgia" w:cstheme="minorHAnsi"/>
          <w:bCs/>
          <w:color w:val="222222"/>
          <w:sz w:val="24"/>
          <w:szCs w:val="24"/>
        </w:rPr>
        <w:t xml:space="preserve"> does</w:t>
      </w:r>
      <w:r w:rsidR="004250D6" w:rsidRPr="009C49F6">
        <w:rPr>
          <w:rFonts w:ascii="Georgia" w:hAnsi="Georgia" w:cstheme="minorHAnsi"/>
          <w:color w:val="222222"/>
          <w:sz w:val="24"/>
          <w:szCs w:val="24"/>
          <w:shd w:val="clear" w:color="auto" w:fill="FFFFFF"/>
        </w:rPr>
        <w:t> the </w:t>
      </w:r>
      <w:r w:rsidR="004250D6" w:rsidRPr="009C49F6">
        <w:rPr>
          <w:rFonts w:ascii="Georgia" w:hAnsi="Georgia" w:cstheme="minorHAnsi"/>
          <w:bCs/>
          <w:color w:val="222222"/>
          <w:sz w:val="24"/>
          <w:szCs w:val="24"/>
        </w:rPr>
        <w:t>Government Borrow</w:t>
      </w:r>
      <w:r w:rsidR="004250D6" w:rsidRPr="009C49F6">
        <w:rPr>
          <w:rFonts w:ascii="Georgia" w:hAnsi="Georgia" w:cstheme="minorHAnsi"/>
          <w:color w:val="222222"/>
          <w:sz w:val="24"/>
          <w:szCs w:val="24"/>
          <w:shd w:val="clear" w:color="auto" w:fill="FFFFFF"/>
        </w:rPr>
        <w:t>? - Essentially, the </w:t>
      </w:r>
      <w:r w:rsidR="004250D6" w:rsidRPr="009C49F6">
        <w:rPr>
          <w:rFonts w:ascii="Georgia" w:hAnsi="Georgia" w:cstheme="minorHAnsi"/>
          <w:bCs/>
          <w:color w:val="222222"/>
          <w:sz w:val="24"/>
          <w:szCs w:val="24"/>
        </w:rPr>
        <w:t xml:space="preserve">government borrow </w:t>
      </w:r>
      <w:r w:rsidR="004250D6" w:rsidRPr="009C49F6">
        <w:rPr>
          <w:rFonts w:ascii="Georgia" w:hAnsi="Georgia" w:cstheme="minorHAnsi"/>
          <w:color w:val="222222"/>
          <w:sz w:val="24"/>
          <w:szCs w:val="24"/>
          <w:shd w:val="clear" w:color="auto" w:fill="FFFFFF"/>
        </w:rPr>
        <w:t>so that it can enable higher spending without having to increase taxes. The annual amount the </w:t>
      </w:r>
      <w:r w:rsidR="004250D6" w:rsidRPr="009C49F6">
        <w:rPr>
          <w:rFonts w:ascii="Georgia" w:hAnsi="Georgia" w:cstheme="minorHAnsi"/>
          <w:bCs/>
          <w:color w:val="222222"/>
          <w:sz w:val="24"/>
          <w:szCs w:val="24"/>
        </w:rPr>
        <w:t>government borrows</w:t>
      </w:r>
      <w:r w:rsidR="004250D6" w:rsidRPr="009C49F6">
        <w:rPr>
          <w:rFonts w:ascii="Georgia" w:hAnsi="Georgia" w:cstheme="minorHAnsi"/>
          <w:color w:val="222222"/>
          <w:sz w:val="24"/>
          <w:szCs w:val="24"/>
          <w:shd w:val="clear" w:color="auto" w:fill="FFFFFF"/>
        </w:rPr>
        <w:t> is known as the budget deficit. The total amount the </w:t>
      </w:r>
      <w:r w:rsidR="004250D6" w:rsidRPr="009C49F6">
        <w:rPr>
          <w:rFonts w:ascii="Georgia" w:hAnsi="Georgia" w:cstheme="minorHAnsi"/>
          <w:bCs/>
          <w:color w:val="222222"/>
          <w:sz w:val="24"/>
          <w:szCs w:val="24"/>
        </w:rPr>
        <w:t>government</w:t>
      </w:r>
      <w:r w:rsidR="004250D6" w:rsidRPr="009C49F6">
        <w:rPr>
          <w:rFonts w:ascii="Georgia" w:hAnsi="Georgia" w:cstheme="minorHAnsi"/>
          <w:color w:val="222222"/>
          <w:sz w:val="24"/>
          <w:szCs w:val="24"/>
          <w:shd w:val="clear" w:color="auto" w:fill="FFFFFF"/>
        </w:rPr>
        <w:t> has </w:t>
      </w:r>
      <w:r w:rsidR="004250D6" w:rsidRPr="009C49F6">
        <w:rPr>
          <w:rFonts w:ascii="Georgia" w:hAnsi="Georgia" w:cstheme="minorHAnsi"/>
          <w:bCs/>
          <w:color w:val="222222"/>
          <w:sz w:val="24"/>
          <w:szCs w:val="24"/>
        </w:rPr>
        <w:t>borrowed</w:t>
      </w:r>
      <w:r w:rsidR="004250D6" w:rsidRPr="009C49F6">
        <w:rPr>
          <w:rFonts w:ascii="Georgia" w:hAnsi="Georgia" w:cstheme="minorHAnsi"/>
          <w:color w:val="222222"/>
          <w:sz w:val="24"/>
          <w:szCs w:val="24"/>
          <w:shd w:val="clear" w:color="auto" w:fill="FFFFFF"/>
        </w:rPr>
        <w:t> is known as the national debt or public sector debt</w:t>
      </w:r>
      <w:r w:rsidR="00FA6153" w:rsidRPr="009C49F6">
        <w:rPr>
          <w:rFonts w:ascii="Georgia" w:hAnsi="Georgia" w:cstheme="minorHAnsi"/>
          <w:color w:val="222222"/>
          <w:sz w:val="24"/>
          <w:szCs w:val="24"/>
          <w:shd w:val="clear" w:color="auto" w:fill="FFFFFF"/>
        </w:rPr>
        <w:t>.</w:t>
      </w:r>
    </w:p>
    <w:p w:rsidR="004250D6" w:rsidRPr="009C49F6" w:rsidRDefault="00F80C68" w:rsidP="007E2B79">
      <w:pPr>
        <w:ind w:left="420"/>
        <w:rPr>
          <w:rFonts w:ascii="Georgia" w:hAnsi="Georgia"/>
          <w:sz w:val="24"/>
          <w:szCs w:val="24"/>
        </w:rPr>
      </w:pPr>
      <w:r w:rsidRPr="009C49F6">
        <w:rPr>
          <w:rFonts w:ascii="Georgia" w:hAnsi="Georgia"/>
          <w:sz w:val="24"/>
          <w:szCs w:val="24"/>
        </w:rPr>
        <w:lastRenderedPageBreak/>
        <w:t>2.) According to Adam Smith what are the indicators of laissez faire economy?</w:t>
      </w:r>
    </w:p>
    <w:p w:rsidR="00F80C68" w:rsidRPr="009C49F6" w:rsidRDefault="00F80C68" w:rsidP="007E2B79">
      <w:pPr>
        <w:ind w:left="420"/>
        <w:rPr>
          <w:rFonts w:ascii="Georgia" w:hAnsi="Georgia"/>
          <w:b/>
          <w:sz w:val="24"/>
          <w:szCs w:val="24"/>
          <w:u w:val="single"/>
        </w:rPr>
      </w:pPr>
      <w:r w:rsidRPr="009C49F6">
        <w:rPr>
          <w:rFonts w:ascii="Georgia" w:hAnsi="Georgia"/>
          <w:b/>
          <w:sz w:val="24"/>
          <w:szCs w:val="24"/>
          <w:u w:val="single"/>
        </w:rPr>
        <w:t>Answer</w:t>
      </w:r>
    </w:p>
    <w:p w:rsidR="00F80C68" w:rsidRPr="009C49F6" w:rsidRDefault="00F80C68" w:rsidP="00F80C68">
      <w:pPr>
        <w:pStyle w:val="NormalWeb"/>
        <w:shd w:val="clear" w:color="auto" w:fill="FFFFFF"/>
        <w:spacing w:before="0" w:beforeAutospacing="0" w:after="288" w:afterAutospacing="0" w:line="360" w:lineRule="atLeast"/>
        <w:textAlignment w:val="baseline"/>
        <w:rPr>
          <w:rFonts w:ascii="Georgia" w:hAnsi="Georgia" w:cstheme="minorHAnsi"/>
          <w:color w:val="424142"/>
        </w:rPr>
      </w:pPr>
      <w:r w:rsidRPr="009C49F6">
        <w:rPr>
          <w:rFonts w:ascii="Georgia" w:hAnsi="Georgia" w:cstheme="minorHAnsi"/>
          <w:color w:val="424142"/>
        </w:rPr>
        <w:t xml:space="preserve">As an instrument of economic development, Adam Smith was a strong champion of the policy of laissez-faire because he </w:t>
      </w:r>
      <w:r w:rsidR="00B64BDE" w:rsidRPr="009C49F6">
        <w:rPr>
          <w:rFonts w:ascii="Georgia" w:hAnsi="Georgia" w:cstheme="minorHAnsi"/>
          <w:color w:val="424142"/>
        </w:rPr>
        <w:t>propounded</w:t>
      </w:r>
      <w:r w:rsidRPr="009C49F6">
        <w:rPr>
          <w:rFonts w:ascii="Georgia" w:hAnsi="Georgia" w:cstheme="minorHAnsi"/>
          <w:color w:val="424142"/>
        </w:rPr>
        <w:t xml:space="preserve"> the following:</w:t>
      </w:r>
    </w:p>
    <w:p w:rsidR="00F80C68" w:rsidRPr="009C49F6" w:rsidRDefault="00F80C68" w:rsidP="00F80C68">
      <w:pPr>
        <w:pStyle w:val="NormalWeb"/>
        <w:shd w:val="clear" w:color="auto" w:fill="FFFFFF"/>
        <w:spacing w:before="0" w:beforeAutospacing="0" w:after="288" w:afterAutospacing="0" w:line="360" w:lineRule="atLeast"/>
        <w:textAlignment w:val="baseline"/>
        <w:rPr>
          <w:rFonts w:ascii="Georgia" w:hAnsi="Georgia" w:cstheme="minorHAnsi"/>
          <w:color w:val="424142"/>
        </w:rPr>
      </w:pPr>
      <w:r w:rsidRPr="009C49F6">
        <w:rPr>
          <w:rFonts w:ascii="Georgia" w:hAnsi="Georgia" w:cstheme="minorHAnsi"/>
          <w:color w:val="424142"/>
        </w:rPr>
        <w:t xml:space="preserve"> Allowing economic freedom to every individual not hampered in any manner by State action. </w:t>
      </w:r>
    </w:p>
    <w:p w:rsidR="00F80C68" w:rsidRPr="009C49F6" w:rsidRDefault="00F80C68" w:rsidP="00CA2E6C">
      <w:pPr>
        <w:pStyle w:val="NormalWeb"/>
        <w:shd w:val="clear" w:color="auto" w:fill="FFFFFF"/>
        <w:spacing w:before="0" w:beforeAutospacing="0" w:after="288" w:afterAutospacing="0" w:line="360" w:lineRule="atLeast"/>
        <w:textAlignment w:val="baseline"/>
        <w:rPr>
          <w:rFonts w:ascii="Georgia" w:hAnsi="Georgia" w:cstheme="minorHAnsi"/>
          <w:color w:val="424142"/>
        </w:rPr>
      </w:pPr>
      <w:r w:rsidRPr="009C49F6">
        <w:rPr>
          <w:rFonts w:ascii="Georgia" w:hAnsi="Georgia" w:cstheme="minorHAnsi"/>
          <w:color w:val="424142"/>
        </w:rPr>
        <w:t xml:space="preserve">He believed that “there is a set of rules of rights or justice,” He was thus a strong believer in ‘natural reason’ guiding human affairs and he regarded State interference not only superfluous but positively harmful to economic progress. It is, therefore, according to Adam Smith, the production by individuals is led as if by the ‘invisible hand’, </w:t>
      </w:r>
    </w:p>
    <w:p w:rsidR="00D369A3" w:rsidRPr="009C49F6" w:rsidRDefault="00D369A3" w:rsidP="00F80C68">
      <w:pPr>
        <w:pStyle w:val="NormalWeb"/>
        <w:shd w:val="clear" w:color="auto" w:fill="FFFFFF"/>
        <w:spacing w:before="0" w:beforeAutospacing="0" w:after="288" w:afterAutospacing="0" w:line="360" w:lineRule="atLeast"/>
        <w:textAlignment w:val="baseline"/>
        <w:rPr>
          <w:rFonts w:ascii="Georgia" w:hAnsi="Georgia" w:cstheme="minorHAnsi"/>
          <w:color w:val="333333"/>
          <w:shd w:val="clear" w:color="auto" w:fill="FFFFFF"/>
        </w:rPr>
      </w:pPr>
      <w:r w:rsidRPr="009C49F6">
        <w:rPr>
          <w:rFonts w:ascii="Georgia" w:hAnsi="Georgia" w:cstheme="minorHAnsi"/>
          <w:color w:val="424142"/>
        </w:rPr>
        <w:t>2a.)</w:t>
      </w:r>
      <w:r w:rsidRPr="009C49F6">
        <w:rPr>
          <w:rFonts w:ascii="Georgia" w:hAnsi="Georgia"/>
        </w:rPr>
        <w:t xml:space="preserve"> </w:t>
      </w:r>
      <w:r w:rsidRPr="009C49F6">
        <w:rPr>
          <w:rFonts w:ascii="Georgia" w:hAnsi="Georgia" w:cstheme="minorHAnsi"/>
          <w:color w:val="333333"/>
          <w:shd w:val="clear" w:color="auto" w:fill="FFFFFF"/>
        </w:rPr>
        <w:t>As the new Chief Economic Adviser of your state, how best will you want your tenure to remembered, noting that government cannot do it all alone</w:t>
      </w:r>
    </w:p>
    <w:p w:rsidR="00D369A3" w:rsidRPr="009C49F6" w:rsidRDefault="00D369A3" w:rsidP="00F80C68">
      <w:pPr>
        <w:pStyle w:val="NormalWeb"/>
        <w:shd w:val="clear" w:color="auto" w:fill="FFFFFF"/>
        <w:spacing w:before="0" w:beforeAutospacing="0" w:after="288" w:afterAutospacing="0" w:line="360" w:lineRule="atLeast"/>
        <w:textAlignment w:val="baseline"/>
        <w:rPr>
          <w:rFonts w:ascii="Georgia" w:hAnsi="Georgia" w:cstheme="minorHAnsi"/>
          <w:b/>
          <w:color w:val="333333"/>
          <w:u w:val="single"/>
          <w:shd w:val="clear" w:color="auto" w:fill="FFFFFF"/>
        </w:rPr>
      </w:pPr>
      <w:r w:rsidRPr="009C49F6">
        <w:rPr>
          <w:rFonts w:ascii="Georgia" w:hAnsi="Georgia" w:cstheme="minorHAnsi"/>
          <w:b/>
          <w:color w:val="333333"/>
          <w:u w:val="single"/>
          <w:shd w:val="clear" w:color="auto" w:fill="FFFFFF"/>
        </w:rPr>
        <w:t>Answer</w:t>
      </w:r>
    </w:p>
    <w:p w:rsidR="00D369A3" w:rsidRPr="009C49F6" w:rsidRDefault="00D369A3" w:rsidP="00F80C68">
      <w:pPr>
        <w:pStyle w:val="NormalWeb"/>
        <w:shd w:val="clear" w:color="auto" w:fill="FFFFFF"/>
        <w:spacing w:before="0" w:beforeAutospacing="0" w:after="288" w:afterAutospacing="0" w:line="360" w:lineRule="atLeast"/>
        <w:textAlignment w:val="baseline"/>
        <w:rPr>
          <w:rFonts w:ascii="Georgia" w:hAnsi="Georgia" w:cstheme="minorHAnsi"/>
          <w:color w:val="333333"/>
          <w:shd w:val="clear" w:color="auto" w:fill="FFFFFF"/>
        </w:rPr>
      </w:pPr>
      <w:r w:rsidRPr="009C49F6">
        <w:rPr>
          <w:rFonts w:ascii="Georgia" w:hAnsi="Georgia" w:cstheme="minorHAnsi"/>
          <w:color w:val="333333"/>
          <w:shd w:val="clear" w:color="auto" w:fill="FFFFFF"/>
        </w:rPr>
        <w:t xml:space="preserve">As the new economic </w:t>
      </w:r>
      <w:r w:rsidR="00B64BDE" w:rsidRPr="009C49F6">
        <w:rPr>
          <w:rFonts w:ascii="Georgia" w:hAnsi="Georgia" w:cstheme="minorHAnsi"/>
          <w:color w:val="333333"/>
          <w:shd w:val="clear" w:color="auto" w:fill="FFFFFF"/>
        </w:rPr>
        <w:t>adviser of Borno</w:t>
      </w:r>
      <w:r w:rsidRPr="009C49F6">
        <w:rPr>
          <w:rFonts w:ascii="Georgia" w:hAnsi="Georgia" w:cstheme="minorHAnsi"/>
          <w:color w:val="333333"/>
          <w:shd w:val="clear" w:color="auto" w:fill="FFFFFF"/>
        </w:rPr>
        <w:t xml:space="preserve"> </w:t>
      </w:r>
      <w:r w:rsidR="00B64BDE" w:rsidRPr="009C49F6">
        <w:rPr>
          <w:rFonts w:ascii="Georgia" w:hAnsi="Georgia" w:cstheme="minorHAnsi"/>
          <w:color w:val="333333"/>
          <w:shd w:val="clear" w:color="auto" w:fill="FFFFFF"/>
        </w:rPr>
        <w:t>state</w:t>
      </w:r>
      <w:r w:rsidRPr="009C49F6">
        <w:rPr>
          <w:rFonts w:ascii="Georgia" w:hAnsi="Georgia" w:cstheme="minorHAnsi"/>
          <w:color w:val="333333"/>
          <w:shd w:val="clear" w:color="auto" w:fill="FFFFFF"/>
        </w:rPr>
        <w:t xml:space="preserve"> I would do the following:</w:t>
      </w:r>
    </w:p>
    <w:p w:rsidR="00A843D2" w:rsidRPr="009C49F6" w:rsidRDefault="00B64BDE" w:rsidP="00A843D2">
      <w:pPr>
        <w:pStyle w:val="NormalWeb"/>
        <w:shd w:val="clear" w:color="auto" w:fill="FFFFFF"/>
        <w:spacing w:before="0" w:beforeAutospacing="0" w:after="288" w:afterAutospacing="0" w:line="360" w:lineRule="atLeast"/>
        <w:textAlignment w:val="baseline"/>
        <w:rPr>
          <w:rFonts w:ascii="Georgia" w:hAnsi="Georgia" w:cstheme="minorHAnsi"/>
          <w:color w:val="333333"/>
          <w:shd w:val="clear" w:color="auto" w:fill="FFFFFF"/>
        </w:rPr>
      </w:pPr>
      <w:r w:rsidRPr="009C49F6">
        <w:rPr>
          <w:rFonts w:ascii="Georgia" w:hAnsi="Georgia" w:cstheme="minorHAnsi"/>
          <w:color w:val="333333"/>
          <w:shd w:val="clear" w:color="auto" w:fill="FFFFFF"/>
        </w:rPr>
        <w:t xml:space="preserve">        </w:t>
      </w:r>
      <w:r w:rsidR="00A843D2" w:rsidRPr="009C49F6">
        <w:rPr>
          <w:rFonts w:ascii="Georgia" w:hAnsi="Georgia" w:cstheme="minorHAnsi"/>
          <w:color w:val="333333"/>
          <w:shd w:val="clear" w:color="auto" w:fill="FFFFFF"/>
        </w:rPr>
        <w:t xml:space="preserve">   </w:t>
      </w:r>
      <w:r w:rsidRPr="009C49F6">
        <w:rPr>
          <w:rFonts w:ascii="Georgia" w:hAnsi="Georgia" w:cstheme="minorHAnsi"/>
          <w:color w:val="333333"/>
          <w:shd w:val="clear" w:color="auto" w:fill="FFFFFF"/>
        </w:rPr>
        <w:t>firstly,</w:t>
      </w:r>
      <w:r w:rsidR="00D369A3" w:rsidRPr="009C49F6">
        <w:rPr>
          <w:rFonts w:ascii="Georgia" w:hAnsi="Georgia" w:cstheme="minorHAnsi"/>
          <w:color w:val="333333"/>
          <w:shd w:val="clear" w:color="auto" w:fill="FFFFFF"/>
        </w:rPr>
        <w:t xml:space="preserve"> I would advise the Governor on how to generate revenue for the </w:t>
      </w:r>
      <w:r w:rsidR="00A843D2" w:rsidRPr="009C49F6">
        <w:rPr>
          <w:rFonts w:ascii="Georgia" w:hAnsi="Georgia" w:cstheme="minorHAnsi"/>
          <w:color w:val="333333"/>
          <w:shd w:val="clear" w:color="auto" w:fill="FFFFFF"/>
        </w:rPr>
        <w:t xml:space="preserve">  state through the royalties the state is entitled from revenue crude oil and through effective tax.</w:t>
      </w:r>
    </w:p>
    <w:p w:rsidR="00A843D2" w:rsidRPr="009C49F6"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Georgia" w:hAnsi="Georgia" w:cstheme="minorHAnsi"/>
          <w:color w:val="333333"/>
          <w:shd w:val="clear" w:color="auto" w:fill="FFFFFF"/>
        </w:rPr>
      </w:pPr>
      <w:r w:rsidRPr="009C49F6">
        <w:rPr>
          <w:rFonts w:ascii="Georgia" w:hAnsi="Georgia" w:cstheme="minorHAnsi"/>
          <w:color w:val="333333"/>
          <w:shd w:val="clear" w:color="auto" w:fill="FFFFFF"/>
        </w:rPr>
        <w:t xml:space="preserve">We would impose effective tax on citizens on the state but we would sensitize the crowd on the effects of paying tax </w:t>
      </w:r>
    </w:p>
    <w:p w:rsidR="00A843D2" w:rsidRPr="009C49F6" w:rsidRDefault="00A843D2" w:rsidP="00A843D2">
      <w:pPr>
        <w:pStyle w:val="NormalWeb"/>
        <w:numPr>
          <w:ilvl w:val="0"/>
          <w:numId w:val="7"/>
        </w:numPr>
        <w:shd w:val="clear" w:color="auto" w:fill="FFFFFF"/>
        <w:spacing w:before="0" w:beforeAutospacing="0" w:after="288" w:afterAutospacing="0" w:line="360" w:lineRule="atLeast"/>
        <w:textAlignment w:val="baseline"/>
        <w:rPr>
          <w:rFonts w:ascii="Georgia" w:hAnsi="Georgia" w:cstheme="minorHAnsi"/>
          <w:color w:val="333333"/>
          <w:shd w:val="clear" w:color="auto" w:fill="FFFFFF"/>
        </w:rPr>
      </w:pPr>
      <w:r w:rsidRPr="009C49F6">
        <w:rPr>
          <w:rFonts w:ascii="Georgia" w:hAnsi="Georgia" w:cstheme="minorHAnsi"/>
          <w:color w:val="333333"/>
          <w:shd w:val="clear" w:color="auto" w:fill="FFFFFF"/>
        </w:rPr>
        <w:t>I would also set in place policies that would help improve savings and investment so that the state would be prepared for any eventualities or emergencies.</w:t>
      </w:r>
    </w:p>
    <w:p w:rsidR="00F80C68" w:rsidRPr="009C49F6" w:rsidRDefault="00F80C68" w:rsidP="00D369A3">
      <w:pPr>
        <w:shd w:val="clear" w:color="auto" w:fill="FFFFFF"/>
        <w:spacing w:before="100" w:beforeAutospacing="1" w:after="100" w:afterAutospacing="1" w:line="240" w:lineRule="auto"/>
        <w:rPr>
          <w:rFonts w:ascii="Georgia" w:eastAsia="Times New Roman" w:hAnsi="Georgia" w:cstheme="minorHAnsi"/>
          <w:color w:val="333333"/>
          <w:sz w:val="24"/>
          <w:szCs w:val="24"/>
        </w:rPr>
      </w:pPr>
      <w:r w:rsidRPr="009C49F6">
        <w:rPr>
          <w:rFonts w:ascii="Georgia" w:hAnsi="Georgia" w:cstheme="minorHAnsi"/>
          <w:color w:val="424142"/>
          <w:sz w:val="24"/>
          <w:szCs w:val="24"/>
        </w:rPr>
        <w:t>2b.)</w:t>
      </w:r>
      <w:r w:rsidRPr="009C49F6">
        <w:rPr>
          <w:rFonts w:ascii="Georgia" w:eastAsia="Times New Roman" w:hAnsi="Georgia" w:cstheme="minorHAnsi"/>
          <w:color w:val="333333"/>
          <w:sz w:val="24"/>
          <w:szCs w:val="24"/>
        </w:rPr>
        <w:t xml:space="preserve">  With practical examples, identify the canons of taxation as proposed by Adam Smith. How </w:t>
      </w:r>
      <w:r w:rsidR="00D369A3" w:rsidRPr="009C49F6">
        <w:rPr>
          <w:rFonts w:ascii="Georgia" w:eastAsia="Times New Roman" w:hAnsi="Georgia" w:cstheme="minorHAnsi"/>
          <w:color w:val="333333"/>
          <w:sz w:val="24"/>
          <w:szCs w:val="24"/>
        </w:rPr>
        <w:t>practical</w:t>
      </w:r>
      <w:r w:rsidRPr="009C49F6">
        <w:rPr>
          <w:rFonts w:ascii="Georgia" w:eastAsia="Times New Roman" w:hAnsi="Georgia" w:cstheme="minorHAnsi"/>
          <w:color w:val="333333"/>
          <w:sz w:val="24"/>
          <w:szCs w:val="24"/>
        </w:rPr>
        <w:t xml:space="preserve"> are the canons to the Nigeria?</w:t>
      </w:r>
    </w:p>
    <w:p w:rsidR="00F80C68" w:rsidRPr="009C49F6" w:rsidRDefault="00D369A3" w:rsidP="00D369A3">
      <w:pPr>
        <w:shd w:val="clear" w:color="auto" w:fill="FFFFFF"/>
        <w:spacing w:after="150" w:line="240" w:lineRule="auto"/>
        <w:rPr>
          <w:rFonts w:ascii="Georgia" w:eastAsia="Times New Roman" w:hAnsi="Georgia" w:cs="Arial"/>
          <w:b/>
          <w:color w:val="333333"/>
          <w:sz w:val="24"/>
          <w:szCs w:val="24"/>
          <w:u w:val="single"/>
        </w:rPr>
      </w:pPr>
      <w:r w:rsidRPr="009C49F6">
        <w:rPr>
          <w:rFonts w:ascii="Georgia" w:eastAsia="Times New Roman" w:hAnsi="Georgia" w:cs="Arial"/>
          <w:b/>
          <w:color w:val="333333"/>
          <w:sz w:val="24"/>
          <w:szCs w:val="24"/>
          <w:u w:val="single"/>
        </w:rPr>
        <w:t>Answer</w:t>
      </w:r>
    </w:p>
    <w:p w:rsidR="00F80C68" w:rsidRPr="009C49F6" w:rsidRDefault="00F80C68" w:rsidP="00F80C68">
      <w:pPr>
        <w:numPr>
          <w:ilvl w:val="0"/>
          <w:numId w:val="4"/>
        </w:numPr>
        <w:spacing w:after="0" w:line="240" w:lineRule="auto"/>
        <w:ind w:left="480" w:right="480"/>
        <w:rPr>
          <w:rFonts w:ascii="Georgia" w:eastAsia="Times New Roman" w:hAnsi="Georgia" w:cstheme="minorHAnsi"/>
          <w:color w:val="333333"/>
          <w:sz w:val="24"/>
          <w:szCs w:val="24"/>
        </w:rPr>
      </w:pPr>
      <w:r w:rsidRPr="009C49F6">
        <w:rPr>
          <w:rFonts w:ascii="Georgia" w:eastAsia="Times New Roman" w:hAnsi="Georgia" w:cstheme="minorHAnsi"/>
          <w:color w:val="333333"/>
          <w:sz w:val="24"/>
          <w:szCs w:val="24"/>
        </w:rPr>
        <w:t xml:space="preserve">Canon of equity- According to Adam Smith's canon, taxation imposed on an individual should be in accordance with his ability to pay. </w:t>
      </w:r>
    </w:p>
    <w:p w:rsidR="00F80C68" w:rsidRPr="009C49F6" w:rsidRDefault="00F80C68" w:rsidP="00F80C68">
      <w:pPr>
        <w:numPr>
          <w:ilvl w:val="0"/>
          <w:numId w:val="4"/>
        </w:numPr>
        <w:spacing w:after="0" w:line="240" w:lineRule="auto"/>
        <w:ind w:left="480" w:right="480"/>
        <w:rPr>
          <w:rFonts w:ascii="Georgia" w:eastAsia="Times New Roman" w:hAnsi="Georgia" w:cstheme="minorHAnsi"/>
          <w:color w:val="333333"/>
          <w:sz w:val="24"/>
          <w:szCs w:val="24"/>
        </w:rPr>
      </w:pPr>
      <w:r w:rsidRPr="009C49F6">
        <w:rPr>
          <w:rFonts w:ascii="Georgia" w:eastAsia="Times New Roman" w:hAnsi="Georgia" w:cstheme="minorHAnsi"/>
          <w:color w:val="333333"/>
          <w:sz w:val="24"/>
          <w:szCs w:val="24"/>
        </w:rPr>
        <w:lastRenderedPageBreak/>
        <w:t>Canon of certainty- A tax should not cause hardship to the tax payer. Therefore, this canon requires that the tax payer should be certain about the amount, time and revenue of payment of the tax.</w:t>
      </w:r>
    </w:p>
    <w:p w:rsidR="00F80C68" w:rsidRPr="009C49F6" w:rsidRDefault="00F80C68" w:rsidP="00F80C68">
      <w:pPr>
        <w:numPr>
          <w:ilvl w:val="0"/>
          <w:numId w:val="4"/>
        </w:numPr>
        <w:spacing w:after="0" w:line="240" w:lineRule="auto"/>
        <w:ind w:left="480" w:right="480"/>
        <w:rPr>
          <w:rFonts w:ascii="Georgia" w:eastAsia="Times New Roman" w:hAnsi="Georgia" w:cstheme="minorHAnsi"/>
          <w:color w:val="333333"/>
          <w:sz w:val="24"/>
          <w:szCs w:val="24"/>
        </w:rPr>
      </w:pPr>
      <w:r w:rsidRPr="009C49F6">
        <w:rPr>
          <w:rFonts w:ascii="Georgia" w:eastAsia="Times New Roman" w:hAnsi="Georgia" w:cstheme="minorHAnsi"/>
          <w:color w:val="333333"/>
          <w:sz w:val="24"/>
          <w:szCs w:val="24"/>
        </w:rPr>
        <w:t>Canon of convenience- This maxim seems to ensure that the time and method of payment of the tax become most convenient to the tax payer.</w:t>
      </w:r>
    </w:p>
    <w:p w:rsidR="00CA2E6C" w:rsidRPr="009C49F6" w:rsidRDefault="00CA2E6C" w:rsidP="00CA2E6C">
      <w:pPr>
        <w:pStyle w:val="ListParagraph"/>
        <w:numPr>
          <w:ilvl w:val="0"/>
          <w:numId w:val="4"/>
        </w:numPr>
        <w:rPr>
          <w:rFonts w:ascii="Georgia" w:hAnsi="Georgia" w:cstheme="minorHAnsi"/>
          <w:sz w:val="24"/>
          <w:szCs w:val="24"/>
        </w:rPr>
      </w:pPr>
      <w:r w:rsidRPr="009C49F6">
        <w:rPr>
          <w:rFonts w:ascii="Georgia" w:hAnsi="Georgia" w:cstheme="minorHAnsi"/>
          <w:sz w:val="24"/>
          <w:szCs w:val="24"/>
        </w:rPr>
        <w:t>Canon of productivity: According to a well- known classical economist in the field of public finance, Charles F. Bastable, taxes must be productive or cost-effective.</w:t>
      </w:r>
    </w:p>
    <w:p w:rsidR="00CA2E6C" w:rsidRPr="009C49F6" w:rsidRDefault="00CA2E6C" w:rsidP="00CA2E6C">
      <w:pPr>
        <w:spacing w:after="0" w:line="240" w:lineRule="auto"/>
        <w:ind w:right="480"/>
        <w:rPr>
          <w:rFonts w:ascii="Georgia" w:eastAsia="Times New Roman" w:hAnsi="Georgia" w:cstheme="minorHAnsi"/>
          <w:color w:val="333333"/>
          <w:sz w:val="24"/>
          <w:szCs w:val="24"/>
        </w:rPr>
      </w:pPr>
    </w:p>
    <w:p w:rsidR="00F80C68" w:rsidRPr="009C49F6" w:rsidRDefault="00F80C68" w:rsidP="00F80C68">
      <w:pPr>
        <w:numPr>
          <w:ilvl w:val="0"/>
          <w:numId w:val="4"/>
        </w:numPr>
        <w:spacing w:after="0" w:line="240" w:lineRule="auto"/>
        <w:ind w:left="480" w:right="480"/>
        <w:rPr>
          <w:rFonts w:ascii="Georgia" w:eastAsia="Times New Roman" w:hAnsi="Georgia" w:cstheme="minorHAnsi"/>
          <w:color w:val="333333"/>
          <w:sz w:val="24"/>
          <w:szCs w:val="24"/>
        </w:rPr>
      </w:pPr>
      <w:r w:rsidRPr="009C49F6">
        <w:rPr>
          <w:rFonts w:ascii="Georgia" w:eastAsia="Times New Roman" w:hAnsi="Georgia" w:cstheme="minorHAnsi"/>
          <w:color w:val="333333"/>
          <w:sz w:val="24"/>
          <w:szCs w:val="24"/>
        </w:rPr>
        <w:t>Canon of economy- This principle indicates that a good tax system will require the least possible expenditure on collection of taxes. If a large part of the tax revenues is spent in collecting it, it is undoubtedly an inefficient tax system.</w:t>
      </w: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r w:rsidRPr="009C49F6">
        <w:rPr>
          <w:rFonts w:ascii="Georgia" w:eastAsia="Times New Roman" w:hAnsi="Georgia" w:cstheme="minorHAnsi"/>
          <w:color w:val="333333"/>
          <w:sz w:val="24"/>
          <w:szCs w:val="24"/>
        </w:rPr>
        <w:t xml:space="preserve">In recent times, these cannons have only </w:t>
      </w:r>
      <w:proofErr w:type="gramStart"/>
      <w:r w:rsidRPr="009C49F6">
        <w:rPr>
          <w:rFonts w:ascii="Georgia" w:eastAsia="Times New Roman" w:hAnsi="Georgia" w:cstheme="minorHAnsi"/>
          <w:color w:val="333333"/>
          <w:sz w:val="24"/>
          <w:szCs w:val="24"/>
        </w:rPr>
        <w:t>be</w:t>
      </w:r>
      <w:proofErr w:type="gramEnd"/>
      <w:r w:rsidRPr="009C49F6">
        <w:rPr>
          <w:rFonts w:ascii="Georgia" w:eastAsia="Times New Roman" w:hAnsi="Georgia" w:cstheme="minorHAnsi"/>
          <w:color w:val="333333"/>
          <w:sz w:val="24"/>
          <w:szCs w:val="24"/>
        </w:rPr>
        <w:t xml:space="preserve"> practicable in some parts of Nigeria which have good tax systems. An example of some of those states are Lagos state and FCT where revenue </w:t>
      </w:r>
      <w:bookmarkStart w:id="0" w:name="_GoBack"/>
      <w:bookmarkEnd w:id="0"/>
      <w:r w:rsidRPr="009C49F6">
        <w:rPr>
          <w:rFonts w:ascii="Georgia" w:eastAsia="Times New Roman" w:hAnsi="Georgia" w:cstheme="minorHAnsi"/>
          <w:color w:val="333333"/>
          <w:sz w:val="24"/>
          <w:szCs w:val="24"/>
        </w:rPr>
        <w:t>is remitted back to the federal Government regularly. But as for the other states there is much needed to be done to improve the tax system.</w:t>
      </w: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4"/>
          <w:szCs w:val="24"/>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785D74">
      <w:pPr>
        <w:spacing w:after="0" w:line="240" w:lineRule="auto"/>
        <w:ind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D369A3" w:rsidRPr="009C49F6" w:rsidRDefault="00D369A3" w:rsidP="00D369A3">
      <w:pPr>
        <w:spacing w:after="0" w:line="240" w:lineRule="auto"/>
        <w:ind w:left="120" w:right="480"/>
        <w:rPr>
          <w:rFonts w:ascii="Georgia" w:eastAsia="Times New Roman" w:hAnsi="Georgia" w:cstheme="minorHAnsi"/>
          <w:color w:val="333333"/>
          <w:sz w:val="28"/>
          <w:szCs w:val="28"/>
        </w:rPr>
      </w:pPr>
    </w:p>
    <w:p w:rsidR="00F80C68" w:rsidRPr="009C49F6" w:rsidRDefault="00F80C68" w:rsidP="00F80C68">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p>
    <w:p w:rsidR="00F80C68" w:rsidRPr="009C49F6" w:rsidRDefault="00F80C68" w:rsidP="007E2B79">
      <w:pPr>
        <w:ind w:left="420"/>
        <w:rPr>
          <w:rFonts w:ascii="Georgia" w:hAnsi="Georgia"/>
          <w:sz w:val="28"/>
          <w:szCs w:val="28"/>
        </w:rPr>
      </w:pPr>
    </w:p>
    <w:sectPr w:rsidR="00F80C68" w:rsidRPr="009C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87306"/>
    <w:multiLevelType w:val="hybridMultilevel"/>
    <w:tmpl w:val="198E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C5D46"/>
    <w:multiLevelType w:val="multilevel"/>
    <w:tmpl w:val="39C6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432A70"/>
    <w:multiLevelType w:val="hybridMultilevel"/>
    <w:tmpl w:val="F8DA8BD6"/>
    <w:lvl w:ilvl="0" w:tplc="8F9489D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51C268F"/>
    <w:multiLevelType w:val="hybridMultilevel"/>
    <w:tmpl w:val="07964E50"/>
    <w:lvl w:ilvl="0" w:tplc="B0FC541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C1F43"/>
    <w:multiLevelType w:val="multilevel"/>
    <w:tmpl w:val="F24AC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1620A04"/>
    <w:multiLevelType w:val="multilevel"/>
    <w:tmpl w:val="D1D6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3901A0"/>
    <w:multiLevelType w:val="hybridMultilevel"/>
    <w:tmpl w:val="F2900710"/>
    <w:lvl w:ilvl="0" w:tplc="2F345F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409D2"/>
    <w:multiLevelType w:val="hybridMultilevel"/>
    <w:tmpl w:val="8AC8ADB8"/>
    <w:lvl w:ilvl="0" w:tplc="0C42A2A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51"/>
    <w:rsid w:val="00031528"/>
    <w:rsid w:val="000D36EB"/>
    <w:rsid w:val="00296151"/>
    <w:rsid w:val="002B5BE5"/>
    <w:rsid w:val="004250D6"/>
    <w:rsid w:val="00551F9E"/>
    <w:rsid w:val="007660E6"/>
    <w:rsid w:val="00785D74"/>
    <w:rsid w:val="007C18C7"/>
    <w:rsid w:val="007E2B79"/>
    <w:rsid w:val="009C49F6"/>
    <w:rsid w:val="00A843D2"/>
    <w:rsid w:val="00B64BDE"/>
    <w:rsid w:val="00BB7A8A"/>
    <w:rsid w:val="00C75EEA"/>
    <w:rsid w:val="00CA2E6C"/>
    <w:rsid w:val="00CD3BB3"/>
    <w:rsid w:val="00D369A3"/>
    <w:rsid w:val="00E03B19"/>
    <w:rsid w:val="00EB646F"/>
    <w:rsid w:val="00F230E0"/>
    <w:rsid w:val="00F80C68"/>
    <w:rsid w:val="00FA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F8B5"/>
  <w15:docId w15:val="{EB114671-A889-49E9-8E77-1C137D9D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51"/>
    <w:pPr>
      <w:ind w:left="720"/>
      <w:contextualSpacing/>
    </w:pPr>
  </w:style>
  <w:style w:type="paragraph" w:styleId="NormalWeb">
    <w:name w:val="Normal (Web)"/>
    <w:basedOn w:val="Normal"/>
    <w:uiPriority w:val="99"/>
    <w:unhideWhenUsed/>
    <w:rsid w:val="00F80C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80075">
      <w:bodyDiv w:val="1"/>
      <w:marLeft w:val="0"/>
      <w:marRight w:val="0"/>
      <w:marTop w:val="0"/>
      <w:marBottom w:val="0"/>
      <w:divBdr>
        <w:top w:val="none" w:sz="0" w:space="0" w:color="auto"/>
        <w:left w:val="none" w:sz="0" w:space="0" w:color="auto"/>
        <w:bottom w:val="none" w:sz="0" w:space="0" w:color="auto"/>
        <w:right w:val="none" w:sz="0" w:space="0" w:color="auto"/>
      </w:divBdr>
    </w:div>
    <w:div w:id="1281835928">
      <w:bodyDiv w:val="1"/>
      <w:marLeft w:val="0"/>
      <w:marRight w:val="0"/>
      <w:marTop w:val="0"/>
      <w:marBottom w:val="0"/>
      <w:divBdr>
        <w:top w:val="none" w:sz="0" w:space="0" w:color="auto"/>
        <w:left w:val="none" w:sz="0" w:space="0" w:color="auto"/>
        <w:bottom w:val="none" w:sz="0" w:space="0" w:color="auto"/>
        <w:right w:val="none" w:sz="0" w:space="0" w:color="auto"/>
      </w:divBdr>
    </w:div>
    <w:div w:id="1307859139">
      <w:bodyDiv w:val="1"/>
      <w:marLeft w:val="0"/>
      <w:marRight w:val="0"/>
      <w:marTop w:val="0"/>
      <w:marBottom w:val="0"/>
      <w:divBdr>
        <w:top w:val="none" w:sz="0" w:space="0" w:color="auto"/>
        <w:left w:val="none" w:sz="0" w:space="0" w:color="auto"/>
        <w:bottom w:val="none" w:sz="0" w:space="0" w:color="auto"/>
        <w:right w:val="none" w:sz="0" w:space="0" w:color="auto"/>
      </w:divBdr>
      <w:divsChild>
        <w:div w:id="390232840">
          <w:marLeft w:val="0"/>
          <w:marRight w:val="0"/>
          <w:marTop w:val="0"/>
          <w:marBottom w:val="0"/>
          <w:divBdr>
            <w:top w:val="none" w:sz="0" w:space="0" w:color="auto"/>
            <w:left w:val="none" w:sz="0" w:space="0" w:color="auto"/>
            <w:bottom w:val="none" w:sz="0" w:space="0" w:color="auto"/>
            <w:right w:val="none" w:sz="0" w:space="0" w:color="auto"/>
          </w:divBdr>
        </w:div>
        <w:div w:id="95056062">
          <w:marLeft w:val="0"/>
          <w:marRight w:val="0"/>
          <w:marTop w:val="0"/>
          <w:marBottom w:val="0"/>
          <w:divBdr>
            <w:top w:val="none" w:sz="0" w:space="0" w:color="auto"/>
            <w:left w:val="none" w:sz="0" w:space="0" w:color="auto"/>
            <w:bottom w:val="none" w:sz="0" w:space="0" w:color="auto"/>
            <w:right w:val="none" w:sz="0" w:space="0" w:color="auto"/>
          </w:divBdr>
          <w:divsChild>
            <w:div w:id="642320942">
              <w:marLeft w:val="-225"/>
              <w:marRight w:val="-225"/>
              <w:marTop w:val="0"/>
              <w:marBottom w:val="0"/>
              <w:divBdr>
                <w:top w:val="none" w:sz="0" w:space="0" w:color="auto"/>
                <w:left w:val="none" w:sz="0" w:space="0" w:color="auto"/>
                <w:bottom w:val="none" w:sz="0" w:space="0" w:color="auto"/>
                <w:right w:val="none" w:sz="0" w:space="0" w:color="auto"/>
              </w:divBdr>
            </w:div>
            <w:div w:id="403452362">
              <w:marLeft w:val="0"/>
              <w:marRight w:val="0"/>
              <w:marTop w:val="0"/>
              <w:marBottom w:val="0"/>
              <w:divBdr>
                <w:top w:val="none" w:sz="0" w:space="0" w:color="auto"/>
                <w:left w:val="none" w:sz="0" w:space="0" w:color="auto"/>
                <w:bottom w:val="none" w:sz="0" w:space="0" w:color="auto"/>
                <w:right w:val="none" w:sz="0" w:space="0" w:color="auto"/>
              </w:divBdr>
            </w:div>
            <w:div w:id="779496354">
              <w:marLeft w:val="-225"/>
              <w:marRight w:val="-225"/>
              <w:marTop w:val="0"/>
              <w:marBottom w:val="0"/>
              <w:divBdr>
                <w:top w:val="none" w:sz="0" w:space="0" w:color="auto"/>
                <w:left w:val="none" w:sz="0" w:space="0" w:color="auto"/>
                <w:bottom w:val="none" w:sz="0" w:space="0" w:color="auto"/>
                <w:right w:val="none" w:sz="0" w:space="0" w:color="auto"/>
              </w:divBdr>
              <w:divsChild>
                <w:div w:id="13739654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1243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Shammah</cp:lastModifiedBy>
  <cp:revision>2</cp:revision>
  <dcterms:created xsi:type="dcterms:W3CDTF">2020-04-21T09:48:00Z</dcterms:created>
  <dcterms:modified xsi:type="dcterms:W3CDTF">2020-04-21T09:48:00Z</dcterms:modified>
</cp:coreProperties>
</file>