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18" w:rsidRPr="001C75CF" w:rsidRDefault="001C75CF">
      <w:pPr>
        <w:rPr>
          <w:sz w:val="28"/>
          <w:szCs w:val="28"/>
        </w:rPr>
      </w:pPr>
      <w:r>
        <w:rPr>
          <w:sz w:val="36"/>
          <w:szCs w:val="36"/>
        </w:rPr>
        <w:t>NAME</w:t>
      </w:r>
      <w:r>
        <w:rPr>
          <w:sz w:val="28"/>
          <w:szCs w:val="28"/>
        </w:rPr>
        <w:t>; JOGUN-OMI OYINKANSOLA MARYAM</w:t>
      </w:r>
    </w:p>
    <w:p w:rsidR="001C75CF" w:rsidRPr="001C75CF" w:rsidRDefault="001C75CF">
      <w:pPr>
        <w:rPr>
          <w:sz w:val="28"/>
          <w:szCs w:val="28"/>
        </w:rPr>
      </w:pPr>
      <w:r>
        <w:rPr>
          <w:sz w:val="36"/>
          <w:szCs w:val="36"/>
        </w:rPr>
        <w:t xml:space="preserve">COLLEGE; </w:t>
      </w:r>
      <w:r>
        <w:rPr>
          <w:sz w:val="28"/>
          <w:szCs w:val="28"/>
        </w:rPr>
        <w:t>MEDICINE AND HEALTH SCIENCES</w:t>
      </w:r>
    </w:p>
    <w:p w:rsidR="001C75CF" w:rsidRPr="001C75CF" w:rsidRDefault="001C75CF">
      <w:pPr>
        <w:rPr>
          <w:sz w:val="28"/>
          <w:szCs w:val="28"/>
        </w:rPr>
      </w:pPr>
      <w:r>
        <w:rPr>
          <w:sz w:val="36"/>
          <w:szCs w:val="36"/>
        </w:rPr>
        <w:t xml:space="preserve">DEPARTMENT; </w:t>
      </w:r>
      <w:r>
        <w:rPr>
          <w:sz w:val="28"/>
          <w:szCs w:val="28"/>
        </w:rPr>
        <w:t>PHARMACY</w:t>
      </w:r>
    </w:p>
    <w:p w:rsidR="001C75CF" w:rsidRDefault="001C75CF">
      <w:pPr>
        <w:rPr>
          <w:sz w:val="28"/>
          <w:szCs w:val="28"/>
        </w:rPr>
      </w:pPr>
      <w:r>
        <w:rPr>
          <w:sz w:val="36"/>
          <w:szCs w:val="36"/>
        </w:rPr>
        <w:t xml:space="preserve">MATRIC NUMBER; </w:t>
      </w:r>
      <w:r>
        <w:rPr>
          <w:sz w:val="28"/>
          <w:szCs w:val="28"/>
        </w:rPr>
        <w:t>19/MHS11/078</w:t>
      </w:r>
    </w:p>
    <w:p w:rsidR="001C75CF" w:rsidRDefault="001C75CF">
      <w:pPr>
        <w:rPr>
          <w:sz w:val="32"/>
          <w:szCs w:val="32"/>
          <w:u w:val="single"/>
        </w:rPr>
      </w:pPr>
      <w:r>
        <w:rPr>
          <w:sz w:val="28"/>
          <w:szCs w:val="28"/>
        </w:rPr>
        <w:t xml:space="preserve">                                  </w:t>
      </w:r>
      <w:r>
        <w:rPr>
          <w:sz w:val="32"/>
          <w:szCs w:val="32"/>
          <w:u w:val="single"/>
        </w:rPr>
        <w:t>ANSWERS</w:t>
      </w:r>
    </w:p>
    <w:p w:rsidR="001C75CF" w:rsidRDefault="001C75CF">
      <w:pPr>
        <w:rPr>
          <w:sz w:val="32"/>
          <w:szCs w:val="32"/>
        </w:rPr>
      </w:pPr>
      <w:r>
        <w:rPr>
          <w:sz w:val="32"/>
          <w:szCs w:val="32"/>
        </w:rPr>
        <w:t xml:space="preserve">1]. </w:t>
      </w:r>
      <w:r w:rsidR="0017208D">
        <w:rPr>
          <w:sz w:val="32"/>
          <w:szCs w:val="32"/>
        </w:rPr>
        <w:t>IUPAC NAMES OF ORGANIC COMPOUNDS</w:t>
      </w:r>
    </w:p>
    <w:p w:rsidR="001C75CF" w:rsidRDefault="001C75CF">
      <w:pPr>
        <w:rPr>
          <w:sz w:val="32"/>
          <w:szCs w:val="32"/>
        </w:rPr>
      </w:pPr>
      <w:r>
        <w:rPr>
          <w:sz w:val="32"/>
          <w:szCs w:val="32"/>
        </w:rPr>
        <w:t xml:space="preserve">     CH3OCH2-Methoxymethane</w:t>
      </w:r>
    </w:p>
    <w:p w:rsidR="001C75CF" w:rsidRDefault="001C75CF">
      <w:pPr>
        <w:rPr>
          <w:sz w:val="32"/>
          <w:szCs w:val="32"/>
        </w:rPr>
      </w:pPr>
      <w:r>
        <w:rPr>
          <w:sz w:val="32"/>
          <w:szCs w:val="32"/>
        </w:rPr>
        <w:t xml:space="preserve">     CH3CH2OCH2CH3</w:t>
      </w:r>
      <w:r w:rsidR="000A3609">
        <w:rPr>
          <w:sz w:val="32"/>
          <w:szCs w:val="32"/>
        </w:rPr>
        <w:t>- Ethoxyethane</w:t>
      </w:r>
    </w:p>
    <w:p w:rsidR="001C75CF" w:rsidRDefault="001C75CF">
      <w:pPr>
        <w:rPr>
          <w:sz w:val="32"/>
          <w:szCs w:val="32"/>
        </w:rPr>
      </w:pPr>
      <w:r>
        <w:rPr>
          <w:sz w:val="32"/>
          <w:szCs w:val="32"/>
        </w:rPr>
        <w:t xml:space="preserve">    (CH3CH2CH2CH2)2O- Butoxymethane</w:t>
      </w:r>
    </w:p>
    <w:p w:rsidR="001C75CF" w:rsidRDefault="001C75CF">
      <w:pPr>
        <w:rPr>
          <w:sz w:val="32"/>
          <w:szCs w:val="32"/>
        </w:rPr>
      </w:pPr>
      <w:r>
        <w:rPr>
          <w:sz w:val="32"/>
          <w:szCs w:val="32"/>
        </w:rPr>
        <w:t xml:space="preserve">     CH3CH2CH2OCH2CH3- Ethoxypropane</w:t>
      </w:r>
    </w:p>
    <w:p w:rsidR="001C75CF" w:rsidRDefault="00BA3DFB">
      <w:pPr>
        <w:rPr>
          <w:sz w:val="32"/>
          <w:szCs w:val="32"/>
        </w:rPr>
      </w:pPr>
      <w:r>
        <w:rPr>
          <w:sz w:val="32"/>
          <w:szCs w:val="32"/>
        </w:rPr>
        <w:t>2]. PROPERTIES OF ETHERS</w:t>
      </w:r>
    </w:p>
    <w:p w:rsidR="001C75CF" w:rsidRDefault="001C75CF">
      <w:pPr>
        <w:rPr>
          <w:sz w:val="32"/>
          <w:szCs w:val="32"/>
        </w:rPr>
      </w:pPr>
      <w:r>
        <w:rPr>
          <w:sz w:val="32"/>
          <w:szCs w:val="32"/>
        </w:rPr>
        <w:t xml:space="preserve">      </w:t>
      </w:r>
      <w:r w:rsidR="00E24907">
        <w:rPr>
          <w:sz w:val="32"/>
          <w:szCs w:val="32"/>
        </w:rPr>
        <w:t>a</w:t>
      </w:r>
      <w:r>
        <w:rPr>
          <w:sz w:val="32"/>
          <w:szCs w:val="32"/>
        </w:rPr>
        <w:t>). Physical state; At room temperatures, ethers are colourless with unpleasant odours. Lower aliphatic ethers are volatile liqui</w:t>
      </w:r>
      <w:r w:rsidR="00E24907">
        <w:rPr>
          <w:sz w:val="32"/>
          <w:szCs w:val="32"/>
        </w:rPr>
        <w:t>ds and flammable gases</w:t>
      </w:r>
    </w:p>
    <w:p w:rsidR="00E24907" w:rsidRDefault="00E24907">
      <w:pPr>
        <w:rPr>
          <w:sz w:val="32"/>
          <w:szCs w:val="32"/>
        </w:rPr>
      </w:pPr>
      <w:r>
        <w:rPr>
          <w:sz w:val="32"/>
          <w:szCs w:val="32"/>
        </w:rPr>
        <w:t xml:space="preserve">     b). Solubility; Other corresponding alcohols are more soluble in water than ethers, ethers with lower molecular weight are fairly soluble in water but as the hydrocarbon content of the molecules increase, there is a fast reduction in solubility. They are miscible with most organic solvents</w:t>
      </w:r>
    </w:p>
    <w:p w:rsidR="00DA38D5" w:rsidRDefault="00DA38D5">
      <w:pPr>
        <w:rPr>
          <w:sz w:val="32"/>
          <w:szCs w:val="32"/>
        </w:rPr>
      </w:pPr>
      <w:r>
        <w:rPr>
          <w:sz w:val="32"/>
          <w:szCs w:val="32"/>
        </w:rPr>
        <w:t xml:space="preserve">   c). Reactivity; Ethers are inert at room temperatures. This inertness at room temperatures leads to their wide use</w:t>
      </w:r>
      <w:r w:rsidR="00736009">
        <w:rPr>
          <w:sz w:val="32"/>
          <w:szCs w:val="32"/>
        </w:rPr>
        <w:t xml:space="preserve"> as reaction media</w:t>
      </w:r>
    </w:p>
    <w:p w:rsidR="00395E82" w:rsidRDefault="00395E82">
      <w:pPr>
        <w:rPr>
          <w:sz w:val="32"/>
          <w:szCs w:val="32"/>
        </w:rPr>
      </w:pPr>
      <w:r>
        <w:rPr>
          <w:sz w:val="32"/>
          <w:szCs w:val="32"/>
        </w:rPr>
        <w:lastRenderedPageBreak/>
        <w:t xml:space="preserve">   d). Density; Most of the simple ethers are less dense than water although the density increases with increasing RMM and some of the aromatic ethers are in fact denser than water</w:t>
      </w:r>
    </w:p>
    <w:p w:rsidR="00395E82" w:rsidRDefault="00395E82" w:rsidP="00395E82">
      <w:pPr>
        <w:spacing w:before="240"/>
        <w:rPr>
          <w:sz w:val="32"/>
          <w:szCs w:val="32"/>
        </w:rPr>
      </w:pPr>
      <w:r>
        <w:rPr>
          <w:sz w:val="32"/>
          <w:szCs w:val="32"/>
        </w:rPr>
        <w:t xml:space="preserve">   e). Boiling Point; Lower molecular mass ethers have a lower boiling point than the corresponding alcohols but others containing alkyl radicals larger than 4 carbon atoms, the reverse is the case</w:t>
      </w:r>
    </w:p>
    <w:p w:rsidR="00395E82" w:rsidRDefault="00395E82" w:rsidP="00395E82">
      <w:pPr>
        <w:spacing w:before="240"/>
        <w:rPr>
          <w:sz w:val="32"/>
          <w:szCs w:val="32"/>
        </w:rPr>
      </w:pPr>
      <w:r>
        <w:rPr>
          <w:sz w:val="32"/>
          <w:szCs w:val="32"/>
        </w:rPr>
        <w:t>3</w:t>
      </w:r>
      <w:r w:rsidR="00C3006E">
        <w:rPr>
          <w:sz w:val="32"/>
          <w:szCs w:val="32"/>
        </w:rPr>
        <w:t>] PREPARATION OF ETHERS</w:t>
      </w:r>
    </w:p>
    <w:p w:rsidR="00C3006E" w:rsidRDefault="00C3006E" w:rsidP="00395E82">
      <w:pPr>
        <w:spacing w:before="240"/>
        <w:rPr>
          <w:sz w:val="32"/>
          <w:szCs w:val="32"/>
        </w:rPr>
      </w:pPr>
      <w:r>
        <w:rPr>
          <w:sz w:val="32"/>
          <w:szCs w:val="32"/>
        </w:rPr>
        <w:t xml:space="preserve">   a). </w:t>
      </w:r>
      <w:r w:rsidR="00071224">
        <w:rPr>
          <w:sz w:val="32"/>
          <w:szCs w:val="32"/>
        </w:rPr>
        <w:t>Partial dehydration of alcohols; Simple ethers are manufactured from alcohol through catalytic dehydration. The alcohol in excess and conc. H2SO4 is heated at a carefully maintained temperature of 140 degrees, this process is known as continuous etherification. If excess alcohol is not used the temperature can be high as 170  - 180 degrees, further dehydration will yield alkenes</w:t>
      </w:r>
    </w:p>
    <w:p w:rsidR="00071224" w:rsidRDefault="00071224" w:rsidP="00395E82">
      <w:pPr>
        <w:spacing w:before="240"/>
        <w:rPr>
          <w:sz w:val="32"/>
          <w:szCs w:val="32"/>
        </w:rPr>
      </w:pPr>
      <w:r>
        <w:rPr>
          <w:sz w:val="32"/>
          <w:szCs w:val="32"/>
        </w:rPr>
        <w:t xml:space="preserve">     2ROH----------------------------&gt;R-O-R + H2O</w:t>
      </w:r>
    </w:p>
    <w:p w:rsidR="00071224" w:rsidRDefault="00071224" w:rsidP="00395E82">
      <w:pPr>
        <w:spacing w:before="240"/>
        <w:rPr>
          <w:sz w:val="32"/>
          <w:szCs w:val="32"/>
        </w:rPr>
      </w:pPr>
      <w:r>
        <w:rPr>
          <w:sz w:val="32"/>
          <w:szCs w:val="32"/>
        </w:rPr>
        <w:t xml:space="preserve">               Conc.H2SO4/140 degrees</w:t>
      </w:r>
      <w:r w:rsidR="002C63FA">
        <w:rPr>
          <w:sz w:val="32"/>
          <w:szCs w:val="32"/>
        </w:rPr>
        <w:t xml:space="preserve"> where r is an alkyl group</w:t>
      </w:r>
    </w:p>
    <w:p w:rsidR="00071224" w:rsidRDefault="00071224" w:rsidP="00395E82">
      <w:pPr>
        <w:spacing w:before="240"/>
        <w:rPr>
          <w:sz w:val="32"/>
          <w:szCs w:val="32"/>
        </w:rPr>
      </w:pPr>
      <w:r>
        <w:rPr>
          <w:sz w:val="32"/>
          <w:szCs w:val="32"/>
        </w:rPr>
        <w:t>E. g  2CH3CH2OH------------------&gt;CH3CH2-O- CH3CH2 + H2O</w:t>
      </w:r>
    </w:p>
    <w:p w:rsidR="00071224" w:rsidRDefault="002C63FA" w:rsidP="00395E82">
      <w:pPr>
        <w:spacing w:before="240"/>
        <w:rPr>
          <w:sz w:val="32"/>
          <w:szCs w:val="32"/>
        </w:rPr>
      </w:pPr>
      <w:r>
        <w:rPr>
          <w:sz w:val="32"/>
          <w:szCs w:val="32"/>
        </w:rPr>
        <w:t xml:space="preserve">  b). From haloalkanes and dry silver(I) oxide</w:t>
      </w:r>
    </w:p>
    <w:p w:rsidR="002C63FA" w:rsidRDefault="002C63FA" w:rsidP="00395E82">
      <w:pPr>
        <w:spacing w:before="240"/>
        <w:rPr>
          <w:sz w:val="32"/>
          <w:szCs w:val="32"/>
        </w:rPr>
      </w:pPr>
      <w:r>
        <w:rPr>
          <w:sz w:val="32"/>
          <w:szCs w:val="32"/>
        </w:rPr>
        <w:t xml:space="preserve">      2RX + Ag2O----------&gt;R-O-R + H2O</w:t>
      </w:r>
    </w:p>
    <w:p w:rsidR="002C63FA" w:rsidRDefault="002C63FA" w:rsidP="002C63FA">
      <w:pPr>
        <w:tabs>
          <w:tab w:val="left" w:pos="1305"/>
        </w:tabs>
        <w:spacing w:before="240"/>
        <w:rPr>
          <w:sz w:val="32"/>
          <w:szCs w:val="32"/>
        </w:rPr>
      </w:pPr>
      <w:r>
        <w:rPr>
          <w:sz w:val="32"/>
          <w:szCs w:val="32"/>
        </w:rPr>
        <w:t xml:space="preserve">     </w:t>
      </w:r>
      <w:r>
        <w:rPr>
          <w:sz w:val="32"/>
          <w:szCs w:val="32"/>
        </w:rPr>
        <w:tab/>
        <w:t xml:space="preserve">         Warm</w:t>
      </w:r>
    </w:p>
    <w:p w:rsidR="002C63FA" w:rsidRDefault="002C63FA" w:rsidP="002C63FA">
      <w:pPr>
        <w:tabs>
          <w:tab w:val="left" w:pos="1305"/>
        </w:tabs>
        <w:spacing w:before="240"/>
        <w:rPr>
          <w:sz w:val="32"/>
          <w:szCs w:val="32"/>
        </w:rPr>
      </w:pPr>
      <w:r>
        <w:rPr>
          <w:sz w:val="32"/>
          <w:szCs w:val="32"/>
        </w:rPr>
        <w:t xml:space="preserve">       2CH3CH2Br + Ag2O---------&gt; CH3CH2OCH2CH3 + 2AgBr</w:t>
      </w:r>
    </w:p>
    <w:p w:rsidR="00A93A74" w:rsidRDefault="00A93A74" w:rsidP="002C63FA">
      <w:pPr>
        <w:tabs>
          <w:tab w:val="left" w:pos="1305"/>
        </w:tabs>
        <w:spacing w:before="240"/>
        <w:rPr>
          <w:sz w:val="32"/>
          <w:szCs w:val="32"/>
        </w:rPr>
      </w:pPr>
      <w:r>
        <w:rPr>
          <w:sz w:val="32"/>
          <w:szCs w:val="32"/>
        </w:rPr>
        <w:t>4]. USES OF ETHYLENE OXIDE</w:t>
      </w:r>
    </w:p>
    <w:p w:rsidR="00A93A74" w:rsidRDefault="00A93A74" w:rsidP="002C63FA">
      <w:pPr>
        <w:tabs>
          <w:tab w:val="left" w:pos="1305"/>
        </w:tabs>
        <w:spacing w:before="240"/>
        <w:rPr>
          <w:sz w:val="32"/>
          <w:szCs w:val="32"/>
        </w:rPr>
      </w:pPr>
      <w:r>
        <w:rPr>
          <w:sz w:val="32"/>
          <w:szCs w:val="32"/>
        </w:rPr>
        <w:t xml:space="preserve">     a) Ethylene oxide is used as a gaseous sterilizing agent</w:t>
      </w:r>
    </w:p>
    <w:p w:rsidR="00A93A74" w:rsidRDefault="00A93A74" w:rsidP="002C63FA">
      <w:pPr>
        <w:tabs>
          <w:tab w:val="left" w:pos="1305"/>
        </w:tabs>
        <w:spacing w:before="240"/>
        <w:rPr>
          <w:sz w:val="32"/>
          <w:szCs w:val="32"/>
        </w:rPr>
      </w:pPr>
      <w:r>
        <w:rPr>
          <w:sz w:val="32"/>
          <w:szCs w:val="32"/>
        </w:rPr>
        <w:lastRenderedPageBreak/>
        <w:t xml:space="preserve">      b) It is used as an intermediate in the hydrolytic manufacture of ethylene glycol</w:t>
      </w:r>
    </w:p>
    <w:p w:rsidR="008641E7" w:rsidRDefault="008641E7" w:rsidP="002C63FA">
      <w:pPr>
        <w:tabs>
          <w:tab w:val="left" w:pos="1305"/>
        </w:tabs>
        <w:spacing w:before="240"/>
        <w:rPr>
          <w:sz w:val="32"/>
          <w:szCs w:val="32"/>
        </w:rPr>
      </w:pPr>
      <w:r>
        <w:rPr>
          <w:sz w:val="32"/>
          <w:szCs w:val="32"/>
        </w:rPr>
        <w:t xml:space="preserve">      c) It  is also used in the preparation of nonionic emulsifying agents, plastics, plasticizers and several synthetic textilles</w:t>
      </w:r>
    </w:p>
    <w:p w:rsidR="00C3006E" w:rsidRPr="001C75CF" w:rsidRDefault="00C3006E" w:rsidP="00395E82">
      <w:pPr>
        <w:spacing w:before="240"/>
        <w:rPr>
          <w:sz w:val="32"/>
          <w:szCs w:val="32"/>
        </w:rPr>
      </w:pPr>
      <w:r>
        <w:rPr>
          <w:sz w:val="32"/>
          <w:szCs w:val="32"/>
        </w:rPr>
        <w:t xml:space="preserve"> </w:t>
      </w:r>
    </w:p>
    <w:sectPr w:rsidR="00C3006E" w:rsidRPr="001C75CF" w:rsidSect="004E5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75CF"/>
    <w:rsid w:val="00071224"/>
    <w:rsid w:val="000A3609"/>
    <w:rsid w:val="0017208D"/>
    <w:rsid w:val="001C75CF"/>
    <w:rsid w:val="002C63FA"/>
    <w:rsid w:val="00395E82"/>
    <w:rsid w:val="004E5718"/>
    <w:rsid w:val="00736009"/>
    <w:rsid w:val="008641E7"/>
    <w:rsid w:val="00A93A74"/>
    <w:rsid w:val="00BA3DFB"/>
    <w:rsid w:val="00C3006E"/>
    <w:rsid w:val="00DA38D5"/>
    <w:rsid w:val="00E2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2020-04-21T15:07:00Z</dcterms:created>
  <dcterms:modified xsi:type="dcterms:W3CDTF">2020-04-21T15:58:00Z</dcterms:modified>
</cp:coreProperties>
</file>