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F7A" w:rsidRPr="00F6764F" w:rsidRDefault="003A22A3">
      <w:pPr>
        <w:rPr>
          <w:b/>
          <w:sz w:val="28"/>
          <w:szCs w:val="28"/>
        </w:rPr>
      </w:pPr>
      <w:r w:rsidRPr="00F6764F">
        <w:rPr>
          <w:b/>
          <w:sz w:val="28"/>
          <w:szCs w:val="28"/>
        </w:rPr>
        <w:t xml:space="preserve">NAME: IHENSEKHIEN EBUNOLUWA PEARL                                                                                                                                    MATRIC: 17/MHS01/151                                                                                                                                            CLASS: </w:t>
      </w:r>
      <w:r w:rsidR="005E3F7A" w:rsidRPr="00F6764F">
        <w:rPr>
          <w:b/>
          <w:sz w:val="28"/>
          <w:szCs w:val="28"/>
        </w:rPr>
        <w:t>3OOL(MEDICINE AND SURGERY)</w:t>
      </w:r>
      <w:r w:rsidRPr="00F6764F">
        <w:rPr>
          <w:b/>
          <w:sz w:val="28"/>
          <w:szCs w:val="28"/>
        </w:rPr>
        <w:t xml:space="preserve">                                                                                                                                         DATE:</w:t>
      </w:r>
      <w:r w:rsidR="005E3F7A" w:rsidRPr="00F6764F">
        <w:rPr>
          <w:b/>
          <w:sz w:val="28"/>
          <w:szCs w:val="28"/>
        </w:rPr>
        <w:t xml:space="preserve"> 21</w:t>
      </w:r>
      <w:r w:rsidR="005E3F7A" w:rsidRPr="00F6764F">
        <w:rPr>
          <w:b/>
          <w:sz w:val="28"/>
          <w:szCs w:val="28"/>
          <w:vertAlign w:val="superscript"/>
        </w:rPr>
        <w:t>ST</w:t>
      </w:r>
      <w:r w:rsidR="005E3F7A" w:rsidRPr="00F6764F">
        <w:rPr>
          <w:b/>
          <w:sz w:val="28"/>
          <w:szCs w:val="28"/>
        </w:rPr>
        <w:t xml:space="preserve"> APRIL 2020.</w:t>
      </w:r>
    </w:p>
    <w:p w:rsidR="005E3F7A" w:rsidRPr="006F7F95" w:rsidRDefault="005E3F7A" w:rsidP="005E3F7A">
      <w:pPr>
        <w:pStyle w:val="ListParagraph"/>
        <w:numPr>
          <w:ilvl w:val="0"/>
          <w:numId w:val="5"/>
        </w:numPr>
        <w:rPr>
          <w:b/>
          <w:i/>
          <w:sz w:val="28"/>
          <w:szCs w:val="28"/>
        </w:rPr>
      </w:pPr>
      <w:r>
        <w:rPr>
          <w:b/>
          <w:i/>
          <w:sz w:val="32"/>
          <w:szCs w:val="28"/>
        </w:rPr>
        <w:t>WRITE AN E</w:t>
      </w:r>
      <w:r w:rsidRPr="005E3F7A">
        <w:rPr>
          <w:b/>
          <w:i/>
          <w:sz w:val="32"/>
          <w:szCs w:val="28"/>
        </w:rPr>
        <w:t>SSAY ON THE HISTOLOGICAL IMPORTANCE OF THE EYE IN RELATION TO CELLULAR FUNCTIONS.</w:t>
      </w:r>
    </w:p>
    <w:p w:rsidR="003A22A3" w:rsidRDefault="006F7F95">
      <w:pPr>
        <w:rPr>
          <w:sz w:val="28"/>
          <w:szCs w:val="28"/>
        </w:rPr>
      </w:pPr>
      <w:r>
        <w:rPr>
          <w:sz w:val="28"/>
          <w:szCs w:val="28"/>
        </w:rPr>
        <w:t xml:space="preserve"> Types of cells found in the retina are</w:t>
      </w:r>
      <w:r w:rsidR="001E5246">
        <w:rPr>
          <w:sz w:val="28"/>
          <w:szCs w:val="28"/>
        </w:rPr>
        <w:t xml:space="preserve"> the neurons and supporting cell</w:t>
      </w:r>
      <w:r>
        <w:rPr>
          <w:sz w:val="28"/>
          <w:szCs w:val="28"/>
        </w:rPr>
        <w:t xml:space="preserve">s can be classified into four </w:t>
      </w:r>
      <w:proofErr w:type="gramStart"/>
      <w:r>
        <w:rPr>
          <w:sz w:val="28"/>
          <w:szCs w:val="28"/>
        </w:rPr>
        <w:t>group</w:t>
      </w:r>
      <w:proofErr w:type="gramEnd"/>
      <w:r>
        <w:rPr>
          <w:sz w:val="28"/>
          <w:szCs w:val="28"/>
        </w:rPr>
        <w:t xml:space="preserve"> of cells:</w:t>
      </w:r>
    </w:p>
    <w:p w:rsidR="006F7F95" w:rsidRDefault="006F7F95" w:rsidP="006F7F95">
      <w:pPr>
        <w:pStyle w:val="ListParagraph"/>
        <w:numPr>
          <w:ilvl w:val="0"/>
          <w:numId w:val="6"/>
        </w:numPr>
        <w:rPr>
          <w:sz w:val="28"/>
          <w:szCs w:val="28"/>
        </w:rPr>
      </w:pPr>
      <w:r>
        <w:rPr>
          <w:sz w:val="28"/>
          <w:szCs w:val="28"/>
        </w:rPr>
        <w:t>Photoreceptor cells – the retinal rods and cones</w:t>
      </w:r>
    </w:p>
    <w:p w:rsidR="006F7F95" w:rsidRDefault="006F7F95" w:rsidP="006F7F95">
      <w:pPr>
        <w:pStyle w:val="ListParagraph"/>
        <w:numPr>
          <w:ilvl w:val="0"/>
          <w:numId w:val="6"/>
        </w:numPr>
        <w:rPr>
          <w:sz w:val="28"/>
          <w:szCs w:val="28"/>
        </w:rPr>
      </w:pPr>
      <w:r>
        <w:rPr>
          <w:sz w:val="28"/>
          <w:szCs w:val="28"/>
        </w:rPr>
        <w:t xml:space="preserve">Conducting neurons - bipolar neurons and ganglion cells </w:t>
      </w:r>
    </w:p>
    <w:p w:rsidR="006F7F95" w:rsidRDefault="006F7F95" w:rsidP="006F7F95">
      <w:pPr>
        <w:pStyle w:val="ListParagraph"/>
        <w:numPr>
          <w:ilvl w:val="0"/>
          <w:numId w:val="6"/>
        </w:numPr>
        <w:rPr>
          <w:sz w:val="28"/>
          <w:szCs w:val="28"/>
        </w:rPr>
      </w:pPr>
      <w:r>
        <w:rPr>
          <w:sz w:val="28"/>
          <w:szCs w:val="28"/>
        </w:rPr>
        <w:t xml:space="preserve">Association neurons and others – horizontal and </w:t>
      </w:r>
      <w:proofErr w:type="spellStart"/>
      <w:r>
        <w:rPr>
          <w:sz w:val="28"/>
          <w:szCs w:val="28"/>
        </w:rPr>
        <w:t>amacrine</w:t>
      </w:r>
      <w:proofErr w:type="spellEnd"/>
      <w:r>
        <w:rPr>
          <w:sz w:val="28"/>
          <w:szCs w:val="28"/>
        </w:rPr>
        <w:t xml:space="preserve"> neurons</w:t>
      </w:r>
    </w:p>
    <w:p w:rsidR="006747F1" w:rsidRDefault="006F7F95" w:rsidP="006747F1">
      <w:pPr>
        <w:pStyle w:val="ListParagraph"/>
        <w:numPr>
          <w:ilvl w:val="0"/>
          <w:numId w:val="6"/>
        </w:numPr>
        <w:rPr>
          <w:sz w:val="28"/>
          <w:szCs w:val="28"/>
        </w:rPr>
      </w:pPr>
      <w:r>
        <w:rPr>
          <w:sz w:val="28"/>
          <w:szCs w:val="28"/>
        </w:rPr>
        <w:t>Supporting (</w:t>
      </w:r>
      <w:proofErr w:type="spellStart"/>
      <w:r>
        <w:rPr>
          <w:sz w:val="28"/>
          <w:szCs w:val="28"/>
        </w:rPr>
        <w:t>neuroglial</w:t>
      </w:r>
      <w:proofErr w:type="spellEnd"/>
      <w:r>
        <w:rPr>
          <w:sz w:val="28"/>
          <w:szCs w:val="28"/>
        </w:rPr>
        <w:t>) cells –</w:t>
      </w:r>
      <w:r w:rsidR="006747F1">
        <w:rPr>
          <w:sz w:val="28"/>
          <w:szCs w:val="28"/>
        </w:rPr>
        <w:t xml:space="preserve"> </w:t>
      </w:r>
      <w:proofErr w:type="spellStart"/>
      <w:r w:rsidR="006747F1">
        <w:rPr>
          <w:sz w:val="28"/>
          <w:szCs w:val="28"/>
        </w:rPr>
        <w:t>mu</w:t>
      </w:r>
      <w:r w:rsidR="006747F1" w:rsidRPr="006747F1">
        <w:rPr>
          <w:sz w:val="28"/>
          <w:szCs w:val="28"/>
        </w:rPr>
        <w:t>ller’s</w:t>
      </w:r>
      <w:proofErr w:type="spellEnd"/>
      <w:r w:rsidR="006747F1" w:rsidRPr="006747F1">
        <w:rPr>
          <w:sz w:val="28"/>
          <w:szCs w:val="28"/>
        </w:rPr>
        <w:t xml:space="preserve"> cells </w:t>
      </w:r>
    </w:p>
    <w:p w:rsidR="006747F1" w:rsidRPr="002675CF" w:rsidRDefault="006747F1" w:rsidP="006747F1">
      <w:pPr>
        <w:rPr>
          <w:b/>
          <w:sz w:val="28"/>
          <w:szCs w:val="28"/>
        </w:rPr>
      </w:pPr>
      <w:r w:rsidRPr="002675CF">
        <w:rPr>
          <w:b/>
          <w:sz w:val="28"/>
          <w:szCs w:val="28"/>
        </w:rPr>
        <w:t xml:space="preserve">The Photoreceptors  </w:t>
      </w:r>
    </w:p>
    <w:p w:rsidR="006747F1" w:rsidRDefault="006747F1" w:rsidP="006747F1">
      <w:pPr>
        <w:rPr>
          <w:sz w:val="28"/>
          <w:szCs w:val="28"/>
        </w:rPr>
      </w:pPr>
      <w:r>
        <w:rPr>
          <w:sz w:val="28"/>
          <w:szCs w:val="28"/>
        </w:rPr>
        <w:t xml:space="preserve">The rods and cones are the outer segments of photoreceptor cells </w:t>
      </w:r>
      <w:proofErr w:type="gramStart"/>
      <w:r>
        <w:rPr>
          <w:sz w:val="28"/>
          <w:szCs w:val="28"/>
        </w:rPr>
        <w:t>Whose</w:t>
      </w:r>
      <w:proofErr w:type="gramEnd"/>
      <w:r>
        <w:rPr>
          <w:sz w:val="28"/>
          <w:szCs w:val="28"/>
        </w:rPr>
        <w:t xml:space="preserve"> nuclei</w:t>
      </w:r>
      <w:r w:rsidR="002675CF">
        <w:rPr>
          <w:sz w:val="28"/>
          <w:szCs w:val="28"/>
        </w:rPr>
        <w:t xml:space="preserve"> for</w:t>
      </w:r>
      <w:r>
        <w:rPr>
          <w:sz w:val="28"/>
          <w:szCs w:val="28"/>
        </w:rPr>
        <w:t xml:space="preserve">m the outer nuclear Layer of the retina-the retina contains approximately 120 million rods and 7 million cones. </w:t>
      </w:r>
      <w:proofErr w:type="spellStart"/>
      <w:r>
        <w:rPr>
          <w:sz w:val="28"/>
          <w:szCs w:val="28"/>
        </w:rPr>
        <w:t>Functiona</w:t>
      </w:r>
      <w:r w:rsidR="002675CF">
        <w:rPr>
          <w:sz w:val="28"/>
          <w:szCs w:val="28"/>
        </w:rPr>
        <w:t>l</w:t>
      </w:r>
      <w:r>
        <w:rPr>
          <w:sz w:val="28"/>
          <w:szCs w:val="28"/>
        </w:rPr>
        <w:t>y</w:t>
      </w:r>
      <w:proofErr w:type="spellEnd"/>
      <w:r>
        <w:rPr>
          <w:sz w:val="28"/>
          <w:szCs w:val="28"/>
        </w:rPr>
        <w:t xml:space="preserve"> the rods are more sensitive to Light and the receptors used during periods of low light intensity (</w:t>
      </w:r>
      <w:proofErr w:type="spellStart"/>
      <w:r>
        <w:rPr>
          <w:sz w:val="28"/>
          <w:szCs w:val="28"/>
        </w:rPr>
        <w:t>e.g</w:t>
      </w:r>
      <w:proofErr w:type="spellEnd"/>
      <w:r>
        <w:rPr>
          <w:sz w:val="28"/>
          <w:szCs w:val="28"/>
        </w:rPr>
        <w:t xml:space="preserve"> at dusk or at night).The rod</w:t>
      </w:r>
      <w:r w:rsidR="00702990">
        <w:rPr>
          <w:sz w:val="28"/>
          <w:szCs w:val="28"/>
        </w:rPr>
        <w:t xml:space="preserve"> pigments have a maximum absorption at 496nm of visual spectrum. And</w:t>
      </w:r>
      <w:r w:rsidR="002675CF">
        <w:rPr>
          <w:sz w:val="28"/>
          <w:szCs w:val="28"/>
        </w:rPr>
        <w:t xml:space="preserve"> the i</w:t>
      </w:r>
      <w:r w:rsidR="00702990">
        <w:rPr>
          <w:sz w:val="28"/>
          <w:szCs w:val="28"/>
        </w:rPr>
        <w:t>mage</w:t>
      </w:r>
      <w:r w:rsidR="002675CF">
        <w:rPr>
          <w:sz w:val="28"/>
          <w:szCs w:val="28"/>
        </w:rPr>
        <w:t xml:space="preserve"> p</w:t>
      </w:r>
      <w:r w:rsidR="00702990">
        <w:rPr>
          <w:sz w:val="28"/>
          <w:szCs w:val="28"/>
        </w:rPr>
        <w:t xml:space="preserve">rovided is one of the </w:t>
      </w:r>
      <w:r w:rsidR="002675CF">
        <w:rPr>
          <w:sz w:val="28"/>
          <w:szCs w:val="28"/>
        </w:rPr>
        <w:t>composed o</w:t>
      </w:r>
      <w:r w:rsidR="00702990">
        <w:rPr>
          <w:sz w:val="28"/>
          <w:szCs w:val="28"/>
        </w:rPr>
        <w:t>f gray</w:t>
      </w:r>
      <w:r w:rsidR="002675CF">
        <w:rPr>
          <w:sz w:val="28"/>
          <w:szCs w:val="28"/>
        </w:rPr>
        <w:t xml:space="preserve"> </w:t>
      </w:r>
      <w:proofErr w:type="gramStart"/>
      <w:r w:rsidR="00702990">
        <w:rPr>
          <w:sz w:val="28"/>
          <w:szCs w:val="28"/>
        </w:rPr>
        <w:t>tones(</w:t>
      </w:r>
      <w:proofErr w:type="gramEnd"/>
      <w:r w:rsidR="00702990">
        <w:rPr>
          <w:sz w:val="28"/>
          <w:szCs w:val="28"/>
        </w:rPr>
        <w:t>a black and while picture)in contrast the cones contain a different</w:t>
      </w:r>
      <w:r w:rsidR="002675CF">
        <w:rPr>
          <w:sz w:val="28"/>
          <w:szCs w:val="28"/>
        </w:rPr>
        <w:t xml:space="preserve"> </w:t>
      </w:r>
      <w:r w:rsidR="00702990">
        <w:rPr>
          <w:sz w:val="28"/>
          <w:szCs w:val="28"/>
        </w:rPr>
        <w:t>visual pigment molecule that is activated by the absorption of light at the blue</w:t>
      </w:r>
      <w:r w:rsidR="002675CF">
        <w:rPr>
          <w:sz w:val="28"/>
          <w:szCs w:val="28"/>
        </w:rPr>
        <w:t xml:space="preserve"> (420nm), green(</w:t>
      </w:r>
      <w:r w:rsidR="00702990">
        <w:rPr>
          <w:sz w:val="28"/>
          <w:szCs w:val="28"/>
        </w:rPr>
        <w:t>531nm)</w:t>
      </w:r>
      <w:r w:rsidR="002675CF">
        <w:rPr>
          <w:sz w:val="28"/>
          <w:szCs w:val="28"/>
        </w:rPr>
        <w:t>red (58</w:t>
      </w:r>
      <w:r w:rsidR="00702990">
        <w:rPr>
          <w:sz w:val="28"/>
          <w:szCs w:val="28"/>
        </w:rPr>
        <w:t xml:space="preserve">8nm) ranges in the color spectrum. Cones provide a visual image composed of color by mixing the appropriate proportion of red, green and blue light. </w:t>
      </w:r>
    </w:p>
    <w:p w:rsidR="00702990" w:rsidRDefault="004E0ADF" w:rsidP="006747F1">
      <w:pPr>
        <w:rPr>
          <w:sz w:val="28"/>
          <w:szCs w:val="28"/>
        </w:rPr>
      </w:pPr>
      <w:r>
        <w:rPr>
          <w:sz w:val="28"/>
          <w:szCs w:val="28"/>
        </w:rPr>
        <w:t>Each rod and cone receptor consists of three parts:</w:t>
      </w:r>
    </w:p>
    <w:p w:rsidR="004E0ADF" w:rsidRDefault="004E0ADF" w:rsidP="004E0ADF">
      <w:pPr>
        <w:pStyle w:val="ListParagraph"/>
        <w:numPr>
          <w:ilvl w:val="0"/>
          <w:numId w:val="7"/>
        </w:numPr>
        <w:rPr>
          <w:sz w:val="28"/>
          <w:szCs w:val="28"/>
        </w:rPr>
      </w:pPr>
      <w:r>
        <w:rPr>
          <w:sz w:val="28"/>
          <w:szCs w:val="28"/>
        </w:rPr>
        <w:t xml:space="preserve"> The outer segment of the photoreceptor</w:t>
      </w:r>
      <w:r w:rsidR="002675CF">
        <w:rPr>
          <w:sz w:val="28"/>
          <w:szCs w:val="28"/>
        </w:rPr>
        <w:t xml:space="preserve"> </w:t>
      </w:r>
      <w:r>
        <w:rPr>
          <w:sz w:val="28"/>
          <w:szCs w:val="28"/>
        </w:rPr>
        <w:t xml:space="preserve">is roughly cylindrical or conical hence, the descriptive name rod or cone. This portion of in photoreceptor is </w:t>
      </w:r>
      <w:proofErr w:type="gramStart"/>
      <w:r>
        <w:rPr>
          <w:sz w:val="28"/>
          <w:szCs w:val="28"/>
        </w:rPr>
        <w:t>Intimately</w:t>
      </w:r>
      <w:proofErr w:type="gramEnd"/>
      <w:r>
        <w:rPr>
          <w:sz w:val="28"/>
          <w:szCs w:val="28"/>
        </w:rPr>
        <w:t xml:space="preserve"> related to </w:t>
      </w:r>
      <w:proofErr w:type="spellStart"/>
      <w:r>
        <w:rPr>
          <w:sz w:val="28"/>
          <w:szCs w:val="28"/>
        </w:rPr>
        <w:t>microvilli</w:t>
      </w:r>
      <w:proofErr w:type="spellEnd"/>
      <w:r>
        <w:rPr>
          <w:sz w:val="28"/>
          <w:szCs w:val="28"/>
        </w:rPr>
        <w:t xml:space="preserve"> projecting from the adjacent Pigment epithelial cells. </w:t>
      </w:r>
    </w:p>
    <w:p w:rsidR="004E0ADF" w:rsidRDefault="004E0ADF" w:rsidP="004E0ADF">
      <w:pPr>
        <w:pStyle w:val="ListParagraph"/>
        <w:numPr>
          <w:ilvl w:val="0"/>
          <w:numId w:val="7"/>
        </w:numPr>
        <w:rPr>
          <w:sz w:val="28"/>
          <w:szCs w:val="28"/>
        </w:rPr>
      </w:pPr>
      <w:r>
        <w:rPr>
          <w:sz w:val="28"/>
          <w:szCs w:val="28"/>
        </w:rPr>
        <w:lastRenderedPageBreak/>
        <w:t xml:space="preserve">The connecting stalk contains a Cilium composed of nine peripheral microtubule </w:t>
      </w:r>
      <w:r w:rsidR="002675CF">
        <w:rPr>
          <w:sz w:val="28"/>
          <w:szCs w:val="28"/>
        </w:rPr>
        <w:t>d</w:t>
      </w:r>
      <w:r>
        <w:rPr>
          <w:sz w:val="28"/>
          <w:szCs w:val="28"/>
        </w:rPr>
        <w:t xml:space="preserve">oublets extending from a basal body. The Connecting stalk appears as the constricted region of the led that </w:t>
      </w:r>
      <w:r w:rsidR="002675CF">
        <w:rPr>
          <w:sz w:val="28"/>
          <w:szCs w:val="28"/>
        </w:rPr>
        <w:t xml:space="preserve">joins </w:t>
      </w:r>
      <w:r>
        <w:rPr>
          <w:sz w:val="28"/>
          <w:szCs w:val="28"/>
        </w:rPr>
        <w:t>the inner to the outer segment</w:t>
      </w:r>
      <w:r w:rsidR="002675CF">
        <w:rPr>
          <w:sz w:val="28"/>
          <w:szCs w:val="28"/>
        </w:rPr>
        <w:t xml:space="preserve"> </w:t>
      </w:r>
      <w:r>
        <w:rPr>
          <w:sz w:val="28"/>
          <w:szCs w:val="28"/>
        </w:rPr>
        <w:t xml:space="preserve">doublets extending from a basal body. The Connecting stalk appears as the constricted region of the led that </w:t>
      </w:r>
      <w:proofErr w:type="gramStart"/>
      <w:r>
        <w:rPr>
          <w:sz w:val="28"/>
          <w:szCs w:val="28"/>
        </w:rPr>
        <w:t>Joins</w:t>
      </w:r>
      <w:proofErr w:type="gramEnd"/>
      <w:r>
        <w:rPr>
          <w:sz w:val="28"/>
          <w:szCs w:val="28"/>
        </w:rPr>
        <w:t xml:space="preserve"> the inner to the outer segment.</w:t>
      </w:r>
    </w:p>
    <w:p w:rsidR="004E0ADF" w:rsidRDefault="004E0ADF" w:rsidP="004E0ADF">
      <w:pPr>
        <w:pStyle w:val="ListParagraph"/>
        <w:numPr>
          <w:ilvl w:val="0"/>
          <w:numId w:val="7"/>
        </w:numPr>
        <w:rPr>
          <w:sz w:val="28"/>
          <w:szCs w:val="28"/>
        </w:rPr>
      </w:pPr>
      <w:r>
        <w:rPr>
          <w:sz w:val="28"/>
          <w:szCs w:val="28"/>
        </w:rPr>
        <w:t xml:space="preserve">The inner segment is divided into an outer ellipsoid an </w:t>
      </w:r>
      <w:r w:rsidR="002675CF">
        <w:rPr>
          <w:sz w:val="28"/>
          <w:szCs w:val="28"/>
        </w:rPr>
        <w:t xml:space="preserve">Inner </w:t>
      </w:r>
      <w:proofErr w:type="spellStart"/>
      <w:r w:rsidR="002675CF">
        <w:rPr>
          <w:sz w:val="28"/>
          <w:szCs w:val="28"/>
        </w:rPr>
        <w:t>myo</w:t>
      </w:r>
      <w:r>
        <w:rPr>
          <w:sz w:val="28"/>
          <w:szCs w:val="28"/>
        </w:rPr>
        <w:t>id</w:t>
      </w:r>
      <w:proofErr w:type="spellEnd"/>
      <w:r>
        <w:rPr>
          <w:sz w:val="28"/>
          <w:szCs w:val="28"/>
        </w:rPr>
        <w:t xml:space="preserve"> portion. This segment contains a typical complement of organelles associated with </w:t>
      </w:r>
      <w:proofErr w:type="gramStart"/>
      <w:r>
        <w:rPr>
          <w:sz w:val="28"/>
          <w:szCs w:val="28"/>
        </w:rPr>
        <w:t>a</w:t>
      </w:r>
      <w:proofErr w:type="gramEnd"/>
      <w:r>
        <w:rPr>
          <w:sz w:val="28"/>
          <w:szCs w:val="28"/>
        </w:rPr>
        <w:t xml:space="preserve"> all that actively synthesize proteins. </w:t>
      </w:r>
    </w:p>
    <w:p w:rsidR="004E0ADF" w:rsidRDefault="004E0ADF" w:rsidP="004E0ADF">
      <w:pPr>
        <w:rPr>
          <w:sz w:val="28"/>
          <w:szCs w:val="28"/>
        </w:rPr>
      </w:pPr>
      <w:r>
        <w:rPr>
          <w:sz w:val="28"/>
          <w:szCs w:val="28"/>
        </w:rPr>
        <w:t xml:space="preserve">The outer segment is the site of photosensitivity, and the inner segment contains the metabolic machinery that supports the activity of the photoreceptor </w:t>
      </w:r>
      <w:r w:rsidR="00041D2C">
        <w:rPr>
          <w:sz w:val="28"/>
          <w:szCs w:val="28"/>
        </w:rPr>
        <w:t xml:space="preserve">cells. With The TEM 600 to 1,000 regularly spaced horizontal disc </w:t>
      </w:r>
      <w:r w:rsidR="002675CF">
        <w:rPr>
          <w:sz w:val="28"/>
          <w:szCs w:val="28"/>
        </w:rPr>
        <w:t>h</w:t>
      </w:r>
      <w:r w:rsidR="00041D2C">
        <w:rPr>
          <w:sz w:val="28"/>
          <w:szCs w:val="28"/>
        </w:rPr>
        <w:t xml:space="preserve">ave seen in the outer segment. These </w:t>
      </w:r>
      <w:proofErr w:type="gramStart"/>
      <w:r w:rsidR="00041D2C">
        <w:rPr>
          <w:sz w:val="28"/>
          <w:szCs w:val="28"/>
        </w:rPr>
        <w:t>disc</w:t>
      </w:r>
      <w:proofErr w:type="gramEnd"/>
      <w:r w:rsidR="00041D2C">
        <w:rPr>
          <w:sz w:val="28"/>
          <w:szCs w:val="28"/>
        </w:rPr>
        <w:t xml:space="preserve"> contain the visual pigments. Rod cells contain the visual Pigment </w:t>
      </w:r>
      <w:proofErr w:type="spellStart"/>
      <w:r w:rsidR="00041D2C">
        <w:rPr>
          <w:sz w:val="28"/>
          <w:szCs w:val="28"/>
        </w:rPr>
        <w:t>rhodopsin</w:t>
      </w:r>
      <w:proofErr w:type="spellEnd"/>
      <w:r w:rsidR="00041D2C">
        <w:rPr>
          <w:sz w:val="28"/>
          <w:szCs w:val="28"/>
        </w:rPr>
        <w:t xml:space="preserve"> (also called visual </w:t>
      </w:r>
      <w:proofErr w:type="spellStart"/>
      <w:proofErr w:type="gramStart"/>
      <w:r w:rsidR="00041D2C">
        <w:rPr>
          <w:sz w:val="28"/>
          <w:szCs w:val="28"/>
        </w:rPr>
        <w:t>purpule</w:t>
      </w:r>
      <w:proofErr w:type="spellEnd"/>
      <w:r w:rsidR="00041D2C">
        <w:rPr>
          <w:sz w:val="28"/>
          <w:szCs w:val="28"/>
        </w:rPr>
        <w:t xml:space="preserve"> )</w:t>
      </w:r>
      <w:proofErr w:type="gramEnd"/>
      <w:r w:rsidR="00041D2C">
        <w:rPr>
          <w:sz w:val="28"/>
          <w:szCs w:val="28"/>
        </w:rPr>
        <w:t>;cone cells contain the</w:t>
      </w:r>
      <w:r w:rsidR="002675CF">
        <w:rPr>
          <w:sz w:val="28"/>
          <w:szCs w:val="28"/>
        </w:rPr>
        <w:t xml:space="preserve"> </w:t>
      </w:r>
      <w:r w:rsidR="00041D2C">
        <w:rPr>
          <w:sz w:val="28"/>
          <w:szCs w:val="28"/>
        </w:rPr>
        <w:t>visual</w:t>
      </w:r>
      <w:r w:rsidR="002675CF">
        <w:rPr>
          <w:sz w:val="28"/>
          <w:szCs w:val="28"/>
        </w:rPr>
        <w:t xml:space="preserve"> </w:t>
      </w:r>
      <w:r w:rsidR="00041D2C">
        <w:rPr>
          <w:sz w:val="28"/>
          <w:szCs w:val="28"/>
        </w:rPr>
        <w:t xml:space="preserve">pigment </w:t>
      </w:r>
      <w:proofErr w:type="spellStart"/>
      <w:r w:rsidR="00041D2C">
        <w:rPr>
          <w:sz w:val="28"/>
          <w:szCs w:val="28"/>
        </w:rPr>
        <w:t>lodopsin</w:t>
      </w:r>
      <w:proofErr w:type="spellEnd"/>
      <w:r w:rsidR="00041D2C">
        <w:rPr>
          <w:sz w:val="28"/>
          <w:szCs w:val="28"/>
        </w:rPr>
        <w:t xml:space="preserve">. Both </w:t>
      </w:r>
      <w:proofErr w:type="spellStart"/>
      <w:r w:rsidR="00041D2C">
        <w:rPr>
          <w:sz w:val="28"/>
          <w:szCs w:val="28"/>
        </w:rPr>
        <w:t>rhodopsin</w:t>
      </w:r>
      <w:proofErr w:type="spellEnd"/>
      <w:r w:rsidR="00041D2C">
        <w:rPr>
          <w:sz w:val="28"/>
          <w:szCs w:val="28"/>
        </w:rPr>
        <w:t xml:space="preserve"> and </w:t>
      </w:r>
      <w:proofErr w:type="spellStart"/>
      <w:r w:rsidR="00041D2C">
        <w:rPr>
          <w:sz w:val="28"/>
          <w:szCs w:val="28"/>
        </w:rPr>
        <w:t>lodopsin</w:t>
      </w:r>
      <w:proofErr w:type="spellEnd"/>
      <w:r w:rsidR="00041D2C">
        <w:rPr>
          <w:sz w:val="28"/>
          <w:szCs w:val="28"/>
        </w:rPr>
        <w:t xml:space="preserve"> contain a membrane-bound subunit called an </w:t>
      </w:r>
      <w:proofErr w:type="spellStart"/>
      <w:r w:rsidR="00041D2C">
        <w:rPr>
          <w:sz w:val="28"/>
          <w:szCs w:val="28"/>
        </w:rPr>
        <w:t>opsin</w:t>
      </w:r>
      <w:proofErr w:type="spellEnd"/>
      <w:r w:rsidR="00041D2C">
        <w:rPr>
          <w:sz w:val="28"/>
          <w:szCs w:val="28"/>
        </w:rPr>
        <w:t xml:space="preserve"> </w:t>
      </w:r>
      <w:proofErr w:type="spellStart"/>
      <w:r w:rsidR="00041D2C">
        <w:rPr>
          <w:sz w:val="28"/>
          <w:szCs w:val="28"/>
        </w:rPr>
        <w:t>anda</w:t>
      </w:r>
      <w:proofErr w:type="spellEnd"/>
      <w:r w:rsidR="00041D2C">
        <w:rPr>
          <w:sz w:val="28"/>
          <w:szCs w:val="28"/>
        </w:rPr>
        <w:t xml:space="preserve"> second component called a </w:t>
      </w:r>
      <w:proofErr w:type="spellStart"/>
      <w:r w:rsidR="00041D2C">
        <w:rPr>
          <w:sz w:val="28"/>
          <w:szCs w:val="28"/>
        </w:rPr>
        <w:t>chromophore</w:t>
      </w:r>
      <w:proofErr w:type="spellEnd"/>
      <w:r w:rsidR="00041D2C">
        <w:rPr>
          <w:sz w:val="28"/>
          <w:szCs w:val="28"/>
        </w:rPr>
        <w:t xml:space="preserve">. The </w:t>
      </w:r>
      <w:proofErr w:type="spellStart"/>
      <w:r w:rsidR="00041D2C">
        <w:rPr>
          <w:sz w:val="28"/>
          <w:szCs w:val="28"/>
        </w:rPr>
        <w:t>opsin</w:t>
      </w:r>
      <w:proofErr w:type="spellEnd"/>
      <w:r w:rsidR="00041D2C">
        <w:rPr>
          <w:sz w:val="28"/>
          <w:szCs w:val="28"/>
        </w:rPr>
        <w:t xml:space="preserve"> of rods is </w:t>
      </w:r>
      <w:proofErr w:type="spellStart"/>
      <w:r w:rsidR="00041D2C">
        <w:rPr>
          <w:sz w:val="28"/>
          <w:szCs w:val="28"/>
        </w:rPr>
        <w:t>scotopsin</w:t>
      </w:r>
      <w:proofErr w:type="spellEnd"/>
      <w:r w:rsidR="00041D2C">
        <w:rPr>
          <w:sz w:val="28"/>
          <w:szCs w:val="28"/>
        </w:rPr>
        <w:t xml:space="preserve">; the </w:t>
      </w:r>
      <w:proofErr w:type="spellStart"/>
      <w:r w:rsidR="00041D2C">
        <w:rPr>
          <w:sz w:val="28"/>
          <w:szCs w:val="28"/>
        </w:rPr>
        <w:t>opsins</w:t>
      </w:r>
      <w:proofErr w:type="spellEnd"/>
      <w:r w:rsidR="00041D2C">
        <w:rPr>
          <w:sz w:val="28"/>
          <w:szCs w:val="28"/>
        </w:rPr>
        <w:t xml:space="preserve"> of cones are </w:t>
      </w:r>
      <w:proofErr w:type="spellStart"/>
      <w:r w:rsidR="00041D2C">
        <w:rPr>
          <w:sz w:val="28"/>
          <w:szCs w:val="28"/>
        </w:rPr>
        <w:t>photopsins</w:t>
      </w:r>
      <w:proofErr w:type="spellEnd"/>
      <w:r w:rsidR="00041D2C">
        <w:rPr>
          <w:sz w:val="28"/>
          <w:szCs w:val="28"/>
        </w:rPr>
        <w:t xml:space="preserve">. </w:t>
      </w:r>
      <w:proofErr w:type="gramStart"/>
      <w:r w:rsidR="00041D2C">
        <w:rPr>
          <w:sz w:val="28"/>
          <w:szCs w:val="28"/>
        </w:rPr>
        <w:t xml:space="preserve">The  </w:t>
      </w:r>
      <w:proofErr w:type="spellStart"/>
      <w:r w:rsidR="00041D2C">
        <w:rPr>
          <w:sz w:val="28"/>
          <w:szCs w:val="28"/>
        </w:rPr>
        <w:t>chromophore</w:t>
      </w:r>
      <w:proofErr w:type="spellEnd"/>
      <w:proofErr w:type="gramEnd"/>
      <w:r w:rsidR="00041D2C">
        <w:rPr>
          <w:sz w:val="28"/>
          <w:szCs w:val="28"/>
        </w:rPr>
        <w:t xml:space="preserve"> of rods is a vitamin A-derived </w:t>
      </w:r>
      <w:proofErr w:type="spellStart"/>
      <w:r w:rsidR="00041D2C">
        <w:rPr>
          <w:sz w:val="28"/>
          <w:szCs w:val="28"/>
        </w:rPr>
        <w:t>carotenoid</w:t>
      </w:r>
      <w:proofErr w:type="spellEnd"/>
      <w:r w:rsidR="00041D2C">
        <w:rPr>
          <w:sz w:val="28"/>
          <w:szCs w:val="28"/>
        </w:rPr>
        <w:t xml:space="preserve"> called retinal. Thus, an adequate intake of vitamin A is essential for normal vision. </w:t>
      </w:r>
      <w:r w:rsidR="00D50EF7">
        <w:rPr>
          <w:sz w:val="28"/>
          <w:szCs w:val="28"/>
        </w:rPr>
        <w:t>P</w:t>
      </w:r>
      <w:r w:rsidR="00041D2C">
        <w:rPr>
          <w:sz w:val="28"/>
          <w:szCs w:val="28"/>
        </w:rPr>
        <w:t>rolonged dietary deficiency</w:t>
      </w:r>
      <w:r w:rsidR="00D50EF7">
        <w:rPr>
          <w:sz w:val="28"/>
          <w:szCs w:val="28"/>
        </w:rPr>
        <w:t xml:space="preserve"> of vitamin A leads to the inability to see in dim light (night blindness).</w:t>
      </w:r>
    </w:p>
    <w:p w:rsidR="00E3090E" w:rsidRDefault="00E3090E" w:rsidP="004E0ADF">
      <w:pPr>
        <w:rPr>
          <w:sz w:val="28"/>
          <w:szCs w:val="28"/>
        </w:rPr>
      </w:pPr>
      <w:r>
        <w:rPr>
          <w:noProof/>
          <w:sz w:val="28"/>
          <w:szCs w:val="28"/>
        </w:rPr>
        <w:lastRenderedPageBreak/>
        <w:drawing>
          <wp:inline distT="0" distB="0" distL="0" distR="0">
            <wp:extent cx="5943600" cy="3341370"/>
            <wp:effectExtent l="19050" t="0" r="0" b="0"/>
            <wp:docPr id="5" name="Picture 4" descr="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a:blip r:embed="rId6"/>
                    <a:stretch>
                      <a:fillRect/>
                    </a:stretch>
                  </pic:blipFill>
                  <pic:spPr>
                    <a:xfrm>
                      <a:off x="0" y="0"/>
                      <a:ext cx="5943600" cy="3341370"/>
                    </a:xfrm>
                    <a:prstGeom prst="rect">
                      <a:avLst/>
                    </a:prstGeom>
                  </pic:spPr>
                </pic:pic>
              </a:graphicData>
            </a:graphic>
          </wp:inline>
        </w:drawing>
      </w:r>
    </w:p>
    <w:p w:rsidR="00E3090E" w:rsidRDefault="00E3090E" w:rsidP="004E0ADF">
      <w:pPr>
        <w:rPr>
          <w:sz w:val="28"/>
          <w:szCs w:val="28"/>
        </w:rPr>
      </w:pPr>
    </w:p>
    <w:p w:rsidR="00E3090E" w:rsidRDefault="00E3090E" w:rsidP="004E0ADF">
      <w:pPr>
        <w:rPr>
          <w:sz w:val="28"/>
          <w:szCs w:val="28"/>
        </w:rPr>
      </w:pPr>
    </w:p>
    <w:p w:rsidR="00E3090E" w:rsidRDefault="00E3090E" w:rsidP="004E0ADF">
      <w:pPr>
        <w:rPr>
          <w:sz w:val="28"/>
          <w:szCs w:val="28"/>
        </w:rPr>
      </w:pPr>
    </w:p>
    <w:p w:rsidR="00E3090E" w:rsidRDefault="00E3090E" w:rsidP="004E0ADF">
      <w:pPr>
        <w:rPr>
          <w:sz w:val="28"/>
          <w:szCs w:val="28"/>
        </w:rPr>
      </w:pPr>
    </w:p>
    <w:p w:rsidR="00E3090E" w:rsidRDefault="00E3090E" w:rsidP="004E0ADF">
      <w:pPr>
        <w:rPr>
          <w:sz w:val="28"/>
          <w:szCs w:val="28"/>
        </w:rPr>
      </w:pPr>
    </w:p>
    <w:p w:rsidR="00E3090E" w:rsidRDefault="00E3090E" w:rsidP="004E0ADF">
      <w:pPr>
        <w:rPr>
          <w:sz w:val="28"/>
          <w:szCs w:val="28"/>
        </w:rPr>
      </w:pPr>
      <w:r>
        <w:rPr>
          <w:noProof/>
          <w:sz w:val="28"/>
          <w:szCs w:val="28"/>
        </w:rPr>
        <w:lastRenderedPageBreak/>
        <w:drawing>
          <wp:inline distT="0" distB="0" distL="0" distR="0">
            <wp:extent cx="5943600" cy="3337560"/>
            <wp:effectExtent l="19050" t="0" r="0" b="0"/>
            <wp:docPr id="2" name="Picture 0" descr="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png"/>
                    <pic:cNvPicPr/>
                  </pic:nvPicPr>
                  <pic:blipFill>
                    <a:blip r:embed="rId7"/>
                    <a:stretch>
                      <a:fillRect/>
                    </a:stretch>
                  </pic:blipFill>
                  <pic:spPr>
                    <a:xfrm>
                      <a:off x="0" y="0"/>
                      <a:ext cx="5943600" cy="3337560"/>
                    </a:xfrm>
                    <a:prstGeom prst="rect">
                      <a:avLst/>
                    </a:prstGeom>
                  </pic:spPr>
                </pic:pic>
              </a:graphicData>
            </a:graphic>
          </wp:inline>
        </w:drawing>
      </w:r>
    </w:p>
    <w:p w:rsidR="00E3090E" w:rsidRDefault="00E3090E" w:rsidP="004E0ADF">
      <w:pPr>
        <w:rPr>
          <w:sz w:val="28"/>
          <w:szCs w:val="28"/>
        </w:rPr>
      </w:pPr>
    </w:p>
    <w:p w:rsidR="00041D2C" w:rsidRPr="002675CF" w:rsidRDefault="00D50EF7" w:rsidP="004E0ADF">
      <w:pPr>
        <w:rPr>
          <w:b/>
          <w:sz w:val="28"/>
          <w:szCs w:val="28"/>
        </w:rPr>
      </w:pPr>
      <w:proofErr w:type="gramStart"/>
      <w:r w:rsidRPr="002675CF">
        <w:rPr>
          <w:b/>
          <w:sz w:val="28"/>
          <w:szCs w:val="28"/>
        </w:rPr>
        <w:t>Muller’s cells.</w:t>
      </w:r>
      <w:proofErr w:type="gramEnd"/>
      <w:r w:rsidRPr="002675CF">
        <w:rPr>
          <w:b/>
          <w:sz w:val="28"/>
          <w:szCs w:val="28"/>
        </w:rPr>
        <w:t xml:space="preserve"> </w:t>
      </w:r>
    </w:p>
    <w:p w:rsidR="00D50EF7" w:rsidRDefault="00D50EF7" w:rsidP="004E0ADF">
      <w:pPr>
        <w:rPr>
          <w:sz w:val="28"/>
          <w:szCs w:val="28"/>
        </w:rPr>
      </w:pPr>
      <w:r>
        <w:rPr>
          <w:sz w:val="28"/>
          <w:szCs w:val="28"/>
        </w:rPr>
        <w:t xml:space="preserve">Muller’s was Form the scaffolding For the entire </w:t>
      </w:r>
      <w:proofErr w:type="gramStart"/>
      <w:r>
        <w:rPr>
          <w:sz w:val="28"/>
          <w:szCs w:val="28"/>
        </w:rPr>
        <w:t>retina .</w:t>
      </w:r>
      <w:proofErr w:type="gramEnd"/>
      <w:r>
        <w:rPr>
          <w:sz w:val="28"/>
          <w:szCs w:val="28"/>
        </w:rPr>
        <w:t xml:space="preserve"> Meer processes most he other cells of the retina so completely that they </w:t>
      </w:r>
      <w:proofErr w:type="gramStart"/>
      <w:r>
        <w:rPr>
          <w:sz w:val="28"/>
          <w:szCs w:val="28"/>
        </w:rPr>
        <w:t>Fill</w:t>
      </w:r>
      <w:proofErr w:type="gramEnd"/>
      <w:r>
        <w:rPr>
          <w:sz w:val="28"/>
          <w:szCs w:val="28"/>
        </w:rPr>
        <w:t xml:space="preserve"> most of the extracellular space. The basal and apical ends of </w:t>
      </w:r>
      <w:proofErr w:type="spellStart"/>
      <w:r>
        <w:rPr>
          <w:sz w:val="28"/>
          <w:szCs w:val="28"/>
        </w:rPr>
        <w:t>muller</w:t>
      </w:r>
      <w:proofErr w:type="spellEnd"/>
      <w:r>
        <w:rPr>
          <w:sz w:val="28"/>
          <w:szCs w:val="28"/>
        </w:rPr>
        <w:t xml:space="preserve"> cells</w:t>
      </w:r>
      <w:r w:rsidR="002675CF">
        <w:rPr>
          <w:sz w:val="28"/>
          <w:szCs w:val="28"/>
        </w:rPr>
        <w:t xml:space="preserve"> </w:t>
      </w:r>
      <w:proofErr w:type="spellStart"/>
      <w:r w:rsidR="002675CF">
        <w:rPr>
          <w:sz w:val="28"/>
          <w:szCs w:val="28"/>
        </w:rPr>
        <w:t>f</w:t>
      </w:r>
      <w:r>
        <w:rPr>
          <w:sz w:val="28"/>
          <w:szCs w:val="28"/>
        </w:rPr>
        <w:t>orm</w:t>
      </w:r>
      <w:proofErr w:type="spellEnd"/>
      <w:r>
        <w:rPr>
          <w:sz w:val="28"/>
          <w:szCs w:val="28"/>
        </w:rPr>
        <w:t xml:space="preserve"> the inner and outer limiting membranes; respectively.</w:t>
      </w:r>
      <w:r w:rsidR="002675CF">
        <w:rPr>
          <w:sz w:val="28"/>
          <w:szCs w:val="28"/>
        </w:rPr>
        <w:t xml:space="preserve"> </w:t>
      </w:r>
      <w:proofErr w:type="spellStart"/>
      <w:proofErr w:type="gramStart"/>
      <w:r>
        <w:rPr>
          <w:sz w:val="28"/>
          <w:szCs w:val="28"/>
        </w:rPr>
        <w:t>microvilli</w:t>
      </w:r>
      <w:proofErr w:type="spellEnd"/>
      <w:proofErr w:type="gramEnd"/>
      <w:r w:rsidR="002675CF">
        <w:rPr>
          <w:sz w:val="28"/>
          <w:szCs w:val="28"/>
        </w:rPr>
        <w:t xml:space="preserve"> </w:t>
      </w:r>
      <w:r>
        <w:rPr>
          <w:sz w:val="28"/>
          <w:szCs w:val="28"/>
        </w:rPr>
        <w:t>extending from their apical border</w:t>
      </w:r>
      <w:r w:rsidR="002675CF">
        <w:rPr>
          <w:sz w:val="28"/>
          <w:szCs w:val="28"/>
        </w:rPr>
        <w:t xml:space="preserve"> </w:t>
      </w:r>
      <w:r>
        <w:rPr>
          <w:sz w:val="28"/>
          <w:szCs w:val="28"/>
        </w:rPr>
        <w:t xml:space="preserve">lie between The </w:t>
      </w:r>
      <w:r w:rsidR="002675CF">
        <w:rPr>
          <w:sz w:val="28"/>
          <w:szCs w:val="28"/>
        </w:rPr>
        <w:t xml:space="preserve">photoreceptor </w:t>
      </w:r>
      <w:r>
        <w:rPr>
          <w:sz w:val="28"/>
          <w:szCs w:val="28"/>
        </w:rPr>
        <w:t xml:space="preserve">cells of the rods and cones </w:t>
      </w:r>
    </w:p>
    <w:p w:rsidR="00D50EF7" w:rsidRPr="002675CF" w:rsidRDefault="00D50EF7" w:rsidP="004E0ADF">
      <w:pPr>
        <w:rPr>
          <w:b/>
          <w:sz w:val="28"/>
          <w:szCs w:val="28"/>
        </w:rPr>
      </w:pPr>
      <w:proofErr w:type="gramStart"/>
      <w:r w:rsidRPr="002675CF">
        <w:rPr>
          <w:b/>
          <w:sz w:val="28"/>
          <w:szCs w:val="28"/>
        </w:rPr>
        <w:t>Bipolar cells.</w:t>
      </w:r>
      <w:proofErr w:type="gramEnd"/>
      <w:r w:rsidRPr="002675CF">
        <w:rPr>
          <w:b/>
          <w:sz w:val="28"/>
          <w:szCs w:val="28"/>
        </w:rPr>
        <w:t xml:space="preserve"> </w:t>
      </w:r>
    </w:p>
    <w:p w:rsidR="00FD2672" w:rsidRDefault="00D50EF7" w:rsidP="004E0ADF">
      <w:pPr>
        <w:rPr>
          <w:sz w:val="28"/>
          <w:szCs w:val="28"/>
        </w:rPr>
      </w:pPr>
      <w:r>
        <w:rPr>
          <w:sz w:val="28"/>
          <w:szCs w:val="28"/>
        </w:rPr>
        <w:t xml:space="preserve">Bipolar cells and their processes extend both the inner and outer </w:t>
      </w:r>
      <w:proofErr w:type="spellStart"/>
      <w:r>
        <w:rPr>
          <w:sz w:val="28"/>
          <w:szCs w:val="28"/>
        </w:rPr>
        <w:t>plexiform</w:t>
      </w:r>
      <w:proofErr w:type="spellEnd"/>
      <w:r>
        <w:rPr>
          <w:sz w:val="28"/>
          <w:szCs w:val="28"/>
        </w:rPr>
        <w:t xml:space="preserve"> layer. In the peripheral regions of the retina, the axons of bipolar cells pass to the inner </w:t>
      </w:r>
      <w:proofErr w:type="spellStart"/>
      <w:r>
        <w:rPr>
          <w:sz w:val="28"/>
          <w:szCs w:val="28"/>
        </w:rPr>
        <w:t>plexiform</w:t>
      </w:r>
      <w:proofErr w:type="spellEnd"/>
      <w:r>
        <w:rPr>
          <w:sz w:val="28"/>
          <w:szCs w:val="28"/>
        </w:rPr>
        <w:t xml:space="preserve"> layer where they synapse</w:t>
      </w:r>
      <w:r w:rsidR="002675CF">
        <w:rPr>
          <w:sz w:val="28"/>
          <w:szCs w:val="28"/>
        </w:rPr>
        <w:t xml:space="preserve"> b</w:t>
      </w:r>
      <w:r>
        <w:rPr>
          <w:sz w:val="28"/>
          <w:szCs w:val="28"/>
        </w:rPr>
        <w:t xml:space="preserve">ipolar cells and their processes extend both the inner and outer </w:t>
      </w:r>
      <w:proofErr w:type="spellStart"/>
      <w:r>
        <w:rPr>
          <w:sz w:val="28"/>
          <w:szCs w:val="28"/>
        </w:rPr>
        <w:t>plexiform</w:t>
      </w:r>
      <w:proofErr w:type="spellEnd"/>
      <w:r>
        <w:rPr>
          <w:sz w:val="28"/>
          <w:szCs w:val="28"/>
        </w:rPr>
        <w:t xml:space="preserve"> layer. In the peripheral regions of the retina, the axons of bipolar cells pass to the inner </w:t>
      </w:r>
      <w:proofErr w:type="spellStart"/>
      <w:r>
        <w:rPr>
          <w:sz w:val="28"/>
          <w:szCs w:val="28"/>
        </w:rPr>
        <w:t>plexiform</w:t>
      </w:r>
      <w:proofErr w:type="spellEnd"/>
      <w:r>
        <w:rPr>
          <w:sz w:val="28"/>
          <w:szCs w:val="28"/>
        </w:rPr>
        <w:t xml:space="preserve"> layer where they synapse with several ganglion cells. Through these connections, the</w:t>
      </w:r>
      <w:r w:rsidR="00FD2672">
        <w:rPr>
          <w:sz w:val="28"/>
          <w:szCs w:val="28"/>
        </w:rPr>
        <w:t xml:space="preserve"> bipolar cells establish comm</w:t>
      </w:r>
      <w:r w:rsidR="002675CF">
        <w:rPr>
          <w:sz w:val="28"/>
          <w:szCs w:val="28"/>
        </w:rPr>
        <w:t>unic</w:t>
      </w:r>
      <w:r w:rsidR="00FD2672">
        <w:rPr>
          <w:sz w:val="28"/>
          <w:szCs w:val="28"/>
        </w:rPr>
        <w:t>ation with multiple cells in each layer except in the</w:t>
      </w:r>
      <w:r w:rsidR="002675CF">
        <w:rPr>
          <w:sz w:val="28"/>
          <w:szCs w:val="28"/>
        </w:rPr>
        <w:t xml:space="preserve"> </w:t>
      </w:r>
      <w:proofErr w:type="gramStart"/>
      <w:r w:rsidR="00FD2672">
        <w:rPr>
          <w:sz w:val="28"/>
          <w:szCs w:val="28"/>
        </w:rPr>
        <w:t>fovea  where</w:t>
      </w:r>
      <w:proofErr w:type="gramEnd"/>
      <w:r w:rsidR="00FD2672">
        <w:rPr>
          <w:sz w:val="28"/>
          <w:szCs w:val="28"/>
        </w:rPr>
        <w:t xml:space="preserve"> they may synapse only with a</w:t>
      </w:r>
      <w:r w:rsidR="002675CF">
        <w:rPr>
          <w:sz w:val="28"/>
          <w:szCs w:val="28"/>
        </w:rPr>
        <w:t xml:space="preserve"> </w:t>
      </w:r>
      <w:r w:rsidR="00FD2672">
        <w:rPr>
          <w:sz w:val="28"/>
          <w:szCs w:val="28"/>
        </w:rPr>
        <w:t>single ganglion cell to provide greater visual acuity in this region visual acuity in this region.</w:t>
      </w:r>
    </w:p>
    <w:p w:rsidR="00FD2672" w:rsidRPr="002675CF" w:rsidRDefault="00FD2672" w:rsidP="004E0ADF">
      <w:pPr>
        <w:rPr>
          <w:b/>
          <w:sz w:val="28"/>
          <w:szCs w:val="28"/>
        </w:rPr>
      </w:pPr>
      <w:r w:rsidRPr="002675CF">
        <w:rPr>
          <w:b/>
          <w:sz w:val="28"/>
          <w:szCs w:val="28"/>
        </w:rPr>
        <w:lastRenderedPageBreak/>
        <w:t xml:space="preserve">Horizontal cells </w:t>
      </w:r>
    </w:p>
    <w:p w:rsidR="00FD2672" w:rsidRPr="004E0ADF" w:rsidRDefault="00FD2672" w:rsidP="004E0ADF">
      <w:pPr>
        <w:rPr>
          <w:sz w:val="28"/>
          <w:szCs w:val="28"/>
        </w:rPr>
      </w:pPr>
      <w:r>
        <w:rPr>
          <w:sz w:val="28"/>
          <w:szCs w:val="28"/>
        </w:rPr>
        <w:t xml:space="preserve">Horizontal cells and their processes extend to the outer </w:t>
      </w:r>
      <w:proofErr w:type="spellStart"/>
      <w:r>
        <w:rPr>
          <w:sz w:val="28"/>
          <w:szCs w:val="28"/>
        </w:rPr>
        <w:t>plexiform</w:t>
      </w:r>
      <w:proofErr w:type="spellEnd"/>
      <w:r>
        <w:rPr>
          <w:sz w:val="28"/>
          <w:szCs w:val="28"/>
        </w:rPr>
        <w:t xml:space="preserve"> layer where t </w:t>
      </w:r>
      <w:proofErr w:type="gramStart"/>
      <w:r>
        <w:rPr>
          <w:sz w:val="28"/>
          <w:szCs w:val="28"/>
        </w:rPr>
        <w:t>intermingle</w:t>
      </w:r>
      <w:proofErr w:type="gramEnd"/>
      <w:r>
        <w:rPr>
          <w:sz w:val="28"/>
          <w:szCs w:val="28"/>
        </w:rPr>
        <w:t xml:space="preserve"> with processes of bipolar </w:t>
      </w:r>
      <w:r w:rsidR="002675CF">
        <w:rPr>
          <w:sz w:val="28"/>
          <w:szCs w:val="28"/>
        </w:rPr>
        <w:t xml:space="preserve">cells. </w:t>
      </w:r>
      <w:proofErr w:type="gramStart"/>
      <w:r w:rsidR="002675CF">
        <w:rPr>
          <w:sz w:val="28"/>
          <w:szCs w:val="28"/>
        </w:rPr>
        <w:t>h</w:t>
      </w:r>
      <w:r>
        <w:rPr>
          <w:sz w:val="28"/>
          <w:szCs w:val="28"/>
        </w:rPr>
        <w:t>orizontal</w:t>
      </w:r>
      <w:proofErr w:type="gramEnd"/>
      <w:r>
        <w:rPr>
          <w:sz w:val="28"/>
          <w:szCs w:val="28"/>
        </w:rPr>
        <w:t xml:space="preserve"> cells and their processes extend to the outer </w:t>
      </w:r>
      <w:proofErr w:type="spellStart"/>
      <w:r>
        <w:rPr>
          <w:sz w:val="28"/>
          <w:szCs w:val="28"/>
        </w:rPr>
        <w:t>plexiform</w:t>
      </w:r>
      <w:proofErr w:type="spellEnd"/>
      <w:r>
        <w:rPr>
          <w:sz w:val="28"/>
          <w:szCs w:val="28"/>
        </w:rPr>
        <w:t xml:space="preserve"> layer where t</w:t>
      </w:r>
      <w:r w:rsidR="00F6764F">
        <w:rPr>
          <w:sz w:val="28"/>
          <w:szCs w:val="28"/>
        </w:rPr>
        <w:t>hey</w:t>
      </w:r>
      <w:r>
        <w:rPr>
          <w:sz w:val="28"/>
          <w:szCs w:val="28"/>
        </w:rPr>
        <w:t xml:space="preserve"> intermingle with processes of bipolar cells. </w:t>
      </w:r>
      <w:proofErr w:type="gramStart"/>
      <w:r w:rsidR="00F6764F">
        <w:rPr>
          <w:sz w:val="28"/>
          <w:szCs w:val="28"/>
        </w:rPr>
        <w:t>these</w:t>
      </w:r>
      <w:proofErr w:type="gramEnd"/>
      <w:r>
        <w:rPr>
          <w:sz w:val="28"/>
          <w:szCs w:val="28"/>
        </w:rPr>
        <w:t xml:space="preserve"> cells have synaptic connections with rod , cones and bipolar cells. This electrical coupling of cells is thought to affect the</w:t>
      </w:r>
      <w:r w:rsidR="002675CF">
        <w:rPr>
          <w:sz w:val="28"/>
          <w:szCs w:val="28"/>
        </w:rPr>
        <w:t xml:space="preserve"> f</w:t>
      </w:r>
      <w:r>
        <w:rPr>
          <w:sz w:val="28"/>
          <w:szCs w:val="28"/>
        </w:rPr>
        <w:t>unctional threshold between rods and cones and bipolar</w:t>
      </w:r>
      <w:r w:rsidR="006E4A42">
        <w:rPr>
          <w:sz w:val="28"/>
          <w:szCs w:val="28"/>
        </w:rPr>
        <w:t xml:space="preserve"> </w:t>
      </w:r>
      <w:r>
        <w:rPr>
          <w:sz w:val="28"/>
          <w:szCs w:val="28"/>
        </w:rPr>
        <w:t>cells.</w:t>
      </w:r>
    </w:p>
    <w:p w:rsidR="006F7F95" w:rsidRPr="002675CF" w:rsidRDefault="006747F1" w:rsidP="006747F1">
      <w:pPr>
        <w:rPr>
          <w:b/>
          <w:sz w:val="28"/>
          <w:szCs w:val="28"/>
        </w:rPr>
      </w:pPr>
      <w:r w:rsidRPr="006747F1">
        <w:rPr>
          <w:sz w:val="28"/>
          <w:szCs w:val="28"/>
        </w:rPr>
        <w:t xml:space="preserve"> </w:t>
      </w:r>
      <w:proofErr w:type="spellStart"/>
      <w:r w:rsidR="006E4A42" w:rsidRPr="002675CF">
        <w:rPr>
          <w:b/>
          <w:sz w:val="28"/>
          <w:szCs w:val="28"/>
        </w:rPr>
        <w:t>Amacrine</w:t>
      </w:r>
      <w:proofErr w:type="spellEnd"/>
      <w:r w:rsidR="006E4A42" w:rsidRPr="002675CF">
        <w:rPr>
          <w:b/>
          <w:sz w:val="28"/>
          <w:szCs w:val="28"/>
        </w:rPr>
        <w:t xml:space="preserve"> cells</w:t>
      </w:r>
    </w:p>
    <w:p w:rsidR="006E4A42" w:rsidRDefault="006E4A42" w:rsidP="006747F1">
      <w:pPr>
        <w:rPr>
          <w:sz w:val="28"/>
          <w:szCs w:val="28"/>
        </w:rPr>
      </w:pPr>
      <w:proofErr w:type="spellStart"/>
      <w:r>
        <w:rPr>
          <w:sz w:val="28"/>
          <w:szCs w:val="28"/>
        </w:rPr>
        <w:t>Amacrine</w:t>
      </w:r>
      <w:proofErr w:type="spellEnd"/>
      <w:r>
        <w:rPr>
          <w:sz w:val="28"/>
          <w:szCs w:val="28"/>
        </w:rPr>
        <w:t xml:space="preserve"> cells proce</w:t>
      </w:r>
      <w:r w:rsidR="002675CF">
        <w:rPr>
          <w:sz w:val="28"/>
          <w:szCs w:val="28"/>
        </w:rPr>
        <w:t>sses p</w:t>
      </w:r>
      <w:r>
        <w:rPr>
          <w:sz w:val="28"/>
          <w:szCs w:val="28"/>
        </w:rPr>
        <w:t xml:space="preserve">ass inward contributing to complex Interconnection of </w:t>
      </w:r>
      <w:proofErr w:type="spellStart"/>
      <w:r>
        <w:rPr>
          <w:sz w:val="28"/>
          <w:szCs w:val="28"/>
        </w:rPr>
        <w:t>cells</w:t>
      </w:r>
      <w:r w:rsidR="002675CF">
        <w:rPr>
          <w:sz w:val="28"/>
          <w:szCs w:val="28"/>
        </w:rPr>
        <w:t>.</w:t>
      </w:r>
      <w:r>
        <w:rPr>
          <w:sz w:val="28"/>
          <w:szCs w:val="28"/>
        </w:rPr>
        <w:t>Their</w:t>
      </w:r>
      <w:proofErr w:type="spellEnd"/>
      <w:r>
        <w:rPr>
          <w:sz w:val="28"/>
          <w:szCs w:val="28"/>
        </w:rPr>
        <w:t xml:space="preserve"> processes branch extensively to provide sites of synaptic connections with axonal endings of bipolar cells and dendrites</w:t>
      </w:r>
      <w:r w:rsidR="002675CF">
        <w:rPr>
          <w:sz w:val="28"/>
          <w:szCs w:val="28"/>
        </w:rPr>
        <w:t xml:space="preserve"> </w:t>
      </w:r>
      <w:r>
        <w:rPr>
          <w:sz w:val="28"/>
          <w:szCs w:val="28"/>
        </w:rPr>
        <w:t>of</w:t>
      </w:r>
      <w:r w:rsidR="002675CF">
        <w:rPr>
          <w:sz w:val="28"/>
          <w:szCs w:val="28"/>
        </w:rPr>
        <w:t xml:space="preserve"> </w:t>
      </w:r>
      <w:proofErr w:type="spellStart"/>
      <w:r>
        <w:rPr>
          <w:sz w:val="28"/>
          <w:szCs w:val="28"/>
        </w:rPr>
        <w:t>gangLion</w:t>
      </w:r>
      <w:proofErr w:type="spellEnd"/>
      <w:r>
        <w:rPr>
          <w:sz w:val="28"/>
          <w:szCs w:val="28"/>
        </w:rPr>
        <w:t xml:space="preserve"> cells. Besides bipolar and ganglion cells, the </w:t>
      </w:r>
      <w:proofErr w:type="spellStart"/>
      <w:r>
        <w:rPr>
          <w:sz w:val="28"/>
          <w:szCs w:val="28"/>
        </w:rPr>
        <w:t>amacrine</w:t>
      </w:r>
      <w:proofErr w:type="spellEnd"/>
      <w:r>
        <w:rPr>
          <w:sz w:val="28"/>
          <w:szCs w:val="28"/>
        </w:rPr>
        <w:t xml:space="preserve"> cells synapse in the inner </w:t>
      </w:r>
      <w:proofErr w:type="spellStart"/>
      <w:r>
        <w:rPr>
          <w:sz w:val="28"/>
          <w:szCs w:val="28"/>
        </w:rPr>
        <w:t>plexiform</w:t>
      </w:r>
      <w:proofErr w:type="spellEnd"/>
      <w:r>
        <w:rPr>
          <w:sz w:val="28"/>
          <w:szCs w:val="28"/>
        </w:rPr>
        <w:t xml:space="preserve"> L</w:t>
      </w:r>
      <w:r w:rsidR="002675CF">
        <w:rPr>
          <w:sz w:val="28"/>
          <w:szCs w:val="28"/>
        </w:rPr>
        <w:t>ayer with Inn</w:t>
      </w:r>
      <w:r>
        <w:rPr>
          <w:sz w:val="28"/>
          <w:szCs w:val="28"/>
        </w:rPr>
        <w:t>er</w:t>
      </w:r>
      <w:r w:rsidR="002675CF">
        <w:rPr>
          <w:sz w:val="28"/>
          <w:szCs w:val="28"/>
        </w:rPr>
        <w:t xml:space="preserve"> </w:t>
      </w:r>
      <w:proofErr w:type="spellStart"/>
      <w:r>
        <w:rPr>
          <w:sz w:val="28"/>
          <w:szCs w:val="28"/>
        </w:rPr>
        <w:t>plexiform</w:t>
      </w:r>
      <w:proofErr w:type="spellEnd"/>
      <w:r>
        <w:rPr>
          <w:sz w:val="28"/>
          <w:szCs w:val="28"/>
        </w:rPr>
        <w:t xml:space="preserve"> and other </w:t>
      </w:r>
      <w:proofErr w:type="spellStart"/>
      <w:r>
        <w:rPr>
          <w:sz w:val="28"/>
          <w:szCs w:val="28"/>
        </w:rPr>
        <w:t>amacrin</w:t>
      </w:r>
      <w:r w:rsidR="002675CF">
        <w:rPr>
          <w:sz w:val="28"/>
          <w:szCs w:val="28"/>
        </w:rPr>
        <w:t>e</w:t>
      </w:r>
      <w:proofErr w:type="spellEnd"/>
      <w:r w:rsidR="002675CF">
        <w:rPr>
          <w:sz w:val="28"/>
          <w:szCs w:val="28"/>
        </w:rPr>
        <w:t xml:space="preserve"> cells.</w:t>
      </w:r>
      <w:r>
        <w:rPr>
          <w:sz w:val="28"/>
          <w:szCs w:val="28"/>
        </w:rPr>
        <w:t xml:space="preserve"> </w:t>
      </w:r>
    </w:p>
    <w:p w:rsidR="006E4A42" w:rsidRPr="002675CF" w:rsidRDefault="006E4A42" w:rsidP="006747F1">
      <w:pPr>
        <w:rPr>
          <w:b/>
          <w:sz w:val="28"/>
          <w:szCs w:val="28"/>
        </w:rPr>
      </w:pPr>
      <w:proofErr w:type="spellStart"/>
      <w:r w:rsidRPr="002675CF">
        <w:rPr>
          <w:b/>
          <w:sz w:val="28"/>
          <w:szCs w:val="28"/>
        </w:rPr>
        <w:t>Specializied</w:t>
      </w:r>
      <w:proofErr w:type="spellEnd"/>
      <w:r w:rsidRPr="002675CF">
        <w:rPr>
          <w:b/>
          <w:sz w:val="28"/>
          <w:szCs w:val="28"/>
        </w:rPr>
        <w:t xml:space="preserve"> Areas of the retina </w:t>
      </w:r>
    </w:p>
    <w:p w:rsidR="0077483F" w:rsidRDefault="006E4A42">
      <w:pPr>
        <w:rPr>
          <w:sz w:val="28"/>
          <w:szCs w:val="28"/>
        </w:rPr>
      </w:pPr>
      <w:r>
        <w:rPr>
          <w:sz w:val="28"/>
          <w:szCs w:val="28"/>
        </w:rPr>
        <w:t xml:space="preserve">The visual part of the retina is behind the </w:t>
      </w:r>
      <w:proofErr w:type="spellStart"/>
      <w:r>
        <w:rPr>
          <w:sz w:val="28"/>
          <w:szCs w:val="28"/>
        </w:rPr>
        <w:t>ora</w:t>
      </w:r>
      <w:proofErr w:type="spellEnd"/>
      <w:r>
        <w:rPr>
          <w:sz w:val="28"/>
          <w:szCs w:val="28"/>
        </w:rPr>
        <w:t xml:space="preserve"> </w:t>
      </w:r>
      <w:proofErr w:type="spellStart"/>
      <w:r>
        <w:rPr>
          <w:sz w:val="28"/>
          <w:szCs w:val="28"/>
        </w:rPr>
        <w:t>serrata</w:t>
      </w:r>
      <w:proofErr w:type="spellEnd"/>
      <w:r>
        <w:rPr>
          <w:sz w:val="28"/>
          <w:szCs w:val="28"/>
        </w:rPr>
        <w:t>. At the optic disc</w:t>
      </w:r>
      <w:r w:rsidR="002675CF">
        <w:rPr>
          <w:sz w:val="28"/>
          <w:szCs w:val="28"/>
        </w:rPr>
        <w:t xml:space="preserve"> (the </w:t>
      </w:r>
      <w:proofErr w:type="spellStart"/>
      <w:r w:rsidR="002675CF">
        <w:rPr>
          <w:sz w:val="28"/>
          <w:szCs w:val="28"/>
        </w:rPr>
        <w:t>exist</w:t>
      </w:r>
      <w:proofErr w:type="spellEnd"/>
      <w:r w:rsidR="002675CF">
        <w:rPr>
          <w:sz w:val="28"/>
          <w:szCs w:val="28"/>
        </w:rPr>
        <w:t xml:space="preserve"> </w:t>
      </w:r>
      <w:r>
        <w:rPr>
          <w:sz w:val="28"/>
          <w:szCs w:val="28"/>
        </w:rPr>
        <w:t xml:space="preserve">of the optic nerve, slightly medial to the posterior pole of the eyeball), there are no </w:t>
      </w:r>
      <w:proofErr w:type="spellStart"/>
      <w:proofErr w:type="gramStart"/>
      <w:r>
        <w:rPr>
          <w:sz w:val="28"/>
          <w:szCs w:val="28"/>
        </w:rPr>
        <w:t>phototreceptors</w:t>
      </w:r>
      <w:proofErr w:type="spellEnd"/>
      <w:r w:rsidR="002675CF">
        <w:rPr>
          <w:sz w:val="28"/>
          <w:szCs w:val="28"/>
        </w:rPr>
        <w:t xml:space="preserve"> </w:t>
      </w:r>
      <w:r>
        <w:rPr>
          <w:sz w:val="28"/>
          <w:szCs w:val="28"/>
        </w:rPr>
        <w:t>,</w:t>
      </w:r>
      <w:proofErr w:type="gramEnd"/>
      <w:r>
        <w:rPr>
          <w:sz w:val="28"/>
          <w:szCs w:val="28"/>
        </w:rPr>
        <w:t xml:space="preserve"> hence, no vision occurs here &amp; it is called the </w:t>
      </w:r>
      <w:r w:rsidR="002675CF">
        <w:rPr>
          <w:sz w:val="28"/>
          <w:szCs w:val="28"/>
        </w:rPr>
        <w:t>“</w:t>
      </w:r>
      <w:r>
        <w:rPr>
          <w:sz w:val="28"/>
          <w:szCs w:val="28"/>
        </w:rPr>
        <w:t>blind spot the retina</w:t>
      </w:r>
      <w:r w:rsidR="002675CF">
        <w:rPr>
          <w:sz w:val="28"/>
          <w:szCs w:val="28"/>
        </w:rPr>
        <w:t>”</w:t>
      </w:r>
      <w:r w:rsidR="007C05A6">
        <w:rPr>
          <w:sz w:val="28"/>
          <w:szCs w:val="28"/>
        </w:rPr>
        <w:t xml:space="preserve">. At the posterior pole of the optical axis, there is a shallow depression the “fovea </w:t>
      </w:r>
      <w:proofErr w:type="spellStart"/>
      <w:r w:rsidR="007C05A6">
        <w:rPr>
          <w:sz w:val="28"/>
          <w:szCs w:val="28"/>
        </w:rPr>
        <w:t>centralis</w:t>
      </w:r>
      <w:proofErr w:type="spellEnd"/>
      <w:r w:rsidR="007C05A6">
        <w:rPr>
          <w:sz w:val="28"/>
          <w:szCs w:val="28"/>
        </w:rPr>
        <w:t xml:space="preserve">” where the retina becomes very thin because bipolar&amp; ganglion cells accumulate at the periphery of the fovea. Its center consists only of cone cells with long thin highly packed cones &amp; </w:t>
      </w:r>
      <w:proofErr w:type="gramStart"/>
      <w:r w:rsidR="007C05A6">
        <w:rPr>
          <w:sz w:val="28"/>
          <w:szCs w:val="28"/>
        </w:rPr>
        <w:t>no rods, in addition, blood vessels do not cross over the photoreceptors cells here</w:t>
      </w:r>
      <w:proofErr w:type="gramEnd"/>
      <w:r w:rsidR="007C05A6">
        <w:rPr>
          <w:sz w:val="28"/>
          <w:szCs w:val="28"/>
        </w:rPr>
        <w:t xml:space="preserve">. These factors make the fovea the region of the maximal visual acuity &amp; </w:t>
      </w:r>
      <w:proofErr w:type="spellStart"/>
      <w:r w:rsidR="007C05A6">
        <w:rPr>
          <w:sz w:val="28"/>
          <w:szCs w:val="28"/>
        </w:rPr>
        <w:t>colour</w:t>
      </w:r>
      <w:proofErr w:type="spellEnd"/>
      <w:r w:rsidR="007C05A6">
        <w:rPr>
          <w:sz w:val="28"/>
          <w:szCs w:val="28"/>
        </w:rPr>
        <w:t xml:space="preserve"> perception. Around the fovea </w:t>
      </w:r>
      <w:proofErr w:type="spellStart"/>
      <w:r w:rsidR="007C05A6">
        <w:rPr>
          <w:sz w:val="28"/>
          <w:szCs w:val="28"/>
        </w:rPr>
        <w:t>centralis</w:t>
      </w:r>
      <w:proofErr w:type="spellEnd"/>
      <w:r w:rsidR="007C05A6">
        <w:rPr>
          <w:sz w:val="28"/>
          <w:szCs w:val="28"/>
        </w:rPr>
        <w:t xml:space="preserve"> is the macula </w:t>
      </w:r>
      <w:proofErr w:type="spellStart"/>
      <w:r w:rsidR="007C05A6">
        <w:rPr>
          <w:sz w:val="28"/>
          <w:szCs w:val="28"/>
        </w:rPr>
        <w:t>lutea</w:t>
      </w:r>
      <w:proofErr w:type="spellEnd"/>
      <w:r w:rsidR="007C05A6">
        <w:rPr>
          <w:sz w:val="28"/>
          <w:szCs w:val="28"/>
        </w:rPr>
        <w:t xml:space="preserve"> (5.5mm </w:t>
      </w:r>
      <w:proofErr w:type="spellStart"/>
      <w:r w:rsidR="007C05A6">
        <w:rPr>
          <w:sz w:val="28"/>
          <w:szCs w:val="28"/>
        </w:rPr>
        <w:t>diam</w:t>
      </w:r>
      <w:proofErr w:type="spellEnd"/>
      <w:r w:rsidR="007C05A6">
        <w:rPr>
          <w:sz w:val="28"/>
          <w:szCs w:val="28"/>
        </w:rPr>
        <w:t xml:space="preserve">),  here all the layers of the retina are present, the two </w:t>
      </w:r>
      <w:proofErr w:type="spellStart"/>
      <w:r w:rsidR="007C05A6">
        <w:rPr>
          <w:sz w:val="28"/>
          <w:szCs w:val="28"/>
        </w:rPr>
        <w:t>plexiform</w:t>
      </w:r>
      <w:proofErr w:type="spellEnd"/>
      <w:r w:rsidR="007C05A6">
        <w:rPr>
          <w:sz w:val="28"/>
          <w:szCs w:val="28"/>
        </w:rPr>
        <w:t xml:space="preserve"> layers are rich in </w:t>
      </w:r>
      <w:proofErr w:type="spellStart"/>
      <w:r w:rsidR="007C05A6">
        <w:rPr>
          <w:sz w:val="28"/>
          <w:szCs w:val="28"/>
        </w:rPr>
        <w:t>caro</w:t>
      </w:r>
      <w:r w:rsidR="00214352">
        <w:rPr>
          <w:sz w:val="28"/>
          <w:szCs w:val="28"/>
        </w:rPr>
        <w:t>tenoids</w:t>
      </w:r>
      <w:proofErr w:type="spellEnd"/>
      <w:r w:rsidR="00214352">
        <w:rPr>
          <w:sz w:val="28"/>
          <w:szCs w:val="28"/>
        </w:rPr>
        <w:t xml:space="preserve">( which give yellowish </w:t>
      </w:r>
      <w:proofErr w:type="spellStart"/>
      <w:r w:rsidR="00214352">
        <w:rPr>
          <w:sz w:val="28"/>
          <w:szCs w:val="28"/>
        </w:rPr>
        <w:t>colour</w:t>
      </w:r>
      <w:proofErr w:type="spellEnd"/>
      <w:r w:rsidR="00214352">
        <w:rPr>
          <w:sz w:val="28"/>
          <w:szCs w:val="28"/>
        </w:rPr>
        <w:t xml:space="preserve">) that protect the fovea from dangerous short wavelength light by the their antioxidant properties. When we move towards the periphery of the retina, the number of rods increases </w:t>
      </w:r>
      <w:r w:rsidR="0077483F">
        <w:rPr>
          <w:sz w:val="28"/>
          <w:szCs w:val="28"/>
        </w:rPr>
        <w:t>&amp; cones decrease</w:t>
      </w:r>
      <w:r w:rsidR="002675CF">
        <w:rPr>
          <w:sz w:val="28"/>
          <w:szCs w:val="28"/>
        </w:rPr>
        <w:t>.</w:t>
      </w:r>
    </w:p>
    <w:p w:rsidR="0077483F" w:rsidRDefault="0077483F">
      <w:pPr>
        <w:rPr>
          <w:sz w:val="28"/>
          <w:szCs w:val="28"/>
        </w:rPr>
      </w:pPr>
    </w:p>
    <w:p w:rsidR="0077483F" w:rsidRDefault="0077483F">
      <w:pPr>
        <w:rPr>
          <w:sz w:val="28"/>
          <w:szCs w:val="28"/>
        </w:rPr>
      </w:pPr>
    </w:p>
    <w:p w:rsidR="0077483F" w:rsidRDefault="0077483F">
      <w:pPr>
        <w:rPr>
          <w:sz w:val="28"/>
          <w:szCs w:val="28"/>
        </w:rPr>
      </w:pPr>
    </w:p>
    <w:p w:rsidR="0077483F" w:rsidRDefault="0077483F">
      <w:pPr>
        <w:rPr>
          <w:sz w:val="28"/>
          <w:szCs w:val="28"/>
        </w:rPr>
      </w:pPr>
    </w:p>
    <w:p w:rsidR="0077483F" w:rsidRDefault="0077483F">
      <w:pPr>
        <w:rPr>
          <w:sz w:val="28"/>
          <w:szCs w:val="28"/>
        </w:rPr>
      </w:pPr>
    </w:p>
    <w:p w:rsidR="0077483F" w:rsidRDefault="0077483F">
      <w:pPr>
        <w:rPr>
          <w:sz w:val="28"/>
          <w:szCs w:val="28"/>
        </w:rPr>
      </w:pPr>
    </w:p>
    <w:p w:rsidR="0077483F" w:rsidRDefault="0077483F">
      <w:pPr>
        <w:rPr>
          <w:sz w:val="28"/>
          <w:szCs w:val="28"/>
        </w:rPr>
      </w:pPr>
    </w:p>
    <w:p w:rsidR="0077483F" w:rsidRDefault="0077483F">
      <w:pPr>
        <w:rPr>
          <w:sz w:val="28"/>
          <w:szCs w:val="28"/>
        </w:rPr>
      </w:pPr>
    </w:p>
    <w:p w:rsidR="0077483F" w:rsidRDefault="0077483F">
      <w:pPr>
        <w:rPr>
          <w:sz w:val="28"/>
          <w:szCs w:val="28"/>
        </w:rPr>
      </w:pPr>
    </w:p>
    <w:p w:rsidR="0077483F" w:rsidRDefault="0077483F">
      <w:pPr>
        <w:rPr>
          <w:sz w:val="28"/>
          <w:szCs w:val="28"/>
        </w:rPr>
      </w:pPr>
    </w:p>
    <w:p w:rsidR="0077483F" w:rsidRDefault="00E3090E">
      <w:pPr>
        <w:rPr>
          <w:sz w:val="28"/>
          <w:szCs w:val="28"/>
        </w:rPr>
      </w:pPr>
      <w:r>
        <w:rPr>
          <w:noProof/>
          <w:sz w:val="28"/>
          <w:szCs w:val="28"/>
        </w:rPr>
        <w:drawing>
          <wp:inline distT="0" distB="0" distL="0" distR="0">
            <wp:extent cx="5943600" cy="3342640"/>
            <wp:effectExtent l="19050" t="0" r="0" b="0"/>
            <wp:docPr id="3" name="Picture 2" descr="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png"/>
                    <pic:cNvPicPr/>
                  </pic:nvPicPr>
                  <pic:blipFill>
                    <a:blip r:embed="rId8"/>
                    <a:stretch>
                      <a:fillRect/>
                    </a:stretch>
                  </pic:blipFill>
                  <pic:spPr>
                    <a:xfrm>
                      <a:off x="0" y="0"/>
                      <a:ext cx="5943600" cy="3342640"/>
                    </a:xfrm>
                    <a:prstGeom prst="rect">
                      <a:avLst/>
                    </a:prstGeom>
                  </pic:spPr>
                </pic:pic>
              </a:graphicData>
            </a:graphic>
          </wp:inline>
        </w:drawing>
      </w:r>
    </w:p>
    <w:p w:rsidR="0077483F" w:rsidRDefault="0077483F">
      <w:pPr>
        <w:rPr>
          <w:sz w:val="28"/>
          <w:szCs w:val="28"/>
        </w:rPr>
      </w:pPr>
    </w:p>
    <w:p w:rsidR="0077483F" w:rsidRDefault="0077483F">
      <w:pPr>
        <w:rPr>
          <w:sz w:val="28"/>
          <w:szCs w:val="28"/>
        </w:rPr>
      </w:pPr>
    </w:p>
    <w:p w:rsidR="0077483F" w:rsidRDefault="0077483F">
      <w:pPr>
        <w:rPr>
          <w:sz w:val="28"/>
          <w:szCs w:val="28"/>
        </w:rPr>
      </w:pPr>
    </w:p>
    <w:p w:rsidR="0077483F" w:rsidRDefault="0077483F">
      <w:pPr>
        <w:rPr>
          <w:sz w:val="28"/>
          <w:szCs w:val="28"/>
        </w:rPr>
      </w:pPr>
    </w:p>
    <w:p w:rsidR="0077483F" w:rsidRDefault="0077483F">
      <w:pPr>
        <w:rPr>
          <w:sz w:val="28"/>
          <w:szCs w:val="28"/>
        </w:rPr>
      </w:pPr>
    </w:p>
    <w:p w:rsidR="0077483F" w:rsidRDefault="0077483F">
      <w:pPr>
        <w:rPr>
          <w:sz w:val="28"/>
          <w:szCs w:val="28"/>
        </w:rPr>
      </w:pPr>
    </w:p>
    <w:p w:rsidR="00B77AE9" w:rsidRPr="0077483F" w:rsidRDefault="002675CF">
      <w:pPr>
        <w:rPr>
          <w:sz w:val="28"/>
          <w:szCs w:val="28"/>
        </w:rPr>
      </w:pPr>
      <w:r w:rsidRPr="0098027D">
        <w:rPr>
          <w:sz w:val="28"/>
          <w:szCs w:val="28"/>
        </w:rPr>
        <w:t>2</w:t>
      </w:r>
      <w:r w:rsidRPr="0098027D">
        <w:rPr>
          <w:b/>
          <w:sz w:val="28"/>
          <w:szCs w:val="28"/>
        </w:rPr>
        <w:t>. CORONA VIRUS CAN PENETRATE THE BODY THROUGH THE EYE AND IMPLICATE THE IMMUNE SYSTEM, BRIEFLY DISCUSS THE LAYER OF RETINA FOR INFORMATION PENETRATION</w:t>
      </w:r>
    </w:p>
    <w:p w:rsidR="002700F1" w:rsidRPr="0098027D" w:rsidRDefault="002700F1">
      <w:pPr>
        <w:rPr>
          <w:i/>
          <w:sz w:val="32"/>
          <w:szCs w:val="28"/>
        </w:rPr>
      </w:pPr>
      <w:proofErr w:type="gramStart"/>
      <w:r w:rsidRPr="0098027D">
        <w:rPr>
          <w:i/>
          <w:sz w:val="32"/>
          <w:szCs w:val="28"/>
        </w:rPr>
        <w:t>THE RETINA AND ITS LAYERS.</w:t>
      </w:r>
      <w:proofErr w:type="gramEnd"/>
    </w:p>
    <w:p w:rsidR="002700F1" w:rsidRDefault="002700F1">
      <w:pPr>
        <w:rPr>
          <w:sz w:val="28"/>
          <w:szCs w:val="28"/>
        </w:rPr>
      </w:pPr>
      <w:r>
        <w:rPr>
          <w:sz w:val="28"/>
          <w:szCs w:val="28"/>
        </w:rPr>
        <w:t xml:space="preserve">The retina, the innermost tunic of the eye develops with the 2 fundamental </w:t>
      </w:r>
      <w:proofErr w:type="spellStart"/>
      <w:r>
        <w:rPr>
          <w:sz w:val="28"/>
          <w:szCs w:val="28"/>
        </w:rPr>
        <w:t>sublayers</w:t>
      </w:r>
      <w:proofErr w:type="spellEnd"/>
      <w:r>
        <w:rPr>
          <w:sz w:val="28"/>
          <w:szCs w:val="28"/>
        </w:rPr>
        <w:t xml:space="preserve"> from the inner and outer layer of the embryonic optic cup. </w:t>
      </w:r>
    </w:p>
    <w:p w:rsidR="006E0DB2" w:rsidRDefault="0098027D">
      <w:pPr>
        <w:rPr>
          <w:sz w:val="28"/>
          <w:szCs w:val="28"/>
        </w:rPr>
      </w:pPr>
      <w:r>
        <w:rPr>
          <w:sz w:val="28"/>
          <w:szCs w:val="28"/>
        </w:rPr>
        <w:t>-</w:t>
      </w:r>
      <w:r w:rsidR="002700F1">
        <w:rPr>
          <w:sz w:val="28"/>
          <w:szCs w:val="28"/>
        </w:rPr>
        <w:t xml:space="preserve">The </w:t>
      </w:r>
      <w:r w:rsidR="002700F1" w:rsidRPr="0098027D">
        <w:rPr>
          <w:b/>
          <w:sz w:val="28"/>
          <w:szCs w:val="28"/>
        </w:rPr>
        <w:t>outer pigmented layer</w:t>
      </w:r>
      <w:r w:rsidR="002700F1">
        <w:rPr>
          <w:sz w:val="28"/>
          <w:szCs w:val="28"/>
        </w:rPr>
        <w:t xml:space="preserve"> is a simple </w:t>
      </w:r>
      <w:proofErr w:type="spellStart"/>
      <w:r w:rsidR="002700F1">
        <w:rPr>
          <w:sz w:val="28"/>
          <w:szCs w:val="28"/>
        </w:rPr>
        <w:t>cuboidal</w:t>
      </w:r>
      <w:proofErr w:type="spellEnd"/>
      <w:r w:rsidR="002700F1">
        <w:rPr>
          <w:sz w:val="28"/>
          <w:szCs w:val="28"/>
        </w:rPr>
        <w:t xml:space="preserve"> </w:t>
      </w:r>
      <w:proofErr w:type="spellStart"/>
      <w:r w:rsidR="002700F1">
        <w:rPr>
          <w:sz w:val="28"/>
          <w:szCs w:val="28"/>
        </w:rPr>
        <w:t>epithelieum</w:t>
      </w:r>
      <w:proofErr w:type="spellEnd"/>
      <w:r w:rsidR="002700F1">
        <w:rPr>
          <w:sz w:val="28"/>
          <w:szCs w:val="28"/>
        </w:rPr>
        <w:t xml:space="preserve"> attached to brush membrane and the </w:t>
      </w:r>
      <w:proofErr w:type="spellStart"/>
      <w:r w:rsidR="002700F1">
        <w:rPr>
          <w:sz w:val="28"/>
          <w:szCs w:val="28"/>
        </w:rPr>
        <w:t>choroido</w:t>
      </w:r>
      <w:proofErr w:type="spellEnd"/>
      <w:r w:rsidR="002700F1">
        <w:rPr>
          <w:sz w:val="28"/>
          <w:szCs w:val="28"/>
        </w:rPr>
        <w:t xml:space="preserve"> capillary lamina of the choroid</w:t>
      </w:r>
      <w:r w:rsidR="006E0DB2">
        <w:rPr>
          <w:sz w:val="28"/>
          <w:szCs w:val="28"/>
        </w:rPr>
        <w:t xml:space="preserve">. This heavily pigmented layer forms the </w:t>
      </w:r>
      <w:r>
        <w:rPr>
          <w:sz w:val="28"/>
          <w:szCs w:val="28"/>
        </w:rPr>
        <w:t>other part of the dual epitheli</w:t>
      </w:r>
      <w:r w:rsidR="006E0DB2">
        <w:rPr>
          <w:sz w:val="28"/>
          <w:szCs w:val="28"/>
        </w:rPr>
        <w:t xml:space="preserve">um covering the </w:t>
      </w:r>
      <w:proofErr w:type="spellStart"/>
      <w:r w:rsidR="006E0DB2">
        <w:rPr>
          <w:sz w:val="28"/>
          <w:szCs w:val="28"/>
        </w:rPr>
        <w:t>cilliary</w:t>
      </w:r>
      <w:proofErr w:type="spellEnd"/>
      <w:r w:rsidR="006E0DB2">
        <w:rPr>
          <w:sz w:val="28"/>
          <w:szCs w:val="28"/>
        </w:rPr>
        <w:t xml:space="preserve"> body and the posterior </w:t>
      </w:r>
      <w:r>
        <w:rPr>
          <w:sz w:val="28"/>
          <w:szCs w:val="28"/>
        </w:rPr>
        <w:t>iris.                                                                                                       -</w:t>
      </w:r>
      <w:r w:rsidR="006E0DB2">
        <w:rPr>
          <w:sz w:val="28"/>
          <w:szCs w:val="28"/>
        </w:rPr>
        <w:t xml:space="preserve">The inner retinal region, the </w:t>
      </w:r>
      <w:r w:rsidR="006E0DB2" w:rsidRPr="0098027D">
        <w:rPr>
          <w:b/>
          <w:sz w:val="28"/>
          <w:szCs w:val="28"/>
        </w:rPr>
        <w:t>neural layer</w:t>
      </w:r>
      <w:r w:rsidR="006E0DB2">
        <w:rPr>
          <w:sz w:val="28"/>
          <w:szCs w:val="28"/>
        </w:rPr>
        <w:t xml:space="preserve">, is thick </w:t>
      </w:r>
      <w:proofErr w:type="spellStart"/>
      <w:r w:rsidR="006E0DB2">
        <w:rPr>
          <w:sz w:val="28"/>
          <w:szCs w:val="28"/>
        </w:rPr>
        <w:t>anmd</w:t>
      </w:r>
      <w:proofErr w:type="spellEnd"/>
      <w:r w:rsidR="006E0DB2">
        <w:rPr>
          <w:sz w:val="28"/>
          <w:szCs w:val="28"/>
        </w:rPr>
        <w:t xml:space="preserve"> stratified with various neurons and photoreceptors. Although its neural structure and visual function extend anterior only as far as the </w:t>
      </w:r>
      <w:proofErr w:type="spellStart"/>
      <w:r w:rsidR="006E0DB2">
        <w:rPr>
          <w:sz w:val="28"/>
          <w:szCs w:val="28"/>
        </w:rPr>
        <w:t>ora</w:t>
      </w:r>
      <w:proofErr w:type="spellEnd"/>
      <w:r w:rsidR="006E0DB2">
        <w:rPr>
          <w:sz w:val="28"/>
          <w:szCs w:val="28"/>
        </w:rPr>
        <w:t xml:space="preserve"> </w:t>
      </w:r>
      <w:proofErr w:type="spellStart"/>
      <w:r w:rsidR="006E0DB2">
        <w:rPr>
          <w:sz w:val="28"/>
          <w:szCs w:val="28"/>
        </w:rPr>
        <w:t>serrata</w:t>
      </w:r>
      <w:proofErr w:type="spellEnd"/>
      <w:r w:rsidR="006E0DB2">
        <w:rPr>
          <w:sz w:val="28"/>
          <w:szCs w:val="28"/>
        </w:rPr>
        <w:t xml:space="preserve">, this layer continues as part of the dual </w:t>
      </w:r>
      <w:proofErr w:type="spellStart"/>
      <w:r w:rsidR="006E0DB2">
        <w:rPr>
          <w:sz w:val="28"/>
          <w:szCs w:val="28"/>
        </w:rPr>
        <w:t>cuboidal</w:t>
      </w:r>
      <w:proofErr w:type="spellEnd"/>
      <w:r w:rsidR="006E0DB2">
        <w:rPr>
          <w:sz w:val="28"/>
          <w:szCs w:val="28"/>
        </w:rPr>
        <w:t xml:space="preserve"> </w:t>
      </w:r>
      <w:proofErr w:type="spellStart"/>
      <w:r w:rsidR="006E0DB2">
        <w:rPr>
          <w:sz w:val="28"/>
          <w:szCs w:val="28"/>
        </w:rPr>
        <w:t>epithelieum</w:t>
      </w:r>
      <w:proofErr w:type="spellEnd"/>
      <w:r w:rsidR="006E0DB2">
        <w:rPr>
          <w:sz w:val="28"/>
          <w:szCs w:val="28"/>
        </w:rPr>
        <w:t xml:space="preserve"> that covers the surface of the </w:t>
      </w:r>
      <w:proofErr w:type="spellStart"/>
      <w:r w:rsidR="006E0DB2">
        <w:rPr>
          <w:sz w:val="28"/>
          <w:szCs w:val="28"/>
        </w:rPr>
        <w:t>ciliary</w:t>
      </w:r>
      <w:proofErr w:type="spellEnd"/>
      <w:r w:rsidR="006E0DB2">
        <w:rPr>
          <w:sz w:val="28"/>
          <w:szCs w:val="28"/>
        </w:rPr>
        <w:t xml:space="preserve"> and posterior iris</w:t>
      </w:r>
    </w:p>
    <w:p w:rsidR="00E3090E" w:rsidRDefault="006E0DB2">
      <w:pPr>
        <w:rPr>
          <w:sz w:val="28"/>
          <w:szCs w:val="28"/>
        </w:rPr>
      </w:pPr>
      <w:r w:rsidRPr="0098027D">
        <w:rPr>
          <w:b/>
          <w:sz w:val="28"/>
          <w:szCs w:val="28"/>
        </w:rPr>
        <w:t xml:space="preserve">Retina pigmented </w:t>
      </w:r>
      <w:proofErr w:type="spellStart"/>
      <w:r w:rsidRPr="0098027D">
        <w:rPr>
          <w:b/>
          <w:sz w:val="28"/>
          <w:szCs w:val="28"/>
        </w:rPr>
        <w:t>epithelieum</w:t>
      </w:r>
      <w:proofErr w:type="spellEnd"/>
      <w:r w:rsidR="0098027D">
        <w:rPr>
          <w:b/>
          <w:sz w:val="28"/>
          <w:szCs w:val="28"/>
        </w:rPr>
        <w:t xml:space="preserve">                                                                                         </w:t>
      </w:r>
      <w:r>
        <w:rPr>
          <w:sz w:val="28"/>
          <w:szCs w:val="28"/>
        </w:rPr>
        <w:t xml:space="preserve">The pigmented epithelial layer consists of </w:t>
      </w:r>
      <w:proofErr w:type="spellStart"/>
      <w:r>
        <w:rPr>
          <w:sz w:val="28"/>
          <w:szCs w:val="28"/>
        </w:rPr>
        <w:t>cuboidal</w:t>
      </w:r>
      <w:proofErr w:type="spellEnd"/>
      <w:r>
        <w:rPr>
          <w:sz w:val="28"/>
          <w:szCs w:val="28"/>
        </w:rPr>
        <w:t xml:space="preserve"> or low columnar cells with basal nuclei and surrounds the neural layer of the </w:t>
      </w:r>
      <w:proofErr w:type="spellStart"/>
      <w:r>
        <w:rPr>
          <w:sz w:val="28"/>
          <w:szCs w:val="28"/>
        </w:rPr>
        <w:t>ret</w:t>
      </w:r>
      <w:r w:rsidR="0098027D">
        <w:rPr>
          <w:sz w:val="28"/>
          <w:szCs w:val="28"/>
        </w:rPr>
        <w:t>i</w:t>
      </w:r>
      <w:r>
        <w:rPr>
          <w:sz w:val="28"/>
          <w:szCs w:val="28"/>
        </w:rPr>
        <w:t>na.The</w:t>
      </w:r>
      <w:proofErr w:type="spellEnd"/>
      <w:r>
        <w:rPr>
          <w:sz w:val="28"/>
          <w:szCs w:val="28"/>
        </w:rPr>
        <w:t xml:space="preserve"> </w:t>
      </w:r>
      <w:r w:rsidR="0098027D">
        <w:rPr>
          <w:sz w:val="28"/>
          <w:szCs w:val="28"/>
        </w:rPr>
        <w:t xml:space="preserve">cells have well </w:t>
      </w:r>
      <w:r>
        <w:rPr>
          <w:sz w:val="28"/>
          <w:szCs w:val="28"/>
        </w:rPr>
        <w:t>d</w:t>
      </w:r>
      <w:r w:rsidR="0098027D">
        <w:rPr>
          <w:sz w:val="28"/>
          <w:szCs w:val="28"/>
        </w:rPr>
        <w:t xml:space="preserve">eveloped </w:t>
      </w:r>
      <w:proofErr w:type="spellStart"/>
      <w:r w:rsidR="0098027D">
        <w:rPr>
          <w:sz w:val="28"/>
          <w:szCs w:val="28"/>
        </w:rPr>
        <w:t>junctional</w:t>
      </w:r>
      <w:proofErr w:type="spellEnd"/>
      <w:r w:rsidR="0098027D">
        <w:rPr>
          <w:sz w:val="28"/>
          <w:szCs w:val="28"/>
        </w:rPr>
        <w:t xml:space="preserve"> complexes, g</w:t>
      </w:r>
      <w:r>
        <w:rPr>
          <w:sz w:val="28"/>
          <w:szCs w:val="28"/>
        </w:rPr>
        <w:t>ap junctions and nu</w:t>
      </w:r>
      <w:r w:rsidR="00666455">
        <w:rPr>
          <w:sz w:val="28"/>
          <w:szCs w:val="28"/>
        </w:rPr>
        <w:t>merous invaginations of the basal</w:t>
      </w:r>
      <w:r>
        <w:rPr>
          <w:sz w:val="28"/>
          <w:szCs w:val="28"/>
        </w:rPr>
        <w:t xml:space="preserve"> membranes associated with mitochondr</w:t>
      </w:r>
      <w:r w:rsidR="0098027D">
        <w:rPr>
          <w:sz w:val="28"/>
          <w:szCs w:val="28"/>
        </w:rPr>
        <w:t>ia the apical ends of the cells</w:t>
      </w:r>
      <w:r>
        <w:rPr>
          <w:sz w:val="28"/>
          <w:szCs w:val="28"/>
        </w:rPr>
        <w:t xml:space="preserve"> extend processes and sheath like projections</w:t>
      </w:r>
      <w:r w:rsidR="0098027D">
        <w:rPr>
          <w:sz w:val="28"/>
          <w:szCs w:val="28"/>
        </w:rPr>
        <w:t xml:space="preserve"> that surrounds the </w:t>
      </w:r>
      <w:r w:rsidR="00666455">
        <w:rPr>
          <w:sz w:val="28"/>
          <w:szCs w:val="28"/>
        </w:rPr>
        <w:t xml:space="preserve">tips of the </w:t>
      </w:r>
      <w:r>
        <w:rPr>
          <w:sz w:val="28"/>
          <w:szCs w:val="28"/>
        </w:rPr>
        <w:t>photoreceptors. Melanin granule</w:t>
      </w:r>
      <w:r w:rsidR="00666455">
        <w:rPr>
          <w:sz w:val="28"/>
          <w:szCs w:val="28"/>
        </w:rPr>
        <w:t>s are numerous in these</w:t>
      </w:r>
      <w:r>
        <w:rPr>
          <w:sz w:val="28"/>
          <w:szCs w:val="28"/>
        </w:rPr>
        <w:t xml:space="preserve"> extensions and in the apical cytoplasm. This </w:t>
      </w:r>
      <w:r w:rsidR="00666455">
        <w:rPr>
          <w:sz w:val="28"/>
          <w:szCs w:val="28"/>
        </w:rPr>
        <w:t>cellular</w:t>
      </w:r>
      <w:r>
        <w:rPr>
          <w:sz w:val="28"/>
          <w:szCs w:val="28"/>
        </w:rPr>
        <w:t xml:space="preserve"> region also co</w:t>
      </w:r>
      <w:r w:rsidR="00666455">
        <w:rPr>
          <w:sz w:val="28"/>
          <w:szCs w:val="28"/>
        </w:rPr>
        <w:t>nta</w:t>
      </w:r>
      <w:r>
        <w:rPr>
          <w:sz w:val="28"/>
          <w:szCs w:val="28"/>
        </w:rPr>
        <w:t xml:space="preserve">ins numerous </w:t>
      </w:r>
      <w:proofErr w:type="spellStart"/>
      <w:r>
        <w:rPr>
          <w:sz w:val="28"/>
          <w:szCs w:val="28"/>
        </w:rPr>
        <w:t>phagocytic</w:t>
      </w:r>
      <w:proofErr w:type="spellEnd"/>
      <w:r>
        <w:rPr>
          <w:sz w:val="28"/>
          <w:szCs w:val="28"/>
        </w:rPr>
        <w:t xml:space="preserve"> vacuole </w:t>
      </w:r>
      <w:r w:rsidR="00666455">
        <w:rPr>
          <w:sz w:val="28"/>
          <w:szCs w:val="28"/>
        </w:rPr>
        <w:t xml:space="preserve">and secondary </w:t>
      </w:r>
      <w:proofErr w:type="spellStart"/>
      <w:r w:rsidR="00666455">
        <w:rPr>
          <w:sz w:val="28"/>
          <w:szCs w:val="28"/>
        </w:rPr>
        <w:t>lysosomes</w:t>
      </w:r>
      <w:proofErr w:type="spellEnd"/>
      <w:r w:rsidR="00666455">
        <w:rPr>
          <w:sz w:val="28"/>
          <w:szCs w:val="28"/>
        </w:rPr>
        <w:t xml:space="preserve">, </w:t>
      </w:r>
      <w:proofErr w:type="spellStart"/>
      <w:r w:rsidR="00666455">
        <w:rPr>
          <w:sz w:val="28"/>
          <w:szCs w:val="28"/>
        </w:rPr>
        <w:t>perixi</w:t>
      </w:r>
      <w:r w:rsidR="00E3090E">
        <w:rPr>
          <w:sz w:val="28"/>
          <w:szCs w:val="28"/>
        </w:rPr>
        <w:t>somes</w:t>
      </w:r>
      <w:proofErr w:type="spellEnd"/>
      <w:r w:rsidR="00E3090E">
        <w:rPr>
          <w:sz w:val="28"/>
          <w:szCs w:val="28"/>
        </w:rPr>
        <w:t xml:space="preserve"> and abundant ER (SER) </w:t>
      </w:r>
      <w:proofErr w:type="spellStart"/>
      <w:r w:rsidR="00E3090E">
        <w:rPr>
          <w:sz w:val="28"/>
          <w:szCs w:val="28"/>
        </w:rPr>
        <w:t>sep</w:t>
      </w:r>
      <w:r>
        <w:rPr>
          <w:sz w:val="28"/>
          <w:szCs w:val="28"/>
        </w:rPr>
        <w:t>cialized</w:t>
      </w:r>
      <w:proofErr w:type="spellEnd"/>
      <w:r>
        <w:rPr>
          <w:sz w:val="28"/>
          <w:szCs w:val="28"/>
        </w:rPr>
        <w:t xml:space="preserve"> for retinal (</w:t>
      </w:r>
      <w:proofErr w:type="spellStart"/>
      <w:r>
        <w:rPr>
          <w:sz w:val="28"/>
          <w:szCs w:val="28"/>
        </w:rPr>
        <w:t>vit</w:t>
      </w:r>
      <w:proofErr w:type="spellEnd"/>
      <w:r>
        <w:rPr>
          <w:sz w:val="28"/>
          <w:szCs w:val="28"/>
        </w:rPr>
        <w:t xml:space="preserve"> A) </w:t>
      </w:r>
      <w:proofErr w:type="spellStart"/>
      <w:r>
        <w:rPr>
          <w:sz w:val="28"/>
          <w:szCs w:val="28"/>
        </w:rPr>
        <w:t>isomerization</w:t>
      </w:r>
      <w:proofErr w:type="spellEnd"/>
      <w:r>
        <w:rPr>
          <w:sz w:val="28"/>
          <w:szCs w:val="28"/>
        </w:rPr>
        <w:t xml:space="preserve">. The diverse functions of the retinal pigmented </w:t>
      </w:r>
      <w:proofErr w:type="spellStart"/>
      <w:r>
        <w:rPr>
          <w:sz w:val="28"/>
          <w:szCs w:val="28"/>
        </w:rPr>
        <w:t>epithelieum</w:t>
      </w:r>
      <w:proofErr w:type="spellEnd"/>
      <w:r>
        <w:rPr>
          <w:sz w:val="28"/>
          <w:szCs w:val="28"/>
        </w:rPr>
        <w:t xml:space="preserve"> include the f</w:t>
      </w:r>
      <w:r w:rsidR="00666455">
        <w:rPr>
          <w:sz w:val="28"/>
          <w:szCs w:val="28"/>
        </w:rPr>
        <w:t xml:space="preserve">ollowing;                                                                                     </w:t>
      </w:r>
      <w:r w:rsidR="00666455">
        <w:rPr>
          <w:sz w:val="28"/>
          <w:szCs w:val="28"/>
        </w:rPr>
        <w:lastRenderedPageBreak/>
        <w:t>-</w:t>
      </w:r>
      <w:r>
        <w:rPr>
          <w:sz w:val="28"/>
          <w:szCs w:val="28"/>
        </w:rPr>
        <w:t>The pigmented layer absorbs scat</w:t>
      </w:r>
      <w:r w:rsidR="00E3090E">
        <w:rPr>
          <w:sz w:val="28"/>
          <w:szCs w:val="28"/>
        </w:rPr>
        <w:t>tered light that passes through</w:t>
      </w:r>
      <w:r>
        <w:rPr>
          <w:sz w:val="28"/>
          <w:szCs w:val="28"/>
        </w:rPr>
        <w:t xml:space="preserve"> the neural layer supplementing the choroid in this regard</w:t>
      </w:r>
      <w:r w:rsidR="00E3090E">
        <w:rPr>
          <w:sz w:val="28"/>
          <w:szCs w:val="28"/>
        </w:rPr>
        <w:t>.</w:t>
      </w:r>
    </w:p>
    <w:p w:rsidR="00666455" w:rsidRDefault="00666455">
      <w:pPr>
        <w:rPr>
          <w:sz w:val="28"/>
          <w:szCs w:val="28"/>
        </w:rPr>
      </w:pPr>
      <w:r>
        <w:rPr>
          <w:b/>
          <w:sz w:val="28"/>
          <w:szCs w:val="28"/>
        </w:rPr>
        <w:t xml:space="preserve"> </w:t>
      </w:r>
      <w:r>
        <w:rPr>
          <w:sz w:val="28"/>
          <w:szCs w:val="28"/>
        </w:rPr>
        <w:t>-</w:t>
      </w:r>
      <w:r w:rsidR="006E0DB2">
        <w:rPr>
          <w:sz w:val="28"/>
          <w:szCs w:val="28"/>
        </w:rPr>
        <w:t xml:space="preserve">With many tight junctions, cells of the pigmented </w:t>
      </w:r>
      <w:proofErr w:type="spellStart"/>
      <w:r w:rsidR="006E0DB2">
        <w:rPr>
          <w:sz w:val="28"/>
          <w:szCs w:val="28"/>
        </w:rPr>
        <w:t>epithelieum</w:t>
      </w:r>
      <w:proofErr w:type="spellEnd"/>
      <w:r w:rsidR="006E0DB2">
        <w:rPr>
          <w:sz w:val="28"/>
          <w:szCs w:val="28"/>
        </w:rPr>
        <w:t xml:space="preserve"> forms an important part of the</w:t>
      </w:r>
      <w:r w:rsidR="00DE231D">
        <w:rPr>
          <w:sz w:val="28"/>
          <w:szCs w:val="28"/>
        </w:rPr>
        <w:t xml:space="preserve"> protective</w:t>
      </w:r>
      <w:r w:rsidR="006E0DB2">
        <w:rPr>
          <w:sz w:val="28"/>
          <w:szCs w:val="28"/>
        </w:rPr>
        <w:t xml:space="preserve"> blood-retinal</w:t>
      </w:r>
      <w:r w:rsidR="00DE231D">
        <w:rPr>
          <w:sz w:val="28"/>
          <w:szCs w:val="28"/>
        </w:rPr>
        <w:t xml:space="preserve"> barrier isolating retina photoreceptors from the highly vascular choroid and regulating ion transport between this compartments</w:t>
      </w:r>
      <w:r>
        <w:rPr>
          <w:sz w:val="28"/>
          <w:szCs w:val="28"/>
        </w:rPr>
        <w:t>.</w:t>
      </w:r>
    </w:p>
    <w:p w:rsidR="008A7E6E" w:rsidRDefault="00666455">
      <w:pPr>
        <w:rPr>
          <w:sz w:val="28"/>
          <w:szCs w:val="28"/>
        </w:rPr>
      </w:pPr>
      <w:r>
        <w:rPr>
          <w:sz w:val="28"/>
          <w:szCs w:val="28"/>
        </w:rPr>
        <w:t>-</w:t>
      </w:r>
      <w:r w:rsidR="00DE231D">
        <w:rPr>
          <w:sz w:val="28"/>
          <w:szCs w:val="28"/>
        </w:rPr>
        <w:t xml:space="preserve">The cells play key roles in the visual cycle of retina degeneration, having </w:t>
      </w:r>
      <w:proofErr w:type="gramStart"/>
      <w:r w:rsidR="00DE231D">
        <w:rPr>
          <w:sz w:val="28"/>
          <w:szCs w:val="28"/>
        </w:rPr>
        <w:t>enzyme systems that isomerizes</w:t>
      </w:r>
      <w:proofErr w:type="gramEnd"/>
      <w:r w:rsidR="00DE231D">
        <w:rPr>
          <w:sz w:val="28"/>
          <w:szCs w:val="28"/>
        </w:rPr>
        <w:t xml:space="preserve"> all-trans-retinal release from photoreceptor and produce 11-cis-retinal that is then transferred back to the photoreceptors</w:t>
      </w:r>
      <w:r>
        <w:rPr>
          <w:sz w:val="28"/>
          <w:szCs w:val="28"/>
        </w:rPr>
        <w:t>.                                     -</w:t>
      </w:r>
      <w:proofErr w:type="spellStart"/>
      <w:r w:rsidR="008A7E6E">
        <w:rPr>
          <w:sz w:val="28"/>
          <w:szCs w:val="28"/>
        </w:rPr>
        <w:t>Phagocytosis</w:t>
      </w:r>
      <w:proofErr w:type="spellEnd"/>
      <w:r w:rsidR="008A7E6E">
        <w:rPr>
          <w:sz w:val="28"/>
          <w:szCs w:val="28"/>
        </w:rPr>
        <w:t xml:space="preserve"> of </w:t>
      </w:r>
      <w:r>
        <w:rPr>
          <w:sz w:val="28"/>
          <w:szCs w:val="28"/>
        </w:rPr>
        <w:t>shared components from the adja</w:t>
      </w:r>
      <w:r w:rsidR="008A7E6E">
        <w:rPr>
          <w:sz w:val="28"/>
          <w:szCs w:val="28"/>
        </w:rPr>
        <w:t>cent photoreceptors an</w:t>
      </w:r>
      <w:r>
        <w:rPr>
          <w:sz w:val="28"/>
          <w:szCs w:val="28"/>
        </w:rPr>
        <w:t>d degra</w:t>
      </w:r>
      <w:r w:rsidR="008A7E6E">
        <w:rPr>
          <w:sz w:val="28"/>
          <w:szCs w:val="28"/>
        </w:rPr>
        <w:t xml:space="preserve">dation of </w:t>
      </w:r>
      <w:proofErr w:type="gramStart"/>
      <w:r w:rsidR="008A7E6E">
        <w:rPr>
          <w:sz w:val="28"/>
          <w:szCs w:val="28"/>
        </w:rPr>
        <w:t>thi</w:t>
      </w:r>
      <w:r>
        <w:rPr>
          <w:sz w:val="28"/>
          <w:szCs w:val="28"/>
        </w:rPr>
        <w:t>s materials</w:t>
      </w:r>
      <w:proofErr w:type="gramEnd"/>
      <w:r>
        <w:rPr>
          <w:sz w:val="28"/>
          <w:szCs w:val="28"/>
        </w:rPr>
        <w:t xml:space="preserve"> occurs in this epithelial cells.                                           -</w:t>
      </w:r>
      <w:r w:rsidR="008A7E6E">
        <w:rPr>
          <w:sz w:val="28"/>
          <w:szCs w:val="28"/>
        </w:rPr>
        <w:t xml:space="preserve"> C</w:t>
      </w:r>
      <w:r>
        <w:rPr>
          <w:sz w:val="28"/>
          <w:szCs w:val="28"/>
        </w:rPr>
        <w:t xml:space="preserve">ells </w:t>
      </w:r>
      <w:r w:rsidR="008A7E6E">
        <w:rPr>
          <w:sz w:val="28"/>
          <w:szCs w:val="28"/>
        </w:rPr>
        <w:t xml:space="preserve">of pigmented epithelium remove free radicals by various protective antioxidant </w:t>
      </w:r>
      <w:proofErr w:type="spellStart"/>
      <w:r w:rsidR="008A7E6E">
        <w:rPr>
          <w:sz w:val="28"/>
          <w:szCs w:val="28"/>
        </w:rPr>
        <w:t>activites</w:t>
      </w:r>
      <w:proofErr w:type="spellEnd"/>
      <w:r w:rsidR="008A7E6E">
        <w:rPr>
          <w:sz w:val="28"/>
          <w:szCs w:val="28"/>
        </w:rPr>
        <w:t xml:space="preserve"> an</w:t>
      </w:r>
      <w:r>
        <w:rPr>
          <w:sz w:val="28"/>
          <w:szCs w:val="28"/>
        </w:rPr>
        <w:t>d supports the neural retinal but</w:t>
      </w:r>
      <w:r w:rsidR="008A7E6E">
        <w:rPr>
          <w:sz w:val="28"/>
          <w:szCs w:val="28"/>
        </w:rPr>
        <w:t xml:space="preserve"> secretion of ATP various polypeptide growth factors, and immune </w:t>
      </w:r>
      <w:proofErr w:type="spellStart"/>
      <w:r w:rsidR="008A7E6E">
        <w:rPr>
          <w:sz w:val="28"/>
          <w:szCs w:val="28"/>
        </w:rPr>
        <w:t>modulatory</w:t>
      </w:r>
      <w:proofErr w:type="spellEnd"/>
      <w:r w:rsidR="008A7E6E">
        <w:rPr>
          <w:sz w:val="28"/>
          <w:szCs w:val="28"/>
        </w:rPr>
        <w:t xml:space="preserve"> factors</w:t>
      </w:r>
      <w:r>
        <w:rPr>
          <w:sz w:val="28"/>
          <w:szCs w:val="28"/>
        </w:rPr>
        <w:t>.</w:t>
      </w:r>
    </w:p>
    <w:p w:rsidR="008A7E6E" w:rsidRPr="00666455" w:rsidRDefault="008A7E6E">
      <w:pPr>
        <w:rPr>
          <w:b/>
          <w:sz w:val="28"/>
          <w:szCs w:val="28"/>
        </w:rPr>
      </w:pPr>
      <w:r w:rsidRPr="00666455">
        <w:rPr>
          <w:b/>
          <w:sz w:val="28"/>
          <w:szCs w:val="28"/>
        </w:rPr>
        <w:t>Neural Retinal Epith</w:t>
      </w:r>
      <w:r w:rsidR="00666455" w:rsidRPr="00666455">
        <w:rPr>
          <w:b/>
          <w:sz w:val="28"/>
          <w:szCs w:val="28"/>
        </w:rPr>
        <w:t>elium</w:t>
      </w:r>
    </w:p>
    <w:p w:rsidR="008A7E6E" w:rsidRDefault="008A7E6E">
      <w:pPr>
        <w:rPr>
          <w:sz w:val="28"/>
          <w:szCs w:val="28"/>
        </w:rPr>
      </w:pPr>
      <w:r>
        <w:rPr>
          <w:sz w:val="28"/>
          <w:szCs w:val="28"/>
        </w:rPr>
        <w:t>True to its embryonic origin, the neural retin</w:t>
      </w:r>
      <w:r w:rsidR="00666455">
        <w:rPr>
          <w:sz w:val="28"/>
          <w:szCs w:val="28"/>
        </w:rPr>
        <w:t>a</w:t>
      </w:r>
      <w:r>
        <w:rPr>
          <w:sz w:val="28"/>
          <w:szCs w:val="28"/>
        </w:rPr>
        <w:t xml:space="preserve"> functions as an outpost of the CNS with </w:t>
      </w:r>
      <w:proofErr w:type="spellStart"/>
      <w:r>
        <w:rPr>
          <w:sz w:val="28"/>
          <w:szCs w:val="28"/>
        </w:rPr>
        <w:t>glial</w:t>
      </w:r>
      <w:proofErr w:type="spellEnd"/>
      <w:r>
        <w:rPr>
          <w:sz w:val="28"/>
          <w:szCs w:val="28"/>
        </w:rPr>
        <w:t xml:space="preserve"> and several interconnected neuronal subty</w:t>
      </w:r>
      <w:r w:rsidR="00666455">
        <w:rPr>
          <w:sz w:val="28"/>
          <w:szCs w:val="28"/>
        </w:rPr>
        <w:t xml:space="preserve">pes in well organized strata. Nine </w:t>
      </w:r>
      <w:r>
        <w:rPr>
          <w:sz w:val="28"/>
          <w:szCs w:val="28"/>
        </w:rPr>
        <w:t xml:space="preserve">distinct </w:t>
      </w:r>
      <w:proofErr w:type="gramStart"/>
      <w:r>
        <w:rPr>
          <w:sz w:val="28"/>
          <w:szCs w:val="28"/>
        </w:rPr>
        <w:t>layer</w:t>
      </w:r>
      <w:proofErr w:type="gramEnd"/>
      <w:r>
        <w:rPr>
          <w:sz w:val="28"/>
          <w:szCs w:val="28"/>
        </w:rPr>
        <w:t xml:space="preserve"> comprise the neural retina</w:t>
      </w:r>
      <w:r w:rsidR="00666455">
        <w:rPr>
          <w:sz w:val="28"/>
          <w:szCs w:val="28"/>
        </w:rPr>
        <w:t>, described here with their func</w:t>
      </w:r>
      <w:r>
        <w:rPr>
          <w:sz w:val="28"/>
          <w:szCs w:val="28"/>
        </w:rPr>
        <w:t>tional significance</w:t>
      </w:r>
      <w:r w:rsidR="00666455">
        <w:rPr>
          <w:sz w:val="28"/>
          <w:szCs w:val="28"/>
        </w:rPr>
        <w:t xml:space="preserve">. </w:t>
      </w:r>
      <w:r>
        <w:rPr>
          <w:sz w:val="28"/>
          <w:szCs w:val="28"/>
        </w:rPr>
        <w:t xml:space="preserve">Three </w:t>
      </w:r>
      <w:r w:rsidR="00666455">
        <w:rPr>
          <w:sz w:val="28"/>
          <w:szCs w:val="28"/>
        </w:rPr>
        <w:t>major</w:t>
      </w:r>
      <w:r>
        <w:rPr>
          <w:sz w:val="28"/>
          <w:szCs w:val="28"/>
        </w:rPr>
        <w:t xml:space="preserve"> layers contains the nuclei of the interconnected neurons</w:t>
      </w:r>
    </w:p>
    <w:p w:rsidR="008A7E6E" w:rsidRDefault="00666455" w:rsidP="008A7E6E">
      <w:pPr>
        <w:rPr>
          <w:sz w:val="28"/>
          <w:szCs w:val="28"/>
        </w:rPr>
      </w:pPr>
      <w:r>
        <w:rPr>
          <w:sz w:val="28"/>
          <w:szCs w:val="28"/>
        </w:rPr>
        <w:t>1 .N</w:t>
      </w:r>
      <w:r w:rsidR="008A7E6E">
        <w:rPr>
          <w:sz w:val="28"/>
          <w:szCs w:val="28"/>
        </w:rPr>
        <w:t xml:space="preserve">ear the pigmented </w:t>
      </w:r>
      <w:proofErr w:type="spellStart"/>
      <w:r w:rsidR="008A7E6E">
        <w:rPr>
          <w:sz w:val="28"/>
          <w:szCs w:val="28"/>
        </w:rPr>
        <w:t>epithe</w:t>
      </w:r>
      <w:r>
        <w:rPr>
          <w:sz w:val="28"/>
          <w:szCs w:val="28"/>
        </w:rPr>
        <w:t>l</w:t>
      </w:r>
      <w:r w:rsidR="008A7E6E">
        <w:rPr>
          <w:sz w:val="28"/>
          <w:szCs w:val="28"/>
        </w:rPr>
        <w:t>ieum</w:t>
      </w:r>
      <w:proofErr w:type="spellEnd"/>
      <w:r w:rsidR="008A7E6E">
        <w:rPr>
          <w:sz w:val="28"/>
          <w:szCs w:val="28"/>
        </w:rPr>
        <w:t xml:space="preserve"> th</w:t>
      </w:r>
      <w:r>
        <w:rPr>
          <w:sz w:val="28"/>
          <w:szCs w:val="28"/>
        </w:rPr>
        <w:t xml:space="preserve">e outer nuclear </w:t>
      </w:r>
      <w:proofErr w:type="gramStart"/>
      <w:r>
        <w:rPr>
          <w:sz w:val="28"/>
          <w:szCs w:val="28"/>
        </w:rPr>
        <w:t>layer(</w:t>
      </w:r>
      <w:proofErr w:type="gramEnd"/>
      <w:r>
        <w:rPr>
          <w:sz w:val="28"/>
          <w:szCs w:val="28"/>
        </w:rPr>
        <w:t>ONL) conta</w:t>
      </w:r>
      <w:r w:rsidR="008A7E6E">
        <w:rPr>
          <w:sz w:val="28"/>
          <w:szCs w:val="28"/>
        </w:rPr>
        <w:t>ins cell bodies of photoreceptors (Rods and cone cells)</w:t>
      </w:r>
    </w:p>
    <w:p w:rsidR="008A7E6E" w:rsidRDefault="00666455" w:rsidP="008A7E6E">
      <w:pPr>
        <w:rPr>
          <w:sz w:val="28"/>
          <w:szCs w:val="28"/>
        </w:rPr>
      </w:pPr>
      <w:r>
        <w:rPr>
          <w:sz w:val="28"/>
          <w:szCs w:val="28"/>
        </w:rPr>
        <w:t>2. T</w:t>
      </w:r>
      <w:r w:rsidR="008A7E6E">
        <w:rPr>
          <w:sz w:val="28"/>
          <w:szCs w:val="28"/>
        </w:rPr>
        <w:t xml:space="preserve">he inner nuclear layer (INL) contains the nuclear of various neurons, notably the bipolar </w:t>
      </w:r>
      <w:proofErr w:type="gramStart"/>
      <w:r w:rsidR="008A7E6E">
        <w:rPr>
          <w:sz w:val="28"/>
          <w:szCs w:val="28"/>
        </w:rPr>
        <w:t>cells</w:t>
      </w:r>
      <w:r>
        <w:rPr>
          <w:sz w:val="28"/>
          <w:szCs w:val="28"/>
        </w:rPr>
        <w:t xml:space="preserve"> </w:t>
      </w:r>
      <w:r w:rsidR="008A7E6E">
        <w:rPr>
          <w:sz w:val="28"/>
          <w:szCs w:val="28"/>
        </w:rPr>
        <w:t>,</w:t>
      </w:r>
      <w:proofErr w:type="spellStart"/>
      <w:r w:rsidR="008A7E6E" w:rsidRPr="00666455">
        <w:rPr>
          <w:sz w:val="28"/>
          <w:szCs w:val="28"/>
        </w:rPr>
        <w:t>amacrine</w:t>
      </w:r>
      <w:proofErr w:type="spellEnd"/>
      <w:proofErr w:type="gramEnd"/>
      <w:r w:rsidR="008A7E6E">
        <w:rPr>
          <w:sz w:val="28"/>
          <w:szCs w:val="28"/>
        </w:rPr>
        <w:t xml:space="preserve"> cells and horizontal </w:t>
      </w:r>
      <w:r>
        <w:rPr>
          <w:sz w:val="28"/>
          <w:szCs w:val="28"/>
        </w:rPr>
        <w:t>cells</w:t>
      </w:r>
      <w:r w:rsidR="008A7E6E">
        <w:rPr>
          <w:sz w:val="28"/>
          <w:szCs w:val="28"/>
        </w:rPr>
        <w:t xml:space="preserve"> all of which make specific connections with other neurons and integrate signals from rods and cones over a wide area of the retina</w:t>
      </w:r>
      <w:r>
        <w:rPr>
          <w:sz w:val="28"/>
          <w:szCs w:val="28"/>
        </w:rPr>
        <w:t>.</w:t>
      </w:r>
    </w:p>
    <w:p w:rsidR="008A7E6E" w:rsidRPr="00D85867" w:rsidRDefault="00666455" w:rsidP="00D85867">
      <w:pPr>
        <w:rPr>
          <w:sz w:val="28"/>
          <w:szCs w:val="28"/>
        </w:rPr>
      </w:pPr>
      <w:r w:rsidRPr="00D85867">
        <w:rPr>
          <w:sz w:val="28"/>
          <w:szCs w:val="28"/>
        </w:rPr>
        <w:t>3. N</w:t>
      </w:r>
      <w:r w:rsidR="008A7E6E" w:rsidRPr="00D85867">
        <w:rPr>
          <w:sz w:val="28"/>
          <w:szCs w:val="28"/>
        </w:rPr>
        <w:t xml:space="preserve">ear the vitreous, the </w:t>
      </w:r>
      <w:proofErr w:type="spellStart"/>
      <w:r w:rsidR="008A7E6E" w:rsidRPr="00D85867">
        <w:rPr>
          <w:sz w:val="28"/>
          <w:szCs w:val="28"/>
        </w:rPr>
        <w:t>ganglionic</w:t>
      </w:r>
      <w:proofErr w:type="spellEnd"/>
      <w:r w:rsidR="008A7E6E" w:rsidRPr="00D85867">
        <w:rPr>
          <w:sz w:val="28"/>
          <w:szCs w:val="28"/>
        </w:rPr>
        <w:t xml:space="preserve"> layer</w:t>
      </w:r>
      <w:r w:rsidRPr="00D85867">
        <w:rPr>
          <w:sz w:val="28"/>
          <w:szCs w:val="28"/>
        </w:rPr>
        <w:t xml:space="preserve"> GL</w:t>
      </w:r>
      <w:r w:rsidR="008A7E6E" w:rsidRPr="00D85867">
        <w:rPr>
          <w:sz w:val="28"/>
          <w:szCs w:val="28"/>
        </w:rPr>
        <w:t xml:space="preserve"> has </w:t>
      </w:r>
      <w:proofErr w:type="gramStart"/>
      <w:r w:rsidR="008A7E6E" w:rsidRPr="00D85867">
        <w:rPr>
          <w:sz w:val="28"/>
          <w:szCs w:val="28"/>
        </w:rPr>
        <w:t>neurons(</w:t>
      </w:r>
      <w:proofErr w:type="gramEnd"/>
      <w:r w:rsidR="008A7E6E" w:rsidRPr="00D85867">
        <w:rPr>
          <w:sz w:val="28"/>
          <w:szCs w:val="28"/>
        </w:rPr>
        <w:t xml:space="preserve">ganglion cells) which much longer axons. </w:t>
      </w:r>
      <w:proofErr w:type="gramStart"/>
      <w:r w:rsidR="008A7E6E" w:rsidRPr="00D85867">
        <w:rPr>
          <w:sz w:val="28"/>
          <w:szCs w:val="28"/>
        </w:rPr>
        <w:t>this</w:t>
      </w:r>
      <w:proofErr w:type="gramEnd"/>
      <w:r w:rsidR="008A7E6E" w:rsidRPr="00D85867">
        <w:rPr>
          <w:sz w:val="28"/>
          <w:szCs w:val="28"/>
        </w:rPr>
        <w:t xml:space="preserve"> axons make up the nerve fiber layer (NFL) and converge to form the optic nerve, which leaves the eye and passes to the brain. The GL is </w:t>
      </w:r>
      <w:r w:rsidR="008A7E6E" w:rsidRPr="00D85867">
        <w:rPr>
          <w:sz w:val="28"/>
          <w:szCs w:val="28"/>
        </w:rPr>
        <w:lastRenderedPageBreak/>
        <w:t>th</w:t>
      </w:r>
      <w:r w:rsidR="00F64762" w:rsidRPr="00D85867">
        <w:rPr>
          <w:sz w:val="28"/>
          <w:szCs w:val="28"/>
        </w:rPr>
        <w:t>ickest near the central,</w:t>
      </w:r>
      <w:r w:rsidRPr="00D85867">
        <w:rPr>
          <w:sz w:val="28"/>
          <w:szCs w:val="28"/>
        </w:rPr>
        <w:t xml:space="preserve"> </w:t>
      </w:r>
      <w:r w:rsidR="00F64762" w:rsidRPr="00D85867">
        <w:rPr>
          <w:sz w:val="28"/>
          <w:szCs w:val="28"/>
        </w:rPr>
        <w:t xml:space="preserve">macular region of the retina, but it this peripherally to only one layer of cells. Between the three layers of cell nuclei are 2 fibrous or </w:t>
      </w:r>
      <w:proofErr w:type="spellStart"/>
      <w:r w:rsidR="00F64762" w:rsidRPr="00D85867">
        <w:rPr>
          <w:sz w:val="28"/>
          <w:szCs w:val="28"/>
        </w:rPr>
        <w:t>plexi</w:t>
      </w:r>
      <w:proofErr w:type="spellEnd"/>
      <w:r w:rsidR="00F64762" w:rsidRPr="00D85867">
        <w:rPr>
          <w:sz w:val="28"/>
          <w:szCs w:val="28"/>
        </w:rPr>
        <w:t xml:space="preserve">-form regions containing only axons and dendrites connected by synapses </w:t>
      </w:r>
    </w:p>
    <w:p w:rsidR="00F64762" w:rsidRDefault="00666455" w:rsidP="008A7E6E">
      <w:pPr>
        <w:rPr>
          <w:sz w:val="28"/>
          <w:szCs w:val="28"/>
        </w:rPr>
      </w:pPr>
      <w:r>
        <w:rPr>
          <w:sz w:val="28"/>
          <w:szCs w:val="28"/>
        </w:rPr>
        <w:t>4. T</w:t>
      </w:r>
      <w:r w:rsidR="00F64762">
        <w:rPr>
          <w:sz w:val="28"/>
          <w:szCs w:val="28"/>
        </w:rPr>
        <w:t xml:space="preserve">he outer </w:t>
      </w:r>
      <w:proofErr w:type="spellStart"/>
      <w:r w:rsidR="00F64762">
        <w:rPr>
          <w:sz w:val="28"/>
          <w:szCs w:val="28"/>
        </w:rPr>
        <w:t>plexiform</w:t>
      </w:r>
      <w:proofErr w:type="spellEnd"/>
      <w:r w:rsidR="00F64762">
        <w:rPr>
          <w:sz w:val="28"/>
          <w:szCs w:val="28"/>
        </w:rPr>
        <w:t xml:space="preserve"> </w:t>
      </w:r>
      <w:proofErr w:type="gramStart"/>
      <w:r w:rsidR="00F64762">
        <w:rPr>
          <w:sz w:val="28"/>
          <w:szCs w:val="28"/>
        </w:rPr>
        <w:t>layer(</w:t>
      </w:r>
      <w:proofErr w:type="gramEnd"/>
      <w:r w:rsidR="00F64762">
        <w:rPr>
          <w:sz w:val="28"/>
          <w:szCs w:val="28"/>
        </w:rPr>
        <w:t>OPL) includes axons of the photoreceptors and dendrites of association neurons in the INL</w:t>
      </w:r>
      <w:r w:rsidR="00393571">
        <w:rPr>
          <w:sz w:val="28"/>
          <w:szCs w:val="28"/>
        </w:rPr>
        <w:t>.</w:t>
      </w:r>
    </w:p>
    <w:p w:rsidR="00F64762" w:rsidRPr="00D85867" w:rsidRDefault="00666455" w:rsidP="00D85867">
      <w:pPr>
        <w:spacing w:line="240" w:lineRule="auto"/>
        <w:jc w:val="both"/>
        <w:rPr>
          <w:sz w:val="28"/>
          <w:szCs w:val="28"/>
        </w:rPr>
      </w:pPr>
      <w:r w:rsidRPr="00D85867">
        <w:rPr>
          <w:sz w:val="28"/>
          <w:szCs w:val="28"/>
        </w:rPr>
        <w:t>5. T</w:t>
      </w:r>
      <w:r w:rsidR="00F64762" w:rsidRPr="00D85867">
        <w:rPr>
          <w:sz w:val="28"/>
          <w:szCs w:val="28"/>
        </w:rPr>
        <w:t xml:space="preserve">he inner </w:t>
      </w:r>
      <w:proofErr w:type="spellStart"/>
      <w:r w:rsidR="00F64762" w:rsidRPr="00D85867">
        <w:rPr>
          <w:sz w:val="28"/>
          <w:szCs w:val="28"/>
        </w:rPr>
        <w:t>plexiform</w:t>
      </w:r>
      <w:proofErr w:type="spellEnd"/>
      <w:r w:rsidR="00F64762" w:rsidRPr="00D85867">
        <w:rPr>
          <w:sz w:val="28"/>
          <w:szCs w:val="28"/>
        </w:rPr>
        <w:t xml:space="preserve"> layer (IPL) </w:t>
      </w:r>
      <w:proofErr w:type="gramStart"/>
      <w:r w:rsidR="00F64762" w:rsidRPr="00D85867">
        <w:rPr>
          <w:sz w:val="28"/>
          <w:szCs w:val="28"/>
        </w:rPr>
        <w:t>consist</w:t>
      </w:r>
      <w:proofErr w:type="gramEnd"/>
      <w:r w:rsidR="00F64762" w:rsidRPr="00D85867">
        <w:rPr>
          <w:sz w:val="28"/>
          <w:szCs w:val="28"/>
        </w:rPr>
        <w:t xml:space="preserve"> of axons and dendrites connecting neurons of the INL</w:t>
      </w:r>
      <w:r w:rsidR="0093375F" w:rsidRPr="00D85867">
        <w:rPr>
          <w:sz w:val="28"/>
          <w:szCs w:val="28"/>
        </w:rPr>
        <w:t xml:space="preserve"> with the ganglion cells. The rod and cone cells are named for the shape of their ot</w:t>
      </w:r>
      <w:r w:rsidRPr="00D85867">
        <w:rPr>
          <w:sz w:val="28"/>
          <w:szCs w:val="28"/>
        </w:rPr>
        <w:t>h</w:t>
      </w:r>
      <w:r w:rsidR="0093375F" w:rsidRPr="00D85867">
        <w:rPr>
          <w:sz w:val="28"/>
          <w:szCs w:val="28"/>
        </w:rPr>
        <w:t>er segments, are polarized neurons with their photosensitive portion are lined in the re</w:t>
      </w:r>
      <w:r w:rsidRPr="00D85867">
        <w:rPr>
          <w:sz w:val="28"/>
          <w:szCs w:val="28"/>
        </w:rPr>
        <w:t>t</w:t>
      </w:r>
      <w:r w:rsidR="0093375F" w:rsidRPr="00D85867">
        <w:rPr>
          <w:sz w:val="28"/>
          <w:szCs w:val="28"/>
        </w:rPr>
        <w:t xml:space="preserve">inal rod and cones </w:t>
      </w:r>
      <w:proofErr w:type="gramStart"/>
      <w:r w:rsidR="0093375F" w:rsidRPr="00D85867">
        <w:rPr>
          <w:sz w:val="28"/>
          <w:szCs w:val="28"/>
        </w:rPr>
        <w:t>layer(</w:t>
      </w:r>
      <w:proofErr w:type="gramEnd"/>
      <w:r w:rsidR="0093375F" w:rsidRPr="00D85867">
        <w:rPr>
          <w:sz w:val="28"/>
          <w:szCs w:val="28"/>
        </w:rPr>
        <w:t xml:space="preserve"> RCL). </w:t>
      </w:r>
      <w:proofErr w:type="gramStart"/>
      <w:r w:rsidR="0093375F" w:rsidRPr="00D85867">
        <w:rPr>
          <w:sz w:val="28"/>
          <w:szCs w:val="28"/>
        </w:rPr>
        <w:t>And their axons in the IPL.</w:t>
      </w:r>
      <w:proofErr w:type="gramEnd"/>
      <w:r w:rsidR="0093375F" w:rsidRPr="00D85867">
        <w:rPr>
          <w:sz w:val="28"/>
          <w:szCs w:val="28"/>
        </w:rPr>
        <w:t xml:space="preserve"> Both rods and cones cells have highly specialized outer and inner segments.</w:t>
      </w:r>
    </w:p>
    <w:p w:rsidR="0093375F" w:rsidRDefault="0093375F" w:rsidP="008A7E6E">
      <w:pPr>
        <w:rPr>
          <w:sz w:val="28"/>
          <w:szCs w:val="28"/>
        </w:rPr>
      </w:pPr>
      <w:r>
        <w:rPr>
          <w:sz w:val="28"/>
          <w:szCs w:val="28"/>
        </w:rPr>
        <w:t xml:space="preserve">All neurons of the retina are supported physically by </w:t>
      </w:r>
      <w:proofErr w:type="spellStart"/>
      <w:r>
        <w:rPr>
          <w:sz w:val="28"/>
          <w:szCs w:val="28"/>
        </w:rPr>
        <w:t>glial</w:t>
      </w:r>
      <w:proofErr w:type="spellEnd"/>
      <w:r>
        <w:rPr>
          <w:sz w:val="28"/>
          <w:szCs w:val="28"/>
        </w:rPr>
        <w:t xml:space="preserve"> cells called </w:t>
      </w:r>
      <w:proofErr w:type="spellStart"/>
      <w:r>
        <w:rPr>
          <w:sz w:val="28"/>
          <w:szCs w:val="28"/>
        </w:rPr>
        <w:t>muller</w:t>
      </w:r>
      <w:proofErr w:type="spellEnd"/>
      <w:r>
        <w:rPr>
          <w:sz w:val="28"/>
          <w:szCs w:val="28"/>
        </w:rPr>
        <w:t xml:space="preserve"> cells with their nuclei in the INL, </w:t>
      </w:r>
      <w:proofErr w:type="spellStart"/>
      <w:r>
        <w:rPr>
          <w:sz w:val="28"/>
          <w:szCs w:val="28"/>
        </w:rPr>
        <w:t>m</w:t>
      </w:r>
      <w:r w:rsidR="00666455">
        <w:rPr>
          <w:sz w:val="28"/>
          <w:szCs w:val="28"/>
        </w:rPr>
        <w:t>uller</w:t>
      </w:r>
      <w:proofErr w:type="spellEnd"/>
      <w:r w:rsidR="00666455">
        <w:rPr>
          <w:sz w:val="28"/>
          <w:szCs w:val="28"/>
        </w:rPr>
        <w:t xml:space="preserve"> cells extend fine processes</w:t>
      </w:r>
      <w:r>
        <w:rPr>
          <w:sz w:val="28"/>
          <w:szCs w:val="28"/>
        </w:rPr>
        <w:t xml:space="preserve"> and branching </w:t>
      </w:r>
      <w:proofErr w:type="spellStart"/>
      <w:r>
        <w:rPr>
          <w:sz w:val="28"/>
          <w:szCs w:val="28"/>
        </w:rPr>
        <w:t>lamelle</w:t>
      </w:r>
      <w:proofErr w:type="spellEnd"/>
      <w:r>
        <w:rPr>
          <w:sz w:val="28"/>
          <w:szCs w:val="28"/>
        </w:rPr>
        <w:t xml:space="preserve"> that serves as scaffold for the neurons and their fibers. Muller cells also organize two boundaries that apply as very </w:t>
      </w:r>
      <w:proofErr w:type="spellStart"/>
      <w:r>
        <w:rPr>
          <w:sz w:val="28"/>
          <w:szCs w:val="28"/>
        </w:rPr>
        <w:t>thing</w:t>
      </w:r>
      <w:proofErr w:type="spellEnd"/>
      <w:r>
        <w:rPr>
          <w:sz w:val="28"/>
          <w:szCs w:val="28"/>
        </w:rPr>
        <w:t xml:space="preserve"> l</w:t>
      </w:r>
      <w:r w:rsidR="00F205F7">
        <w:rPr>
          <w:sz w:val="28"/>
          <w:szCs w:val="28"/>
        </w:rPr>
        <w:t>ayers within the retina:</w:t>
      </w:r>
    </w:p>
    <w:p w:rsidR="00F205F7" w:rsidRPr="00D85867" w:rsidRDefault="00F205F7" w:rsidP="00D85867">
      <w:pPr>
        <w:rPr>
          <w:sz w:val="28"/>
          <w:szCs w:val="28"/>
        </w:rPr>
      </w:pPr>
      <w:r w:rsidRPr="00D85867">
        <w:rPr>
          <w:sz w:val="28"/>
          <w:szCs w:val="28"/>
        </w:rPr>
        <w:t>The ot</w:t>
      </w:r>
      <w:r w:rsidR="00666455" w:rsidRPr="00D85867">
        <w:rPr>
          <w:sz w:val="28"/>
          <w:szCs w:val="28"/>
        </w:rPr>
        <w:t>h</w:t>
      </w:r>
      <w:r w:rsidRPr="00D85867">
        <w:rPr>
          <w:sz w:val="28"/>
          <w:szCs w:val="28"/>
        </w:rPr>
        <w:t>er limiting layer (OLL) is a faint but well defined series of tight and adherent junctions that form at the level of the rod and cones inner segm</w:t>
      </w:r>
      <w:r w:rsidR="00666455" w:rsidRPr="00D85867">
        <w:rPr>
          <w:sz w:val="28"/>
          <w:szCs w:val="28"/>
        </w:rPr>
        <w:t xml:space="preserve">ent </w:t>
      </w:r>
      <w:r w:rsidRPr="00D85867">
        <w:rPr>
          <w:sz w:val="28"/>
          <w:szCs w:val="28"/>
        </w:rPr>
        <w:t xml:space="preserve">between the photoreceptors and </w:t>
      </w:r>
      <w:proofErr w:type="spellStart"/>
      <w:r w:rsidRPr="00D85867">
        <w:rPr>
          <w:sz w:val="28"/>
          <w:szCs w:val="28"/>
        </w:rPr>
        <w:t>muller</w:t>
      </w:r>
      <w:proofErr w:type="spellEnd"/>
      <w:r w:rsidRPr="00D85867">
        <w:rPr>
          <w:sz w:val="28"/>
          <w:szCs w:val="28"/>
        </w:rPr>
        <w:t xml:space="preserve"> cell processes. The OLL outer limiting layer forms one side of the compartment that encloses the rods and cones.</w:t>
      </w:r>
    </w:p>
    <w:p w:rsidR="00F205F7" w:rsidRDefault="00F205F7" w:rsidP="008A7E6E">
      <w:pPr>
        <w:rPr>
          <w:sz w:val="28"/>
          <w:szCs w:val="28"/>
        </w:rPr>
      </w:pPr>
      <w:r>
        <w:rPr>
          <w:sz w:val="28"/>
          <w:szCs w:val="28"/>
        </w:rPr>
        <w:t xml:space="preserve">The inner limiting layer consists of </w:t>
      </w:r>
      <w:r w:rsidR="00666455">
        <w:rPr>
          <w:sz w:val="28"/>
          <w:szCs w:val="28"/>
        </w:rPr>
        <w:t xml:space="preserve">terminal expansions of other </w:t>
      </w:r>
      <w:proofErr w:type="spellStart"/>
      <w:r w:rsidR="00666455">
        <w:rPr>
          <w:sz w:val="28"/>
          <w:szCs w:val="28"/>
        </w:rPr>
        <w:t>mul</w:t>
      </w:r>
      <w:r>
        <w:rPr>
          <w:sz w:val="28"/>
          <w:szCs w:val="28"/>
        </w:rPr>
        <w:t>ler</w:t>
      </w:r>
      <w:proofErr w:type="spellEnd"/>
      <w:r>
        <w:rPr>
          <w:sz w:val="28"/>
          <w:szCs w:val="28"/>
        </w:rPr>
        <w:t xml:space="preserve"> cell processes that </w:t>
      </w:r>
      <w:proofErr w:type="gramStart"/>
      <w:r>
        <w:rPr>
          <w:sz w:val="28"/>
          <w:szCs w:val="28"/>
        </w:rPr>
        <w:t>covers</w:t>
      </w:r>
      <w:proofErr w:type="gramEnd"/>
      <w:r>
        <w:rPr>
          <w:sz w:val="28"/>
          <w:szCs w:val="28"/>
        </w:rPr>
        <w:t xml:space="preserve"> the </w:t>
      </w:r>
      <w:proofErr w:type="spellStart"/>
      <w:r>
        <w:rPr>
          <w:sz w:val="28"/>
          <w:szCs w:val="28"/>
        </w:rPr>
        <w:t>collagenous</w:t>
      </w:r>
      <w:proofErr w:type="spellEnd"/>
      <w:r>
        <w:rPr>
          <w:sz w:val="28"/>
          <w:szCs w:val="28"/>
        </w:rPr>
        <w:t xml:space="preserve"> membrane of the </w:t>
      </w:r>
      <w:r w:rsidR="00666455">
        <w:rPr>
          <w:sz w:val="28"/>
          <w:szCs w:val="28"/>
        </w:rPr>
        <w:t>vitreous</w:t>
      </w:r>
      <w:r>
        <w:rPr>
          <w:sz w:val="28"/>
          <w:szCs w:val="28"/>
        </w:rPr>
        <w:t xml:space="preserve"> body.</w:t>
      </w:r>
    </w:p>
    <w:p w:rsidR="00F205F7" w:rsidRDefault="00F205F7" w:rsidP="00D85867">
      <w:pPr>
        <w:rPr>
          <w:sz w:val="28"/>
          <w:szCs w:val="28"/>
        </w:rPr>
      </w:pPr>
      <w:r w:rsidRPr="00D85867">
        <w:rPr>
          <w:sz w:val="28"/>
          <w:szCs w:val="28"/>
        </w:rPr>
        <w:t>All these layers of the retina can be seen by routine light microscope. It is important to note that light must pass thru all the layers of t</w:t>
      </w:r>
      <w:r w:rsidR="00D85867" w:rsidRPr="00D85867">
        <w:rPr>
          <w:sz w:val="28"/>
          <w:szCs w:val="28"/>
        </w:rPr>
        <w:t xml:space="preserve">he neural retina before reaching the </w:t>
      </w:r>
      <w:r w:rsidRPr="00D85867">
        <w:rPr>
          <w:sz w:val="28"/>
          <w:szCs w:val="28"/>
        </w:rPr>
        <w:t xml:space="preserve">layers of rods and cones. Branches of the central retina artery and vein run mainly within the nerve fiber and GLS surrounded by </w:t>
      </w:r>
      <w:proofErr w:type="spellStart"/>
      <w:r w:rsidRPr="00D85867">
        <w:rPr>
          <w:sz w:val="28"/>
          <w:szCs w:val="28"/>
        </w:rPr>
        <w:t>perivascular</w:t>
      </w:r>
      <w:proofErr w:type="spellEnd"/>
      <w:r w:rsidRPr="00D85867">
        <w:rPr>
          <w:sz w:val="28"/>
          <w:szCs w:val="28"/>
        </w:rPr>
        <w:t xml:space="preserve"> </w:t>
      </w:r>
      <w:proofErr w:type="spellStart"/>
      <w:r w:rsidRPr="00D85867">
        <w:rPr>
          <w:sz w:val="28"/>
          <w:szCs w:val="28"/>
        </w:rPr>
        <w:t>feets</w:t>
      </w:r>
      <w:proofErr w:type="spellEnd"/>
      <w:r w:rsidRPr="00D85867">
        <w:rPr>
          <w:sz w:val="28"/>
          <w:szCs w:val="28"/>
        </w:rPr>
        <w:t xml:space="preserve"> of </w:t>
      </w:r>
      <w:proofErr w:type="spellStart"/>
      <w:r w:rsidRPr="00D85867">
        <w:rPr>
          <w:sz w:val="28"/>
          <w:szCs w:val="28"/>
        </w:rPr>
        <w:t>astrocytes</w:t>
      </w:r>
      <w:proofErr w:type="spellEnd"/>
      <w:r w:rsidRPr="00D85867">
        <w:rPr>
          <w:sz w:val="28"/>
          <w:szCs w:val="28"/>
        </w:rPr>
        <w:t xml:space="preserve"> located. In some retina regions, capillaries extend as deep as the INL. A few scat</w:t>
      </w:r>
      <w:r w:rsidR="00D85867" w:rsidRPr="00D85867">
        <w:rPr>
          <w:sz w:val="28"/>
          <w:szCs w:val="28"/>
        </w:rPr>
        <w:t xml:space="preserve">tered </w:t>
      </w:r>
      <w:proofErr w:type="spellStart"/>
      <w:r w:rsidR="00D85867" w:rsidRPr="00D85867">
        <w:rPr>
          <w:sz w:val="28"/>
          <w:szCs w:val="28"/>
        </w:rPr>
        <w:t>microglial</w:t>
      </w:r>
      <w:proofErr w:type="spellEnd"/>
      <w:r w:rsidR="00D85867" w:rsidRPr="00D85867">
        <w:rPr>
          <w:sz w:val="28"/>
          <w:szCs w:val="28"/>
        </w:rPr>
        <w:t xml:space="preserve"> cells occur </w:t>
      </w:r>
      <w:proofErr w:type="spellStart"/>
      <w:r w:rsidR="00D85867" w:rsidRPr="00D85867">
        <w:rPr>
          <w:sz w:val="28"/>
          <w:szCs w:val="28"/>
        </w:rPr>
        <w:t>thr</w:t>
      </w:r>
      <w:r w:rsidRPr="00D85867">
        <w:rPr>
          <w:sz w:val="28"/>
          <w:szCs w:val="28"/>
        </w:rPr>
        <w:t>ough out</w:t>
      </w:r>
      <w:proofErr w:type="spellEnd"/>
      <w:r w:rsidRPr="00D85867">
        <w:rPr>
          <w:sz w:val="28"/>
          <w:szCs w:val="28"/>
        </w:rPr>
        <w:t xml:space="preserve"> the neural </w:t>
      </w:r>
      <w:r w:rsidR="0098027D" w:rsidRPr="00D85867">
        <w:rPr>
          <w:sz w:val="28"/>
          <w:szCs w:val="28"/>
        </w:rPr>
        <w:t>retina.</w:t>
      </w:r>
    </w:p>
    <w:p w:rsidR="00E3090E" w:rsidRDefault="00E3090E" w:rsidP="00D85867">
      <w:pPr>
        <w:rPr>
          <w:sz w:val="28"/>
          <w:szCs w:val="28"/>
        </w:rPr>
      </w:pPr>
      <w:r>
        <w:rPr>
          <w:noProof/>
          <w:sz w:val="28"/>
          <w:szCs w:val="28"/>
        </w:rPr>
        <w:lastRenderedPageBreak/>
        <w:drawing>
          <wp:inline distT="0" distB="0" distL="0" distR="0">
            <wp:extent cx="5943600" cy="3348355"/>
            <wp:effectExtent l="19050" t="0" r="0" b="0"/>
            <wp:docPr id="4" name="Picture 3" descr="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a:blip r:embed="rId9"/>
                    <a:stretch>
                      <a:fillRect/>
                    </a:stretch>
                  </pic:blipFill>
                  <pic:spPr>
                    <a:xfrm>
                      <a:off x="0" y="0"/>
                      <a:ext cx="5943600" cy="3348355"/>
                    </a:xfrm>
                    <a:prstGeom prst="rect">
                      <a:avLst/>
                    </a:prstGeom>
                  </pic:spPr>
                </pic:pic>
              </a:graphicData>
            </a:graphic>
          </wp:inline>
        </w:drawing>
      </w:r>
    </w:p>
    <w:p w:rsidR="00E3090E" w:rsidRDefault="00E3090E" w:rsidP="00D85867">
      <w:pPr>
        <w:rPr>
          <w:sz w:val="28"/>
          <w:szCs w:val="28"/>
        </w:rPr>
      </w:pPr>
    </w:p>
    <w:p w:rsidR="00571243" w:rsidRDefault="00571243" w:rsidP="00D85867">
      <w:pPr>
        <w:rPr>
          <w:b/>
          <w:i/>
          <w:sz w:val="32"/>
          <w:szCs w:val="28"/>
        </w:rPr>
      </w:pPr>
      <w:r w:rsidRPr="00571243">
        <w:rPr>
          <w:b/>
          <w:i/>
          <w:sz w:val="32"/>
          <w:szCs w:val="28"/>
        </w:rPr>
        <w:t>This is how corona virus can penetrate through the ey</w:t>
      </w:r>
      <w:r w:rsidR="0061103B">
        <w:rPr>
          <w:b/>
          <w:i/>
          <w:sz w:val="32"/>
          <w:szCs w:val="28"/>
        </w:rPr>
        <w:t>es</w:t>
      </w:r>
    </w:p>
    <w:p w:rsidR="0061103B" w:rsidRPr="0061103B" w:rsidRDefault="0061103B" w:rsidP="00D85867">
      <w:pPr>
        <w:rPr>
          <w:sz w:val="28"/>
          <w:szCs w:val="28"/>
        </w:rPr>
      </w:pPr>
      <w:r>
        <w:rPr>
          <w:sz w:val="28"/>
          <w:szCs w:val="28"/>
        </w:rPr>
        <w:t xml:space="preserve">Conjunctivitis is the inflammation or swelling of the conjunctiva, the thin layer of tissue that lines the inner surface of the eyelid. Conjunctivitis is typically caused by a viral or bacterial infection, but it can also develop due to acute </w:t>
      </w:r>
      <w:r w:rsidR="003A22A3">
        <w:rPr>
          <w:sz w:val="28"/>
          <w:szCs w:val="28"/>
        </w:rPr>
        <w:t>allergic reactions or environme</w:t>
      </w:r>
      <w:r>
        <w:rPr>
          <w:sz w:val="28"/>
          <w:szCs w:val="28"/>
        </w:rPr>
        <w:t>ntal irritants like pollen. The same virus that causes common cold and influenza can cause conjunctivitis. When sick, the virus can spread to your eye through physical contact, such as sne</w:t>
      </w:r>
      <w:r w:rsidR="003A22A3">
        <w:rPr>
          <w:sz w:val="28"/>
          <w:szCs w:val="28"/>
        </w:rPr>
        <w:t>ezing into your hand and then ru</w:t>
      </w:r>
      <w:r>
        <w:rPr>
          <w:sz w:val="28"/>
          <w:szCs w:val="28"/>
        </w:rPr>
        <w:t>bbing your eye, this also true for the COVID-19 virus. It is the mucous membrane of the (that line various cavities of the body) that are most susceptible to transmission of the virus. So conjunctivitis may be a symptom of the corona virus, a recent study of hospitals across china, published in the new England journal of medicine, found “</w:t>
      </w:r>
      <w:proofErr w:type="spellStart"/>
      <w:r>
        <w:rPr>
          <w:sz w:val="28"/>
          <w:szCs w:val="28"/>
        </w:rPr>
        <w:t>conjuctival</w:t>
      </w:r>
      <w:proofErr w:type="spellEnd"/>
      <w:r>
        <w:rPr>
          <w:sz w:val="28"/>
          <w:szCs w:val="28"/>
        </w:rPr>
        <w:t xml:space="preserve"> congestion “ or red, infected eyes in nine of 1,099 patients (0.8%) with a confirmed diagnosis of </w:t>
      </w:r>
      <w:proofErr w:type="spellStart"/>
      <w:r>
        <w:rPr>
          <w:sz w:val="28"/>
          <w:szCs w:val="28"/>
        </w:rPr>
        <w:t>coronavirus</w:t>
      </w:r>
      <w:proofErr w:type="spellEnd"/>
      <w:r w:rsidR="003A22A3">
        <w:rPr>
          <w:sz w:val="28"/>
          <w:szCs w:val="28"/>
        </w:rPr>
        <w:t>.</w:t>
      </w:r>
    </w:p>
    <w:sectPr w:rsidR="0061103B" w:rsidRPr="0061103B" w:rsidSect="00B77AE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D73D8"/>
    <w:multiLevelType w:val="hybridMultilevel"/>
    <w:tmpl w:val="D2E8C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DC090A"/>
    <w:multiLevelType w:val="hybridMultilevel"/>
    <w:tmpl w:val="E7820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2B59E9"/>
    <w:multiLevelType w:val="hybridMultilevel"/>
    <w:tmpl w:val="DFEA9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E71B8F"/>
    <w:multiLevelType w:val="hybridMultilevel"/>
    <w:tmpl w:val="FCB8A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B0056E"/>
    <w:multiLevelType w:val="hybridMultilevel"/>
    <w:tmpl w:val="AF9A2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436283"/>
    <w:multiLevelType w:val="hybridMultilevel"/>
    <w:tmpl w:val="FA38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CE07F2"/>
    <w:multiLevelType w:val="hybridMultilevel"/>
    <w:tmpl w:val="024E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4"/>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700F1"/>
    <w:rsid w:val="00041D2C"/>
    <w:rsid w:val="001845CF"/>
    <w:rsid w:val="001A472C"/>
    <w:rsid w:val="001E5246"/>
    <w:rsid w:val="00214352"/>
    <w:rsid w:val="002675CF"/>
    <w:rsid w:val="002700F1"/>
    <w:rsid w:val="00393571"/>
    <w:rsid w:val="003A22A3"/>
    <w:rsid w:val="004E0ADF"/>
    <w:rsid w:val="00571243"/>
    <w:rsid w:val="005E3F7A"/>
    <w:rsid w:val="006024EE"/>
    <w:rsid w:val="0061103B"/>
    <w:rsid w:val="00666455"/>
    <w:rsid w:val="006747F1"/>
    <w:rsid w:val="006E0DB2"/>
    <w:rsid w:val="006E4A42"/>
    <w:rsid w:val="006F7F95"/>
    <w:rsid w:val="00702990"/>
    <w:rsid w:val="0077483F"/>
    <w:rsid w:val="007C05A6"/>
    <w:rsid w:val="008A7E6E"/>
    <w:rsid w:val="0093375F"/>
    <w:rsid w:val="0098027D"/>
    <w:rsid w:val="00B77AE9"/>
    <w:rsid w:val="00BB434A"/>
    <w:rsid w:val="00D50EF7"/>
    <w:rsid w:val="00D85867"/>
    <w:rsid w:val="00DE231D"/>
    <w:rsid w:val="00E3090E"/>
    <w:rsid w:val="00E67C2D"/>
    <w:rsid w:val="00EF7080"/>
    <w:rsid w:val="00F205F7"/>
    <w:rsid w:val="00F64762"/>
    <w:rsid w:val="00F6764F"/>
    <w:rsid w:val="00FD26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A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7E6E"/>
    <w:pPr>
      <w:ind w:left="720"/>
      <w:contextualSpacing/>
    </w:pPr>
  </w:style>
  <w:style w:type="paragraph" w:styleId="NoSpacing">
    <w:name w:val="No Spacing"/>
    <w:uiPriority w:val="1"/>
    <w:qFormat/>
    <w:rsid w:val="00D85867"/>
    <w:pPr>
      <w:spacing w:after="0" w:line="240" w:lineRule="auto"/>
    </w:pPr>
  </w:style>
  <w:style w:type="paragraph" w:styleId="BalloonText">
    <w:name w:val="Balloon Text"/>
    <w:basedOn w:val="Normal"/>
    <w:link w:val="BalloonTextChar"/>
    <w:uiPriority w:val="99"/>
    <w:semiHidden/>
    <w:unhideWhenUsed/>
    <w:rsid w:val="00E30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9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A5CE7-82DD-4C28-B944-0D6756B53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2032</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2020-04-21T19:25:00Z</dcterms:created>
  <dcterms:modified xsi:type="dcterms:W3CDTF">2020-04-21T19:25:00Z</dcterms:modified>
</cp:coreProperties>
</file>