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ED75" w14:textId="53C13ED1" w:rsidR="00A62E15" w:rsidRPr="005A5510" w:rsidRDefault="000065DD">
      <w:pPr>
        <w:rPr>
          <w:rFonts w:ascii="Times New Roman" w:hAnsi="Times New Roman" w:cs="Times New Roman"/>
          <w:b/>
          <w:sz w:val="28"/>
          <w:szCs w:val="28"/>
        </w:rPr>
      </w:pPr>
      <w:r w:rsidRPr="005A5510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="005A5510" w:rsidRPr="005A5510">
        <w:rPr>
          <w:rFonts w:ascii="Times New Roman" w:hAnsi="Times New Roman" w:cs="Times New Roman"/>
          <w:b/>
          <w:sz w:val="28"/>
          <w:szCs w:val="28"/>
        </w:rPr>
        <w:t>ANIKPE ANGEL ONYINYECHKWU</w:t>
      </w:r>
    </w:p>
    <w:p w14:paraId="2C0B921F" w14:textId="391FF1FA" w:rsidR="00A62E15" w:rsidRPr="005A5510" w:rsidRDefault="000065DD">
      <w:pPr>
        <w:rPr>
          <w:rFonts w:ascii="Times New Roman" w:hAnsi="Times New Roman" w:cs="Times New Roman"/>
          <w:b/>
          <w:sz w:val="28"/>
          <w:szCs w:val="28"/>
        </w:rPr>
      </w:pPr>
      <w:r w:rsidRPr="005A5510">
        <w:rPr>
          <w:rFonts w:ascii="Times New Roman" w:hAnsi="Times New Roman" w:cs="Times New Roman"/>
          <w:b/>
          <w:sz w:val="28"/>
          <w:szCs w:val="28"/>
        </w:rPr>
        <w:t>MATRIC NUMBER: 19/</w:t>
      </w:r>
      <w:r w:rsidRPr="005A5510">
        <w:rPr>
          <w:rFonts w:ascii="Times New Roman" w:hAnsi="Times New Roman" w:cs="Times New Roman"/>
          <w:b/>
          <w:sz w:val="28"/>
          <w:szCs w:val="28"/>
        </w:rPr>
        <w:t>ENG08/00</w:t>
      </w:r>
      <w:r w:rsidR="005A5510" w:rsidRPr="005A5510">
        <w:rPr>
          <w:rFonts w:ascii="Times New Roman" w:hAnsi="Times New Roman" w:cs="Times New Roman"/>
          <w:b/>
          <w:sz w:val="28"/>
          <w:szCs w:val="28"/>
        </w:rPr>
        <w:t>3</w:t>
      </w:r>
    </w:p>
    <w:p w14:paraId="52F18953" w14:textId="77777777" w:rsidR="00A62E15" w:rsidRPr="005A5510" w:rsidRDefault="000065DD">
      <w:pPr>
        <w:rPr>
          <w:rFonts w:ascii="Times New Roman" w:hAnsi="Times New Roman" w:cs="Times New Roman"/>
          <w:b/>
          <w:sz w:val="28"/>
          <w:szCs w:val="28"/>
        </w:rPr>
      </w:pPr>
      <w:r w:rsidRPr="005A5510"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5A5510">
        <w:rPr>
          <w:rFonts w:ascii="Times New Roman" w:hAnsi="Times New Roman" w:cs="Times New Roman"/>
          <w:b/>
          <w:sz w:val="28"/>
          <w:szCs w:val="28"/>
        </w:rPr>
        <w:t>Biomedical Engineering</w:t>
      </w:r>
    </w:p>
    <w:p w14:paraId="6A5429B7" w14:textId="2B59C810" w:rsidR="00A62E15" w:rsidRPr="005A5510" w:rsidRDefault="000065DD">
      <w:pPr>
        <w:rPr>
          <w:rFonts w:ascii="Times New Roman" w:hAnsi="Times New Roman" w:cs="Times New Roman"/>
          <w:b/>
          <w:sz w:val="28"/>
          <w:szCs w:val="28"/>
        </w:rPr>
      </w:pPr>
      <w:r w:rsidRPr="005A5510">
        <w:rPr>
          <w:rFonts w:ascii="Times New Roman" w:hAnsi="Times New Roman" w:cs="Times New Roman"/>
          <w:b/>
          <w:sz w:val="28"/>
          <w:szCs w:val="28"/>
        </w:rPr>
        <w:t>COURSE CODE: CH</w:t>
      </w:r>
      <w:r w:rsidR="005A5510" w:rsidRPr="005A5510">
        <w:rPr>
          <w:rFonts w:ascii="Times New Roman" w:hAnsi="Times New Roman" w:cs="Times New Roman"/>
          <w:b/>
          <w:sz w:val="28"/>
          <w:szCs w:val="28"/>
        </w:rPr>
        <w:t>E</w:t>
      </w:r>
      <w:r w:rsidRPr="005A5510">
        <w:rPr>
          <w:rFonts w:ascii="Times New Roman" w:hAnsi="Times New Roman" w:cs="Times New Roman"/>
          <w:b/>
          <w:sz w:val="28"/>
          <w:szCs w:val="28"/>
        </w:rPr>
        <w:t>M</w:t>
      </w:r>
      <w:r w:rsidR="005A5510" w:rsidRPr="005A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510">
        <w:rPr>
          <w:rFonts w:ascii="Times New Roman" w:hAnsi="Times New Roman" w:cs="Times New Roman"/>
          <w:b/>
          <w:sz w:val="28"/>
          <w:szCs w:val="28"/>
        </w:rPr>
        <w:t>102</w:t>
      </w:r>
      <w:r w:rsidR="005A5510">
        <w:rPr>
          <w:rFonts w:ascii="Times New Roman" w:hAnsi="Times New Roman" w:cs="Times New Roman"/>
          <w:b/>
          <w:sz w:val="28"/>
          <w:szCs w:val="28"/>
        </w:rPr>
        <w:t xml:space="preserve"> ASSIGNMENT</w:t>
      </w:r>
    </w:p>
    <w:p w14:paraId="39D13908" w14:textId="77777777" w:rsidR="00A62E15" w:rsidRPr="005A5510" w:rsidRDefault="00006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Give the IUPAC names of the following organic compounds.</w:t>
      </w:r>
    </w:p>
    <w:p w14:paraId="2A85C2CC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CH3OCH3- Methoxymethane</w:t>
      </w:r>
    </w:p>
    <w:p w14:paraId="688ECC3F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CH3CH2OCH2CH3-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Ethoxymethane</w:t>
      </w:r>
      <w:proofErr w:type="spellEnd"/>
    </w:p>
    <w:p w14:paraId="493E794F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(CH3CH2CH2CH2)2O-Butoxymethane</w:t>
      </w:r>
    </w:p>
    <w:p w14:paraId="7CC09F2A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CH3CH2OCH3-Methoxyethane</w:t>
      </w:r>
    </w:p>
    <w:p w14:paraId="04A71BCD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CH3CH2CH2OCH2CH3-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Ethoxypropane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E23F99" w14:textId="77777777" w:rsidR="00A62E15" w:rsidRPr="005A5510" w:rsidRDefault="00006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Discuss the properties of ethers.</w:t>
      </w:r>
    </w:p>
    <w:p w14:paraId="17AE85EF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Physical states: At room temperature, ethers are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colourless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, neutral liquids with pleasant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odours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>. The lower aliphatic ethers are hig</w:t>
      </w:r>
      <w:r w:rsidRPr="005A5510">
        <w:rPr>
          <w:rFonts w:ascii="Times New Roman" w:hAnsi="Times New Roman" w:cs="Times New Roman"/>
          <w:bCs/>
          <w:sz w:val="24"/>
          <w:szCs w:val="24"/>
        </w:rPr>
        <w:t>hly flammable gases or volatile liquids.</w:t>
      </w:r>
    </w:p>
    <w:p w14:paraId="1D54E1E4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 Solubility: Ethers are less soluble in water than they are the corresponding alcohols. Lower molecular weight ethers such as methoxymethane and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methoxyethane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 are fairly soluble in water since the molecules are able</w:t>
      </w:r>
      <w:r w:rsidRPr="005A5510">
        <w:rPr>
          <w:rFonts w:ascii="Times New Roman" w:hAnsi="Times New Roman" w:cs="Times New Roman"/>
          <w:bCs/>
          <w:sz w:val="24"/>
          <w:szCs w:val="24"/>
        </w:rPr>
        <w:t xml:space="preserve"> to form hydrogen bonds with the water molecules but as the hydrocarbon content of the molecules increases, there is a rapid decline in solubility. They are miscible with the most organic solvents.</w:t>
      </w:r>
    </w:p>
    <w:p w14:paraId="5C6AA6EB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Density: Most of  the simple ethers are less dense with wa</w:t>
      </w:r>
      <w:r w:rsidRPr="005A5510">
        <w:rPr>
          <w:rFonts w:ascii="Times New Roman" w:hAnsi="Times New Roman" w:cs="Times New Roman"/>
          <w:bCs/>
          <w:sz w:val="24"/>
          <w:szCs w:val="24"/>
        </w:rPr>
        <w:t>ter, although the density increases with increasing relative molecular mass and some of the aromatic ethers are in fact denser than water.</w:t>
      </w:r>
    </w:p>
    <w:p w14:paraId="02925CF7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Boiling point: Low molecular mass ethers have a lower boiling point than the corresponding alcohols but those ethers </w:t>
      </w:r>
      <w:r w:rsidRPr="005A5510">
        <w:rPr>
          <w:rFonts w:ascii="Times New Roman" w:hAnsi="Times New Roman" w:cs="Times New Roman"/>
          <w:bCs/>
          <w:sz w:val="24"/>
          <w:szCs w:val="24"/>
        </w:rPr>
        <w:t xml:space="preserve">containing alkyl radicals larger than four carbon atoms, the reverse is true. The boiling point of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ethes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 tend to approximate  those of hydrocarbons of same relative molecular mass from which it can be concluded that the molecules are not associated in the </w:t>
      </w:r>
      <w:r w:rsidRPr="005A5510">
        <w:rPr>
          <w:rFonts w:ascii="Times New Roman" w:hAnsi="Times New Roman" w:cs="Times New Roman"/>
          <w:bCs/>
          <w:sz w:val="24"/>
          <w:szCs w:val="24"/>
        </w:rPr>
        <w:t xml:space="preserve">liquid phase as there are no suitably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availabe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 hydrogen for association through hydrogen bonds.</w:t>
      </w:r>
    </w:p>
    <w:p w14:paraId="4405302B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Reactivity: Ethers are inert at moderate temperature. Their inertness at moderate temperatures leads to their wide use as reaction media. Simple ethers are not </w:t>
      </w:r>
      <w:r w:rsidRPr="005A5510">
        <w:rPr>
          <w:rFonts w:ascii="Times New Roman" w:hAnsi="Times New Roman" w:cs="Times New Roman"/>
          <w:bCs/>
          <w:sz w:val="24"/>
          <w:szCs w:val="24"/>
        </w:rPr>
        <w:t>found in commonly in nature  but the ether  linkage is present in such natural products as sugars, starches and cellulose.</w:t>
      </w:r>
    </w:p>
    <w:p w14:paraId="1615C38F" w14:textId="77777777" w:rsidR="00A62E15" w:rsidRPr="005A5510" w:rsidRDefault="00006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Discuss the explicitly two methods of preparing ethers and show equations of reaction</w:t>
      </w:r>
    </w:p>
    <w:p w14:paraId="5BFBF893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Partial dehydration of alcohols: Simple ethers </w:t>
      </w:r>
      <w:r w:rsidRPr="005A5510">
        <w:rPr>
          <w:rFonts w:ascii="Times New Roman" w:hAnsi="Times New Roman" w:cs="Times New Roman"/>
          <w:bCs/>
          <w:sz w:val="24"/>
          <w:szCs w:val="24"/>
        </w:rPr>
        <w:t xml:space="preserve">are manufactured from alcohols by catalytic dehydration.  The alcohol in excess and concentrated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tetraoxosulphate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(vi)acid is heated at a carefully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manitained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 temperature of 140</w:t>
      </w:r>
      <w:r w:rsidRPr="005A5510">
        <w:rPr>
          <w:rFonts w:ascii="Times New Roman" w:hAnsi="Times New Roman" w:cs="Times New Roman"/>
          <w:bCs/>
          <w:sz w:val="24"/>
          <w:szCs w:val="24"/>
        </w:rPr>
        <w:t>°</w:t>
      </w:r>
      <w:r w:rsidRPr="005A5510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Pr="005A55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This process is known as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continous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 etherification. If excess alcohol is not </w:t>
      </w:r>
      <w:r w:rsidRPr="005A5510">
        <w:rPr>
          <w:rFonts w:ascii="Times New Roman" w:hAnsi="Times New Roman" w:cs="Times New Roman"/>
          <w:bCs/>
          <w:sz w:val="24"/>
          <w:szCs w:val="24"/>
        </w:rPr>
        <w:t>used, the temperature is as high as 170-180</w:t>
      </w:r>
      <w:r w:rsidRPr="005A5510">
        <w:rPr>
          <w:rFonts w:ascii="Times New Roman" w:hAnsi="Times New Roman" w:cs="Times New Roman"/>
          <w:bCs/>
          <w:sz w:val="24"/>
          <w:szCs w:val="24"/>
        </w:rPr>
        <w:t>°</w:t>
      </w:r>
      <w:r w:rsidRPr="005A5510">
        <w:rPr>
          <w:rFonts w:ascii="Times New Roman" w:hAnsi="Times New Roman" w:cs="Times New Roman"/>
          <w:bCs/>
          <w:sz w:val="24"/>
          <w:szCs w:val="24"/>
        </w:rPr>
        <w:t>C, further dehydration to yield alkene occurs</w:t>
      </w:r>
    </w:p>
    <w:p w14:paraId="6C7BFF02" w14:textId="77777777" w:rsidR="00A62E15" w:rsidRPr="005A5510" w:rsidRDefault="000065DD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            Conc.H2SO4/140</w:t>
      </w:r>
      <w:r w:rsidRPr="005A5510">
        <w:rPr>
          <w:rFonts w:ascii="Times New Roman" w:hAnsi="Times New Roman" w:cs="Times New Roman"/>
          <w:bCs/>
          <w:sz w:val="24"/>
          <w:szCs w:val="24"/>
        </w:rPr>
        <w:t>°</w:t>
      </w:r>
      <w:r w:rsidRPr="005A5510">
        <w:rPr>
          <w:rFonts w:ascii="Times New Roman" w:hAnsi="Times New Roman" w:cs="Times New Roman"/>
          <w:bCs/>
          <w:sz w:val="24"/>
          <w:szCs w:val="24"/>
        </w:rPr>
        <w:t>C</w:t>
      </w:r>
    </w:p>
    <w:p w14:paraId="6BF2E73C" w14:textId="77777777" w:rsidR="00A62E15" w:rsidRPr="005A5510" w:rsidRDefault="000065DD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2ROH-----------------------------</w:t>
      </w:r>
      <w:r w:rsidRPr="005A5510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5A5510">
        <w:rPr>
          <w:rFonts w:ascii="Times New Roman" w:hAnsi="Times New Roman" w:cs="Times New Roman"/>
          <w:bCs/>
          <w:sz w:val="24"/>
          <w:szCs w:val="24"/>
        </w:rPr>
        <w:t>R-O-R + H2O</w:t>
      </w:r>
    </w:p>
    <w:p w14:paraId="609DDE35" w14:textId="77777777" w:rsidR="00A62E15" w:rsidRPr="005A5510" w:rsidRDefault="000065DD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                              Conc. H2SO4/140</w:t>
      </w:r>
      <w:r w:rsidRPr="005A5510">
        <w:rPr>
          <w:rFonts w:ascii="Times New Roman" w:hAnsi="Times New Roman" w:cs="Times New Roman"/>
          <w:bCs/>
          <w:sz w:val="24"/>
          <w:szCs w:val="24"/>
        </w:rPr>
        <w:t>°</w:t>
      </w:r>
      <w:r w:rsidRPr="005A5510">
        <w:rPr>
          <w:rFonts w:ascii="Times New Roman" w:hAnsi="Times New Roman" w:cs="Times New Roman"/>
          <w:bCs/>
          <w:sz w:val="24"/>
          <w:szCs w:val="24"/>
        </w:rPr>
        <w:t>C</w:t>
      </w:r>
    </w:p>
    <w:p w14:paraId="2362895F" w14:textId="77777777" w:rsidR="00A62E15" w:rsidRPr="005A5510" w:rsidRDefault="000065DD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E.G : 2CH3CHOH-----------------------------</w:t>
      </w:r>
      <w:r w:rsidRPr="005A5510">
        <w:rPr>
          <w:rFonts w:ascii="Times New Roman" w:hAnsi="Times New Roman" w:cs="Times New Roman"/>
          <w:bCs/>
          <w:sz w:val="24"/>
          <w:szCs w:val="24"/>
        </w:rPr>
        <w:t>----</w:t>
      </w:r>
      <w:r w:rsidRPr="005A5510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5A5510">
        <w:rPr>
          <w:rFonts w:ascii="Times New Roman" w:hAnsi="Times New Roman" w:cs="Times New Roman"/>
          <w:bCs/>
          <w:sz w:val="24"/>
          <w:szCs w:val="24"/>
        </w:rPr>
        <w:t>CH3CH2-O-CH2CH3+H20</w:t>
      </w:r>
    </w:p>
    <w:p w14:paraId="163CCD7E" w14:textId="77777777" w:rsidR="00A62E15" w:rsidRPr="005A5510" w:rsidRDefault="00A62E15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5A4154B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Controlled catalytic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hydartion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 of olefins</w:t>
      </w:r>
    </w:p>
    <w:p w14:paraId="72D1B2C3" w14:textId="77777777" w:rsidR="00A62E15" w:rsidRPr="005A5510" w:rsidRDefault="000065DD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2CH3CH=CH + H2O------</w:t>
      </w:r>
      <w:r w:rsidRPr="005A5510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5A5510">
        <w:rPr>
          <w:rFonts w:ascii="Times New Roman" w:hAnsi="Times New Roman" w:cs="Times New Roman"/>
          <w:bCs/>
          <w:sz w:val="24"/>
          <w:szCs w:val="24"/>
        </w:rPr>
        <w:t>(CH3)2CH-O-CH(CH3)2</w:t>
      </w:r>
    </w:p>
    <w:p w14:paraId="71C3DED8" w14:textId="77777777" w:rsidR="00A62E15" w:rsidRPr="005A5510" w:rsidRDefault="000065DD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2-isopropoxypropane</w:t>
      </w:r>
    </w:p>
    <w:p w14:paraId="0248F5FD" w14:textId="77777777" w:rsidR="00A62E15" w:rsidRPr="005A5510" w:rsidRDefault="00006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>State three uses of ethylene oxide</w:t>
      </w:r>
    </w:p>
    <w:p w14:paraId="4411A594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Ethylene oxide is used as an </w:t>
      </w:r>
      <w:r w:rsidRPr="005A5510">
        <w:rPr>
          <w:rFonts w:ascii="Times New Roman" w:hAnsi="Times New Roman" w:cs="Times New Roman"/>
          <w:bCs/>
          <w:sz w:val="24"/>
          <w:szCs w:val="24"/>
        </w:rPr>
        <w:t>intermediate in the hydroxylic manufacture of ethylene glycol</w:t>
      </w:r>
    </w:p>
    <w:p w14:paraId="740A0139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A5510">
        <w:rPr>
          <w:rFonts w:ascii="Times New Roman" w:hAnsi="Times New Roman" w:cs="Times New Roman"/>
          <w:bCs/>
          <w:sz w:val="24"/>
          <w:szCs w:val="24"/>
        </w:rPr>
        <w:t xml:space="preserve">Ethylene oxide is used in the preparation of nonionic emulsifying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agents,plastics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, plasticizers and several </w:t>
      </w: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syntheic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 textiles</w:t>
      </w:r>
    </w:p>
    <w:p w14:paraId="3EDDCC1D" w14:textId="77777777" w:rsidR="00A62E15" w:rsidRPr="005A5510" w:rsidRDefault="0000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5510">
        <w:rPr>
          <w:rFonts w:ascii="Times New Roman" w:hAnsi="Times New Roman" w:cs="Times New Roman"/>
          <w:bCs/>
          <w:sz w:val="24"/>
          <w:szCs w:val="24"/>
        </w:rPr>
        <w:t>Ethlene</w:t>
      </w:r>
      <w:proofErr w:type="spellEnd"/>
      <w:r w:rsidRPr="005A5510">
        <w:rPr>
          <w:rFonts w:ascii="Times New Roman" w:hAnsi="Times New Roman" w:cs="Times New Roman"/>
          <w:bCs/>
          <w:sz w:val="24"/>
          <w:szCs w:val="24"/>
        </w:rPr>
        <w:t xml:space="preserve"> oxide is used as a gaseous sterilizing agent.</w:t>
      </w:r>
    </w:p>
    <w:p w14:paraId="5DEC374B" w14:textId="77777777" w:rsidR="00A62E15" w:rsidRDefault="00A62E15">
      <w:pPr>
        <w:rPr>
          <w:b/>
          <w:sz w:val="28"/>
          <w:szCs w:val="28"/>
        </w:rPr>
      </w:pPr>
    </w:p>
    <w:sectPr w:rsidR="00A62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31D4F5F0"/>
    <w:lvl w:ilvl="0" w:tplc="8B1E772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D3419D0"/>
    <w:lvl w:ilvl="0" w:tplc="A95CC8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15"/>
    <w:rsid w:val="000065DD"/>
    <w:rsid w:val="005A5510"/>
    <w:rsid w:val="005C5DB6"/>
    <w:rsid w:val="006C0E94"/>
    <w:rsid w:val="00A62E15"/>
    <w:rsid w:val="00E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4505"/>
  <w15:docId w15:val="{15D01610-8591-4839-BB85-7BA62E6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</dc:creator>
  <cp:lastModifiedBy>ANIKPE ANGEL</cp:lastModifiedBy>
  <cp:revision>2</cp:revision>
  <dcterms:created xsi:type="dcterms:W3CDTF">2020-04-21T22:50:00Z</dcterms:created>
  <dcterms:modified xsi:type="dcterms:W3CDTF">2020-04-21T22:50:00Z</dcterms:modified>
</cp:coreProperties>
</file>