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BB4" w:rsidRDefault="000F42FB" w:rsidP="000F42FB">
      <w:pPr>
        <w:spacing w:line="360" w:lineRule="auto"/>
        <w:jc w:val="both"/>
        <w:rPr>
          <w:rFonts w:ascii="Times New Roman" w:hAnsi="Times New Roman" w:cs="Times New Roman"/>
          <w:sz w:val="28"/>
          <w:szCs w:val="28"/>
        </w:rPr>
      </w:pPr>
      <w:r w:rsidRPr="000F42FB">
        <w:rPr>
          <w:rFonts w:ascii="Times New Roman" w:hAnsi="Times New Roman" w:cs="Times New Roman"/>
          <w:b/>
          <w:sz w:val="28"/>
          <w:szCs w:val="28"/>
        </w:rPr>
        <w:t>NAME:</w:t>
      </w:r>
      <w:r>
        <w:rPr>
          <w:rFonts w:ascii="Times New Roman" w:hAnsi="Times New Roman" w:cs="Times New Roman"/>
          <w:sz w:val="28"/>
          <w:szCs w:val="28"/>
        </w:rPr>
        <w:t xml:space="preserve"> NWACHUKWU FAITH .E.</w:t>
      </w:r>
    </w:p>
    <w:p w:rsidR="000F42FB" w:rsidRDefault="000F42FB" w:rsidP="000F42FB">
      <w:pPr>
        <w:spacing w:line="360" w:lineRule="auto"/>
        <w:jc w:val="both"/>
        <w:rPr>
          <w:rFonts w:ascii="Times New Roman" w:hAnsi="Times New Roman" w:cs="Times New Roman"/>
          <w:sz w:val="28"/>
          <w:szCs w:val="28"/>
        </w:rPr>
      </w:pPr>
      <w:r w:rsidRPr="000F42FB">
        <w:rPr>
          <w:rFonts w:ascii="Times New Roman" w:hAnsi="Times New Roman" w:cs="Times New Roman"/>
          <w:b/>
          <w:sz w:val="28"/>
          <w:szCs w:val="28"/>
        </w:rPr>
        <w:t>MATRIC NUMBER:</w:t>
      </w:r>
      <w:r>
        <w:rPr>
          <w:rFonts w:ascii="Times New Roman" w:hAnsi="Times New Roman" w:cs="Times New Roman"/>
          <w:sz w:val="28"/>
          <w:szCs w:val="28"/>
        </w:rPr>
        <w:t xml:space="preserve"> 18/SMS09/064</w:t>
      </w:r>
    </w:p>
    <w:p w:rsidR="000F42FB" w:rsidRDefault="000F42FB" w:rsidP="000F42FB">
      <w:pPr>
        <w:spacing w:line="360" w:lineRule="auto"/>
        <w:jc w:val="both"/>
        <w:rPr>
          <w:rFonts w:ascii="Times New Roman" w:hAnsi="Times New Roman" w:cs="Times New Roman"/>
          <w:sz w:val="28"/>
          <w:szCs w:val="28"/>
        </w:rPr>
      </w:pPr>
      <w:r w:rsidRPr="000F42FB">
        <w:rPr>
          <w:rFonts w:ascii="Times New Roman" w:hAnsi="Times New Roman" w:cs="Times New Roman"/>
          <w:b/>
          <w:sz w:val="28"/>
          <w:szCs w:val="28"/>
        </w:rPr>
        <w:t>COURSE CODE:</w:t>
      </w:r>
      <w:r>
        <w:rPr>
          <w:rFonts w:ascii="Times New Roman" w:hAnsi="Times New Roman" w:cs="Times New Roman"/>
          <w:sz w:val="28"/>
          <w:szCs w:val="28"/>
        </w:rPr>
        <w:t xml:space="preserve"> IRD 218</w:t>
      </w:r>
    </w:p>
    <w:p w:rsidR="000F42FB" w:rsidRDefault="000F42FB" w:rsidP="000F42FB">
      <w:pPr>
        <w:spacing w:line="360" w:lineRule="auto"/>
        <w:jc w:val="both"/>
        <w:rPr>
          <w:rFonts w:ascii="Times New Roman" w:hAnsi="Times New Roman" w:cs="Times New Roman"/>
          <w:sz w:val="28"/>
          <w:szCs w:val="28"/>
        </w:rPr>
      </w:pPr>
      <w:r w:rsidRPr="000F42FB">
        <w:rPr>
          <w:rFonts w:ascii="Times New Roman" w:hAnsi="Times New Roman" w:cs="Times New Roman"/>
          <w:b/>
          <w:sz w:val="28"/>
          <w:szCs w:val="28"/>
        </w:rPr>
        <w:t>DEPARTMENT:</w:t>
      </w:r>
      <w:r>
        <w:rPr>
          <w:rFonts w:ascii="Times New Roman" w:hAnsi="Times New Roman" w:cs="Times New Roman"/>
          <w:sz w:val="28"/>
          <w:szCs w:val="28"/>
        </w:rPr>
        <w:t xml:space="preserve"> INTERNATIONAL RELATIONS AND DIPLOMACY</w:t>
      </w:r>
    </w:p>
    <w:p w:rsidR="000F42FB" w:rsidRDefault="000F42FB" w:rsidP="000F42FB">
      <w:pPr>
        <w:spacing w:line="360" w:lineRule="auto"/>
        <w:jc w:val="both"/>
        <w:rPr>
          <w:rFonts w:ascii="Times New Roman" w:hAnsi="Times New Roman" w:cs="Times New Roman"/>
          <w:sz w:val="28"/>
          <w:szCs w:val="28"/>
        </w:rPr>
      </w:pPr>
    </w:p>
    <w:p w:rsidR="000F42FB" w:rsidRPr="000F42FB" w:rsidRDefault="000F42FB" w:rsidP="000F42FB">
      <w:pPr>
        <w:spacing w:line="360" w:lineRule="auto"/>
        <w:jc w:val="both"/>
        <w:rPr>
          <w:rFonts w:ascii="Times New Roman" w:hAnsi="Times New Roman" w:cs="Times New Roman"/>
          <w:b/>
          <w:sz w:val="28"/>
          <w:szCs w:val="28"/>
        </w:rPr>
      </w:pPr>
    </w:p>
    <w:p w:rsidR="000F42FB" w:rsidRDefault="000F42FB" w:rsidP="000F42FB">
      <w:pPr>
        <w:spacing w:line="360" w:lineRule="auto"/>
        <w:jc w:val="both"/>
        <w:rPr>
          <w:rFonts w:ascii="Times New Roman" w:hAnsi="Times New Roman" w:cs="Times New Roman"/>
          <w:sz w:val="28"/>
          <w:szCs w:val="28"/>
        </w:rPr>
      </w:pPr>
      <w:r w:rsidRPr="000F42FB">
        <w:rPr>
          <w:rFonts w:ascii="Times New Roman" w:hAnsi="Times New Roman" w:cs="Times New Roman"/>
          <w:b/>
          <w:sz w:val="28"/>
          <w:szCs w:val="28"/>
        </w:rPr>
        <w:t>QUESTION:</w:t>
      </w:r>
      <w:r>
        <w:rPr>
          <w:rFonts w:ascii="Times New Roman" w:hAnsi="Times New Roman" w:cs="Times New Roman"/>
          <w:sz w:val="28"/>
          <w:szCs w:val="28"/>
        </w:rPr>
        <w:t xml:space="preserve"> THE COVID-19 PANDEMIC CONTINUES TO RAVAGE THE WORLD. BRIEFLY ASSESS THE PANDEMIC’S IMPACTS ON THE GLOBAL ECONOMY BETWEEN DECEMBER 2019 AND APRIL 2020. BASICALLY EXPLAIN BOTH THE INTENDED AND UNINTENDED CONSEQUENCES OF THE SHUTDOWN, LOOKING AT THE STATISTICS OF GLOBAL FINANCIAL INSTITUTIONS, FOR EXAMPLE, THE IMF.</w:t>
      </w:r>
    </w:p>
    <w:p w:rsidR="000F42FB" w:rsidRDefault="000F42FB" w:rsidP="000F42FB">
      <w:pPr>
        <w:jc w:val="both"/>
        <w:rPr>
          <w:rFonts w:ascii="Times New Roman" w:hAnsi="Times New Roman" w:cs="Times New Roman"/>
          <w:sz w:val="28"/>
          <w:szCs w:val="28"/>
        </w:rPr>
      </w:pPr>
    </w:p>
    <w:p w:rsidR="000F42FB" w:rsidRDefault="000F42FB" w:rsidP="000F42FB">
      <w:pPr>
        <w:jc w:val="both"/>
        <w:rPr>
          <w:rFonts w:ascii="Times New Roman" w:hAnsi="Times New Roman" w:cs="Times New Roman"/>
          <w:sz w:val="28"/>
          <w:szCs w:val="28"/>
        </w:rPr>
      </w:pPr>
    </w:p>
    <w:p w:rsidR="000F42FB" w:rsidRDefault="000F42FB" w:rsidP="000F42FB">
      <w:pPr>
        <w:jc w:val="both"/>
        <w:rPr>
          <w:rFonts w:ascii="Times New Roman" w:hAnsi="Times New Roman" w:cs="Times New Roman"/>
          <w:sz w:val="28"/>
          <w:szCs w:val="28"/>
        </w:rPr>
      </w:pPr>
    </w:p>
    <w:p w:rsidR="000F42FB" w:rsidRDefault="000F42FB" w:rsidP="000F42FB">
      <w:pPr>
        <w:jc w:val="both"/>
        <w:rPr>
          <w:rFonts w:ascii="Times New Roman" w:hAnsi="Times New Roman" w:cs="Times New Roman"/>
          <w:sz w:val="28"/>
          <w:szCs w:val="28"/>
        </w:rPr>
      </w:pPr>
    </w:p>
    <w:p w:rsidR="000F42FB" w:rsidRDefault="000F42FB" w:rsidP="000F42FB">
      <w:pPr>
        <w:jc w:val="both"/>
        <w:rPr>
          <w:rFonts w:ascii="Times New Roman" w:hAnsi="Times New Roman" w:cs="Times New Roman"/>
          <w:sz w:val="28"/>
          <w:szCs w:val="28"/>
        </w:rPr>
      </w:pPr>
    </w:p>
    <w:p w:rsidR="000F42FB" w:rsidRDefault="000F42FB" w:rsidP="000F42FB">
      <w:pPr>
        <w:jc w:val="both"/>
        <w:rPr>
          <w:rFonts w:ascii="Times New Roman" w:hAnsi="Times New Roman" w:cs="Times New Roman"/>
          <w:sz w:val="28"/>
          <w:szCs w:val="28"/>
        </w:rPr>
      </w:pPr>
    </w:p>
    <w:p w:rsidR="000F42FB" w:rsidRDefault="000F42FB" w:rsidP="000F42FB">
      <w:pPr>
        <w:jc w:val="both"/>
        <w:rPr>
          <w:rFonts w:ascii="Times New Roman" w:hAnsi="Times New Roman" w:cs="Times New Roman"/>
          <w:sz w:val="28"/>
          <w:szCs w:val="28"/>
        </w:rPr>
      </w:pPr>
    </w:p>
    <w:p w:rsidR="000F42FB" w:rsidRDefault="000F42FB" w:rsidP="000F42FB">
      <w:pPr>
        <w:jc w:val="both"/>
        <w:rPr>
          <w:rFonts w:ascii="Times New Roman" w:hAnsi="Times New Roman" w:cs="Times New Roman"/>
          <w:sz w:val="28"/>
          <w:szCs w:val="28"/>
        </w:rPr>
      </w:pPr>
    </w:p>
    <w:p w:rsidR="000F42FB" w:rsidRDefault="000F42FB" w:rsidP="000F42FB">
      <w:pPr>
        <w:jc w:val="both"/>
        <w:rPr>
          <w:rFonts w:ascii="Times New Roman" w:hAnsi="Times New Roman" w:cs="Times New Roman"/>
          <w:sz w:val="28"/>
          <w:szCs w:val="28"/>
        </w:rPr>
      </w:pPr>
    </w:p>
    <w:p w:rsidR="000F42FB" w:rsidRDefault="000F42FB" w:rsidP="000F42FB">
      <w:pPr>
        <w:spacing w:line="360" w:lineRule="auto"/>
        <w:jc w:val="both"/>
        <w:rPr>
          <w:rFonts w:ascii="Times New Roman" w:hAnsi="Times New Roman" w:cs="Times New Roman"/>
          <w:sz w:val="28"/>
          <w:szCs w:val="28"/>
        </w:rPr>
      </w:pPr>
    </w:p>
    <w:p w:rsidR="000F42FB" w:rsidRPr="003B0790" w:rsidRDefault="00BE100A" w:rsidP="003B0790">
      <w:pPr>
        <w:spacing w:line="360" w:lineRule="auto"/>
        <w:ind w:left="3600"/>
        <w:jc w:val="both"/>
        <w:rPr>
          <w:rFonts w:ascii="Times New Roman" w:hAnsi="Times New Roman" w:cs="Times New Roman"/>
          <w:b/>
          <w:sz w:val="24"/>
          <w:szCs w:val="24"/>
        </w:rPr>
      </w:pPr>
      <w:r w:rsidRPr="003B0790">
        <w:rPr>
          <w:rFonts w:ascii="Times New Roman" w:hAnsi="Times New Roman" w:cs="Times New Roman"/>
          <w:b/>
          <w:sz w:val="24"/>
          <w:szCs w:val="24"/>
        </w:rPr>
        <w:lastRenderedPageBreak/>
        <w:t>INTRODUCTION</w:t>
      </w:r>
    </w:p>
    <w:p w:rsidR="00BE100A" w:rsidRPr="00BE100A" w:rsidRDefault="00BE100A" w:rsidP="00BE100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BE100A">
        <w:rPr>
          <w:rFonts w:ascii="Times New Roman" w:hAnsi="Times New Roman" w:cs="Times New Roman"/>
          <w:sz w:val="24"/>
          <w:szCs w:val="24"/>
        </w:rPr>
        <w:t>The World Health Organization (WHO) first declared COVID-19 a world health emergency in January 2020. Since the virus was first diagnosed in Wuhan, China, it has been detected in over 190</w:t>
      </w:r>
      <w:r>
        <w:rPr>
          <w:rFonts w:ascii="Times New Roman" w:hAnsi="Times New Roman" w:cs="Times New Roman"/>
          <w:sz w:val="24"/>
          <w:szCs w:val="24"/>
        </w:rPr>
        <w:t xml:space="preserve"> countries and all U.S. states.</w:t>
      </w:r>
      <w:r w:rsidRPr="00BE100A">
        <w:rPr>
          <w:rFonts w:ascii="Times New Roman" w:hAnsi="Times New Roman" w:cs="Times New Roman"/>
          <w:sz w:val="24"/>
          <w:szCs w:val="24"/>
        </w:rPr>
        <w:t xml:space="preserve"> In early March, the focal point of infections shifted from China to Europe, especially Italy, but by April 2020, the focus shifted to the United States, where the number of infections was accelerating. The infection has sickened over 2.1 million people, with thousands of fatalities. More than 80 countries have closed their borders to arrivals from countries with infections, ordered businesses to close, instructed their populations to self-quarantine, and closed schools to an </w:t>
      </w:r>
      <w:r>
        <w:rPr>
          <w:rFonts w:ascii="Times New Roman" w:hAnsi="Times New Roman" w:cs="Times New Roman"/>
          <w:sz w:val="24"/>
          <w:szCs w:val="24"/>
        </w:rPr>
        <w:t xml:space="preserve">estimated 1.5 billion children. </w:t>
      </w:r>
      <w:r w:rsidRPr="00BE100A">
        <w:rPr>
          <w:rFonts w:ascii="Times New Roman" w:hAnsi="Times New Roman" w:cs="Times New Roman"/>
          <w:sz w:val="24"/>
          <w:szCs w:val="24"/>
        </w:rPr>
        <w:t>In late January 2020, China was the first country to impose travel restrictions, followed by South Korea and Vietnam.</w:t>
      </w:r>
      <w:r w:rsidRPr="00BE100A">
        <w:t xml:space="preserve"> </w:t>
      </w:r>
      <w:r w:rsidRPr="00BE100A">
        <w:rPr>
          <w:rFonts w:ascii="Times New Roman" w:hAnsi="Times New Roman" w:cs="Times New Roman"/>
          <w:sz w:val="24"/>
          <w:szCs w:val="24"/>
        </w:rPr>
        <w:t>While there are ongoing efforts to curtail the spread of infection which is almost entirely driven by human-to-human transmission, it has accounted for over 400,000 confirmed c</w:t>
      </w:r>
      <w:r>
        <w:rPr>
          <w:rFonts w:ascii="Times New Roman" w:hAnsi="Times New Roman" w:cs="Times New Roman"/>
          <w:sz w:val="24"/>
          <w:szCs w:val="24"/>
        </w:rPr>
        <w:t xml:space="preserve">ases with over 18,000 deaths. </w:t>
      </w:r>
      <w:r w:rsidRPr="00BE100A">
        <w:rPr>
          <w:rFonts w:ascii="Times New Roman" w:hAnsi="Times New Roman" w:cs="Times New Roman"/>
          <w:sz w:val="24"/>
          <w:szCs w:val="24"/>
        </w:rPr>
        <w:t>Beyond the tragic health hazards and human consequences of the COVID-19 pandemic, the economic uncertainties, and disruptions that have resulted come at a significant cost to the global economy.</w:t>
      </w:r>
      <w:r>
        <w:rPr>
          <w:rFonts w:ascii="Times New Roman" w:hAnsi="Times New Roman" w:cs="Times New Roman"/>
          <w:sz w:val="24"/>
          <w:szCs w:val="24"/>
        </w:rPr>
        <w:t xml:space="preserve"> </w:t>
      </w:r>
      <w:r w:rsidRPr="00BE100A">
        <w:rPr>
          <w:rFonts w:ascii="Times New Roman" w:hAnsi="Times New Roman" w:cs="Times New Roman"/>
          <w:sz w:val="24"/>
          <w:szCs w:val="24"/>
        </w:rPr>
        <w:t>Over the period from mid-March to mid-April 2020, more than 22 million Americans filed for unemployment insurance, raising the prospect of a deep economic recession and a significant inc</w:t>
      </w:r>
      <w:r w:rsidR="00DD1605">
        <w:rPr>
          <w:rFonts w:ascii="Times New Roman" w:hAnsi="Times New Roman" w:cs="Times New Roman"/>
          <w:sz w:val="24"/>
          <w:szCs w:val="24"/>
        </w:rPr>
        <w:t>rease in the unemployment rate.</w:t>
      </w:r>
    </w:p>
    <w:p w:rsidR="00BE100A" w:rsidRDefault="00BE100A" w:rsidP="00BE100A">
      <w:pPr>
        <w:spacing w:line="360" w:lineRule="auto"/>
        <w:jc w:val="both"/>
        <w:rPr>
          <w:rFonts w:ascii="Times New Roman" w:hAnsi="Times New Roman" w:cs="Times New Roman"/>
          <w:sz w:val="24"/>
          <w:szCs w:val="24"/>
        </w:rPr>
      </w:pPr>
      <w:r w:rsidRPr="00BE100A">
        <w:rPr>
          <w:rFonts w:ascii="Times New Roman" w:hAnsi="Times New Roman" w:cs="Times New Roman"/>
          <w:sz w:val="24"/>
          <w:szCs w:val="24"/>
        </w:rPr>
        <w:t xml:space="preserve">After a delayed response, central banks are engaging in an ongoing series of interventions in financial markets and national governments are announcing spending initiatives to stimulate their economies. Similarly, international organizations are taking steps to provide loans and other financial assistance to countries in need. The International Monetary Fund (IMF) estimated that government spending and revenue measures to sustain economic activity adopted through mid-April 2020 amounted to $3.3 trillion and </w:t>
      </w:r>
      <w:proofErr w:type="gramStart"/>
      <w:r w:rsidRPr="00BE100A">
        <w:rPr>
          <w:rFonts w:ascii="Times New Roman" w:hAnsi="Times New Roman" w:cs="Times New Roman"/>
          <w:sz w:val="24"/>
          <w:szCs w:val="24"/>
        </w:rPr>
        <w:t>that loans</w:t>
      </w:r>
      <w:proofErr w:type="gramEnd"/>
      <w:r w:rsidRPr="00BE100A">
        <w:rPr>
          <w:rFonts w:ascii="Times New Roman" w:hAnsi="Times New Roman" w:cs="Times New Roman"/>
          <w:sz w:val="24"/>
          <w:szCs w:val="24"/>
        </w:rPr>
        <w:t>, equity injections and guarantees total</w:t>
      </w:r>
      <w:r w:rsidR="00DD1605">
        <w:rPr>
          <w:rFonts w:ascii="Times New Roman" w:hAnsi="Times New Roman" w:cs="Times New Roman"/>
          <w:sz w:val="24"/>
          <w:szCs w:val="24"/>
        </w:rPr>
        <w:t>ed an additional $4.5 trillion.</w:t>
      </w:r>
      <w:r w:rsidRPr="00BE100A">
        <w:rPr>
          <w:rFonts w:ascii="Times New Roman" w:hAnsi="Times New Roman" w:cs="Times New Roman"/>
          <w:sz w:val="24"/>
          <w:szCs w:val="24"/>
        </w:rPr>
        <w:t xml:space="preserve"> As a result, the IMF estimates that the increase in borrowing by governments globally will rise from 3.7% of global gross domestic product (GDP) in 2019 to 9.9% in 2020</w:t>
      </w:r>
      <w:r w:rsidR="00DD1605">
        <w:rPr>
          <w:rFonts w:ascii="Times New Roman" w:hAnsi="Times New Roman" w:cs="Times New Roman"/>
          <w:sz w:val="24"/>
          <w:szCs w:val="24"/>
        </w:rPr>
        <w:t>.</w:t>
      </w:r>
      <w:r w:rsidR="00DD1605" w:rsidRPr="00DD1605">
        <w:t xml:space="preserve"> </w:t>
      </w:r>
      <w:r w:rsidR="00DD1605" w:rsidRPr="00DD1605">
        <w:rPr>
          <w:rFonts w:ascii="Times New Roman" w:hAnsi="Times New Roman" w:cs="Times New Roman"/>
          <w:sz w:val="24"/>
          <w:szCs w:val="24"/>
        </w:rPr>
        <w:t xml:space="preserve">Among central banks, the Federal Reserve has taken extraordinary steps not experienced since the 2008-2009 global financial </w:t>
      </w:r>
      <w:proofErr w:type="gramStart"/>
      <w:r w:rsidR="00DD1605" w:rsidRPr="00DD1605">
        <w:rPr>
          <w:rFonts w:ascii="Times New Roman" w:hAnsi="Times New Roman" w:cs="Times New Roman"/>
          <w:sz w:val="24"/>
          <w:szCs w:val="24"/>
        </w:rPr>
        <w:t>crisis</w:t>
      </w:r>
      <w:proofErr w:type="gramEnd"/>
      <w:r w:rsidR="00DD1605" w:rsidRPr="00DD1605">
        <w:rPr>
          <w:rFonts w:ascii="Times New Roman" w:hAnsi="Times New Roman" w:cs="Times New Roman"/>
          <w:sz w:val="24"/>
          <w:szCs w:val="24"/>
        </w:rPr>
        <w:t xml:space="preserve"> to address the growing economic effects of COVID-19, and the U.S. Congress approved a historic fiscal spending package. In other countries, central banks have lowered interest</w:t>
      </w:r>
      <w:r w:rsidR="00DD1605">
        <w:rPr>
          <w:rFonts w:ascii="Times New Roman" w:hAnsi="Times New Roman" w:cs="Times New Roman"/>
          <w:sz w:val="24"/>
          <w:szCs w:val="24"/>
        </w:rPr>
        <w:t xml:space="preserve"> rates and reserve requirements. </w:t>
      </w:r>
      <w:r w:rsidR="00DD1605" w:rsidRPr="00DD1605">
        <w:rPr>
          <w:rFonts w:ascii="Times New Roman" w:hAnsi="Times New Roman" w:cs="Times New Roman"/>
          <w:sz w:val="24"/>
          <w:szCs w:val="24"/>
        </w:rPr>
        <w:t>On March 11, the</w:t>
      </w:r>
      <w:r w:rsidR="001A718B">
        <w:rPr>
          <w:rFonts w:ascii="Times New Roman" w:hAnsi="Times New Roman" w:cs="Times New Roman"/>
          <w:sz w:val="24"/>
          <w:szCs w:val="24"/>
        </w:rPr>
        <w:t xml:space="preserve"> </w:t>
      </w:r>
      <w:r w:rsidR="00DD1605" w:rsidRPr="00DD1605">
        <w:rPr>
          <w:rFonts w:ascii="Times New Roman" w:hAnsi="Times New Roman" w:cs="Times New Roman"/>
          <w:sz w:val="24"/>
          <w:szCs w:val="24"/>
        </w:rPr>
        <w:lastRenderedPageBreak/>
        <w:t xml:space="preserve">WHO announced that the outbreak was officially a pandemic, the highest level of health </w:t>
      </w:r>
      <w:r w:rsidR="00CD7F93">
        <w:rPr>
          <w:rFonts w:ascii="Times New Roman" w:hAnsi="Times New Roman" w:cs="Times New Roman"/>
          <w:sz w:val="24"/>
          <w:szCs w:val="24"/>
        </w:rPr>
        <w:t xml:space="preserve">emergency. </w:t>
      </w:r>
    </w:p>
    <w:p w:rsidR="00DD1605" w:rsidRDefault="006457C8" w:rsidP="00BE100A">
      <w:pPr>
        <w:spacing w:line="360" w:lineRule="auto"/>
        <w:jc w:val="both"/>
        <w:rPr>
          <w:rFonts w:ascii="Times New Roman" w:hAnsi="Times New Roman" w:cs="Times New Roman"/>
          <w:b/>
          <w:sz w:val="24"/>
          <w:szCs w:val="24"/>
        </w:rPr>
      </w:pPr>
      <w:r w:rsidRPr="006457C8">
        <w:rPr>
          <w:rFonts w:ascii="Times New Roman" w:hAnsi="Times New Roman" w:cs="Times New Roman"/>
          <w:b/>
          <w:sz w:val="24"/>
          <w:szCs w:val="24"/>
        </w:rPr>
        <w:t>GLOBAL IMPACTS</w:t>
      </w:r>
    </w:p>
    <w:p w:rsidR="00135344" w:rsidRDefault="001A718B" w:rsidP="006457C8">
      <w:pPr>
        <w:spacing w:line="360" w:lineRule="auto"/>
        <w:ind w:firstLine="720"/>
        <w:jc w:val="both"/>
      </w:pPr>
      <w:r w:rsidRPr="001A718B">
        <w:rPr>
          <w:rFonts w:ascii="Times New Roman" w:hAnsi="Times New Roman" w:cs="Times New Roman"/>
          <w:sz w:val="24"/>
          <w:szCs w:val="24"/>
        </w:rPr>
        <w:t>A growing list of economic indicators makes it clear that the outbreak is having a significant negative impact on global economic growth.</w:t>
      </w:r>
      <w:r>
        <w:rPr>
          <w:rFonts w:ascii="Times New Roman" w:hAnsi="Times New Roman" w:cs="Times New Roman"/>
          <w:sz w:val="24"/>
          <w:szCs w:val="24"/>
        </w:rPr>
        <w:t xml:space="preserve"> </w:t>
      </w:r>
      <w:r w:rsidR="006457C8" w:rsidRPr="006457C8">
        <w:rPr>
          <w:rFonts w:ascii="Times New Roman" w:hAnsi="Times New Roman" w:cs="Times New Roman"/>
          <w:sz w:val="24"/>
          <w:szCs w:val="24"/>
        </w:rPr>
        <w:t>The United Nations Trade and Development Agency (UNCTAD) put the cost of the outbreak at about US$2 trillion in 2020. Most central banks, finance ministries and independent economic experts around the world have taken solace in the prediction that the impacts might be sharp but short-lived, and economic activities would return to normal thereafter.</w:t>
      </w:r>
      <w:r w:rsidR="00135344" w:rsidRPr="00135344">
        <w:t xml:space="preserve"> </w:t>
      </w:r>
    </w:p>
    <w:p w:rsidR="00135344" w:rsidRDefault="00135344" w:rsidP="00135344">
      <w:pPr>
        <w:spacing w:line="360" w:lineRule="auto"/>
        <w:ind w:firstLine="720"/>
        <w:jc w:val="both"/>
        <w:rPr>
          <w:rFonts w:ascii="Times New Roman" w:hAnsi="Times New Roman" w:cs="Times New Roman"/>
          <w:sz w:val="24"/>
          <w:szCs w:val="24"/>
        </w:rPr>
      </w:pPr>
      <w:r w:rsidRPr="00135344">
        <w:rPr>
          <w:rFonts w:ascii="Times New Roman" w:hAnsi="Times New Roman" w:cs="Times New Roman"/>
          <w:sz w:val="24"/>
          <w:szCs w:val="24"/>
        </w:rPr>
        <w:t xml:space="preserve">Similar to conditions during the 2008-2009 financial </w:t>
      </w:r>
      <w:proofErr w:type="gramStart"/>
      <w:r w:rsidRPr="00135344">
        <w:rPr>
          <w:rFonts w:ascii="Times New Roman" w:hAnsi="Times New Roman" w:cs="Times New Roman"/>
          <w:sz w:val="24"/>
          <w:szCs w:val="24"/>
        </w:rPr>
        <w:t>crisis</w:t>
      </w:r>
      <w:proofErr w:type="gramEnd"/>
      <w:r w:rsidRPr="00135344">
        <w:rPr>
          <w:rFonts w:ascii="Times New Roman" w:hAnsi="Times New Roman" w:cs="Times New Roman"/>
          <w:sz w:val="24"/>
          <w:szCs w:val="24"/>
        </w:rPr>
        <w:t>, the dollar has emerged as the preferred currency by investors, reinforcing its role as the dominant global reserve currency.</w:t>
      </w:r>
      <w:r w:rsidRPr="00135344">
        <w:t xml:space="preserve"> </w:t>
      </w:r>
      <w:proofErr w:type="gramStart"/>
      <w:r w:rsidRPr="00135344">
        <w:rPr>
          <w:rFonts w:ascii="Times New Roman" w:hAnsi="Times New Roman" w:cs="Times New Roman"/>
          <w:sz w:val="24"/>
          <w:szCs w:val="24"/>
        </w:rPr>
        <w:t>the</w:t>
      </w:r>
      <w:proofErr w:type="gramEnd"/>
      <w:r w:rsidRPr="00135344">
        <w:rPr>
          <w:rFonts w:ascii="Times New Roman" w:hAnsi="Times New Roman" w:cs="Times New Roman"/>
          <w:sz w:val="24"/>
          <w:szCs w:val="24"/>
        </w:rPr>
        <w:t xml:space="preserve"> dollar appreciated more than 3.0% during the period between March 3 and March 13, 2020, reflecting increased international demand for the dollar and dollar-denominated assets. Since the highs reached on March 23, the dollar has given up some of its value against other currencies, but has remained about 10% higher than it was at the beginning of the year.</w:t>
      </w:r>
      <w:r w:rsidRPr="00135344">
        <w:t xml:space="preserve"> </w:t>
      </w:r>
      <w:r w:rsidRPr="00135344">
        <w:rPr>
          <w:rFonts w:ascii="Times New Roman" w:hAnsi="Times New Roman" w:cs="Times New Roman"/>
          <w:sz w:val="24"/>
          <w:szCs w:val="24"/>
        </w:rPr>
        <w:t>According to a recent survey by the Bank for In</w:t>
      </w:r>
      <w:r>
        <w:rPr>
          <w:rFonts w:ascii="Times New Roman" w:hAnsi="Times New Roman" w:cs="Times New Roman"/>
          <w:sz w:val="24"/>
          <w:szCs w:val="24"/>
        </w:rPr>
        <w:t>ternational Settlements (BIS),</w:t>
      </w:r>
      <w:r w:rsidRPr="00135344">
        <w:rPr>
          <w:rFonts w:ascii="Times New Roman" w:hAnsi="Times New Roman" w:cs="Times New Roman"/>
          <w:sz w:val="24"/>
          <w:szCs w:val="24"/>
        </w:rPr>
        <w:t xml:space="preserve"> the dollar accounts for 88% of global foreign exchange market turnover and is key in funding an array of financial transactions, including serving as an invoicing currency to facilitate international trade. It also accounts for two-thirds of central bank foreign exchange holdings, half of non-U.S. banks foreign currency deposits, and two-thirds of non-U.S. corporate borrowings from banks </w:t>
      </w:r>
      <w:r>
        <w:rPr>
          <w:rFonts w:ascii="Times New Roman" w:hAnsi="Times New Roman" w:cs="Times New Roman"/>
          <w:sz w:val="24"/>
          <w:szCs w:val="24"/>
        </w:rPr>
        <w:t xml:space="preserve">and the corporate bond market. </w:t>
      </w:r>
      <w:r w:rsidRPr="00135344">
        <w:rPr>
          <w:rFonts w:ascii="Times New Roman" w:hAnsi="Times New Roman" w:cs="Times New Roman"/>
          <w:sz w:val="24"/>
          <w:szCs w:val="24"/>
        </w:rPr>
        <w:t>As a result, disruptions in the smooth functioning of the global dollar market can have wide-ranging repercussions on international trade and financial transactions.</w:t>
      </w:r>
      <w:r>
        <w:rPr>
          <w:rFonts w:ascii="Times New Roman" w:hAnsi="Times New Roman" w:cs="Times New Roman"/>
          <w:sz w:val="24"/>
          <w:szCs w:val="24"/>
        </w:rPr>
        <w:t xml:space="preserve"> </w:t>
      </w:r>
      <w:r w:rsidRPr="00135344">
        <w:rPr>
          <w:rFonts w:ascii="Times New Roman" w:hAnsi="Times New Roman" w:cs="Times New Roman"/>
          <w:sz w:val="24"/>
          <w:szCs w:val="24"/>
        </w:rPr>
        <w:t>The international role of the dollar also increases pressure on the Federal Reserve essentially to assume the lead role as the global lender of last resort.</w:t>
      </w:r>
    </w:p>
    <w:p w:rsidR="006457C8" w:rsidRDefault="006457C8" w:rsidP="00135344">
      <w:pPr>
        <w:spacing w:line="360" w:lineRule="auto"/>
        <w:jc w:val="both"/>
        <w:rPr>
          <w:rFonts w:ascii="Times New Roman" w:hAnsi="Times New Roman" w:cs="Times New Roman"/>
          <w:sz w:val="24"/>
          <w:szCs w:val="24"/>
        </w:rPr>
      </w:pPr>
      <w:r w:rsidRPr="006457C8">
        <w:t xml:space="preserve"> </w:t>
      </w:r>
      <w:r w:rsidRPr="006457C8">
        <w:rPr>
          <w:rFonts w:ascii="Times New Roman" w:hAnsi="Times New Roman" w:cs="Times New Roman"/>
          <w:sz w:val="24"/>
          <w:szCs w:val="24"/>
        </w:rPr>
        <w:t>The slowdown in the global economy and lockdown in some countries, such as Italy, Spain and most Eurozone economies and beyond, as a result, COVID-19 has also taken its toll on the global demand for oil.</w:t>
      </w:r>
      <w:r w:rsidR="001A718B" w:rsidRPr="001A718B">
        <w:t xml:space="preserve"> </w:t>
      </w:r>
      <w:r w:rsidR="001A718B" w:rsidRPr="001A718B">
        <w:rPr>
          <w:rFonts w:ascii="Times New Roman" w:hAnsi="Times New Roman" w:cs="Times New Roman"/>
          <w:sz w:val="24"/>
          <w:szCs w:val="24"/>
        </w:rPr>
        <w:t>The decline in industrial activity has reduced demand for energy products such as crude oil, causing prices to drop sharply, which negatively affects energy producers, renewable energy producers, and electric vehicle manufacturers, but generally is positive</w:t>
      </w:r>
      <w:r w:rsidR="001A718B">
        <w:rPr>
          <w:rFonts w:ascii="Times New Roman" w:hAnsi="Times New Roman" w:cs="Times New Roman"/>
          <w:sz w:val="24"/>
          <w:szCs w:val="24"/>
        </w:rPr>
        <w:t xml:space="preserve"> for </w:t>
      </w:r>
      <w:r w:rsidR="001A718B">
        <w:rPr>
          <w:rFonts w:ascii="Times New Roman" w:hAnsi="Times New Roman" w:cs="Times New Roman"/>
          <w:sz w:val="24"/>
          <w:szCs w:val="24"/>
        </w:rPr>
        <w:lastRenderedPageBreak/>
        <w:t>consumers and businesses.</w:t>
      </w:r>
      <w:r w:rsidRPr="006457C8">
        <w:rPr>
          <w:rFonts w:ascii="Times New Roman" w:hAnsi="Times New Roman" w:cs="Times New Roman"/>
          <w:sz w:val="24"/>
          <w:szCs w:val="24"/>
        </w:rPr>
        <w:t xml:space="preserve"> The decline in oil demand is estimated to surpass the loss of nearly 1 million barrels per day during the 2007-08 </w:t>
      </w:r>
      <w:r w:rsidR="00743BE7" w:rsidRPr="006457C8">
        <w:rPr>
          <w:rFonts w:ascii="Times New Roman" w:hAnsi="Times New Roman" w:cs="Times New Roman"/>
          <w:sz w:val="24"/>
          <w:szCs w:val="24"/>
        </w:rPr>
        <w:t>recessions</w:t>
      </w:r>
      <w:r w:rsidRPr="006457C8">
        <w:rPr>
          <w:rFonts w:ascii="Times New Roman" w:hAnsi="Times New Roman" w:cs="Times New Roman"/>
          <w:sz w:val="24"/>
          <w:szCs w:val="24"/>
        </w:rPr>
        <w:t>. This is also coming at a time when two key players in the global oil industr</w:t>
      </w:r>
      <w:r>
        <w:rPr>
          <w:rFonts w:ascii="Times New Roman" w:hAnsi="Times New Roman" w:cs="Times New Roman"/>
          <w:sz w:val="24"/>
          <w:szCs w:val="24"/>
        </w:rPr>
        <w:t>y, Russia and the OPEC cartel,</w:t>
      </w:r>
      <w:r w:rsidRPr="006457C8">
        <w:rPr>
          <w:rFonts w:ascii="Times New Roman" w:hAnsi="Times New Roman" w:cs="Times New Roman"/>
          <w:sz w:val="24"/>
          <w:szCs w:val="24"/>
        </w:rPr>
        <w:t xml:space="preserve"> are at loggerheads on the decision to cut output. The unequivocal oil price war started between these two global oil market giants may have more dire consequences on the oil price that has started to dive.</w:t>
      </w:r>
      <w:r w:rsidR="001A718B">
        <w:rPr>
          <w:rFonts w:ascii="Times New Roman" w:hAnsi="Times New Roman" w:cs="Times New Roman"/>
          <w:sz w:val="24"/>
          <w:szCs w:val="24"/>
        </w:rPr>
        <w:t xml:space="preserve"> Oil prices</w:t>
      </w:r>
      <w:r w:rsidR="001A718B" w:rsidRPr="001A718B">
        <w:rPr>
          <w:rFonts w:ascii="Times New Roman" w:hAnsi="Times New Roman" w:cs="Times New Roman"/>
          <w:sz w:val="24"/>
          <w:szCs w:val="24"/>
        </w:rPr>
        <w:t xml:space="preserve"> continued to fall as oil producers appeared to be in a standoff over cuts to production</w:t>
      </w:r>
      <w:r w:rsidR="001A718B">
        <w:rPr>
          <w:rFonts w:ascii="Times New Roman" w:hAnsi="Times New Roman" w:cs="Times New Roman"/>
          <w:sz w:val="24"/>
          <w:szCs w:val="24"/>
        </w:rPr>
        <w:t xml:space="preserve">. </w:t>
      </w:r>
      <w:r w:rsidR="001A718B" w:rsidRPr="001A718B">
        <w:rPr>
          <w:rFonts w:ascii="Times New Roman" w:hAnsi="Times New Roman" w:cs="Times New Roman"/>
          <w:sz w:val="24"/>
          <w:szCs w:val="24"/>
        </w:rPr>
        <w:t>On April 9, OPEC and Russia reportedly agreed to cut oil production by 10 million barrels per day.</w:t>
      </w:r>
      <w:r w:rsidR="001A718B">
        <w:rPr>
          <w:rFonts w:ascii="Times New Roman" w:hAnsi="Times New Roman" w:cs="Times New Roman"/>
          <w:sz w:val="24"/>
          <w:szCs w:val="24"/>
        </w:rPr>
        <w:t xml:space="preserve"> </w:t>
      </w:r>
      <w:r w:rsidR="001A718B" w:rsidRPr="001A718B">
        <w:rPr>
          <w:rFonts w:ascii="Times New Roman" w:hAnsi="Times New Roman" w:cs="Times New Roman"/>
          <w:sz w:val="24"/>
          <w:szCs w:val="24"/>
        </w:rPr>
        <w:t>The combined impact of COVID-19, an increase in the value of the dollar, and an oil price war between Saudi Arabia and Russia are hitting developing and emerging economies hard. Not all of these countries have the resources or policy flexibility to respond effectively</w:t>
      </w:r>
      <w:r w:rsidR="001A718B">
        <w:rPr>
          <w:rFonts w:ascii="Times New Roman" w:hAnsi="Times New Roman" w:cs="Times New Roman"/>
          <w:sz w:val="24"/>
          <w:szCs w:val="24"/>
        </w:rPr>
        <w:t>.</w:t>
      </w:r>
      <w:r w:rsidR="00805BBF" w:rsidRPr="00805BBF">
        <w:t xml:space="preserve"> </w:t>
      </w:r>
      <w:r w:rsidR="00805BBF" w:rsidRPr="00805BBF">
        <w:rPr>
          <w:rFonts w:ascii="Times New Roman" w:hAnsi="Times New Roman" w:cs="Times New Roman"/>
          <w:sz w:val="24"/>
          <w:szCs w:val="24"/>
        </w:rPr>
        <w:t>On April 15, G-20 finance ministers and central bank governors announced their support for the proposed agreement by Saudi Arabia and Russia to reduce oil production.</w:t>
      </w:r>
      <w:r w:rsidR="00805BBF">
        <w:rPr>
          <w:rFonts w:ascii="Times New Roman" w:hAnsi="Times New Roman" w:cs="Times New Roman"/>
          <w:sz w:val="24"/>
          <w:szCs w:val="24"/>
        </w:rPr>
        <w:t xml:space="preserve"> </w:t>
      </w:r>
      <w:r w:rsidR="00805BBF" w:rsidRPr="00805BBF">
        <w:rPr>
          <w:rFonts w:ascii="Times New Roman" w:hAnsi="Times New Roman" w:cs="Times New Roman"/>
          <w:sz w:val="24"/>
          <w:szCs w:val="24"/>
        </w:rPr>
        <w:t>They also announced an agreement to freeze government loan payments until the end of the year to help low-income developing countries address the pandemic and asked international financial institutions to do likewise</w:t>
      </w:r>
      <w:r w:rsidR="00805BBF">
        <w:rPr>
          <w:rFonts w:ascii="Times New Roman" w:hAnsi="Times New Roman" w:cs="Times New Roman"/>
          <w:sz w:val="24"/>
          <w:szCs w:val="24"/>
        </w:rPr>
        <w:t>.</w:t>
      </w:r>
    </w:p>
    <w:p w:rsidR="00184E75" w:rsidRDefault="00184E75" w:rsidP="006457C8">
      <w:pPr>
        <w:spacing w:line="360" w:lineRule="auto"/>
        <w:ind w:firstLine="720"/>
        <w:jc w:val="both"/>
        <w:rPr>
          <w:rFonts w:ascii="Times New Roman" w:hAnsi="Times New Roman" w:cs="Times New Roman"/>
          <w:sz w:val="24"/>
          <w:szCs w:val="24"/>
        </w:rPr>
      </w:pPr>
      <w:r w:rsidRPr="00184E75">
        <w:rPr>
          <w:rFonts w:ascii="Times New Roman" w:hAnsi="Times New Roman" w:cs="Times New Roman"/>
          <w:sz w:val="24"/>
          <w:szCs w:val="24"/>
        </w:rPr>
        <w:t>Between late February and April, 2020, financial markets from the United States to Asia and Europe have been whipsawed as investors have grown concerned that COVID-19 would create a global economic and financial crisis with few metrics to indicate how prolonged and extensive the economic effects may be</w:t>
      </w:r>
      <w:r>
        <w:rPr>
          <w:rFonts w:ascii="Times New Roman" w:hAnsi="Times New Roman" w:cs="Times New Roman"/>
          <w:sz w:val="24"/>
          <w:szCs w:val="24"/>
        </w:rPr>
        <w:t xml:space="preserve">. </w:t>
      </w:r>
      <w:r w:rsidRPr="00184E75">
        <w:rPr>
          <w:rFonts w:ascii="Times New Roman" w:hAnsi="Times New Roman" w:cs="Times New Roman"/>
          <w:sz w:val="24"/>
          <w:szCs w:val="24"/>
        </w:rPr>
        <w:t>Investors have searched for safe-haven investments, such as the benchmark U.S. Treasury 10-year security, which experienced a historic drop in yield to below 1% on March 3, 2020</w:t>
      </w:r>
      <w:r>
        <w:rPr>
          <w:rFonts w:ascii="Times New Roman" w:hAnsi="Times New Roman" w:cs="Times New Roman"/>
          <w:sz w:val="24"/>
          <w:szCs w:val="24"/>
        </w:rPr>
        <w:t>. In response to concerns that the</w:t>
      </w:r>
      <w:r w:rsidR="007D1786">
        <w:rPr>
          <w:rFonts w:ascii="Times New Roman" w:hAnsi="Times New Roman" w:cs="Times New Roman"/>
          <w:sz w:val="24"/>
          <w:szCs w:val="24"/>
        </w:rPr>
        <w:t xml:space="preserve"> </w:t>
      </w:r>
      <w:r>
        <w:rPr>
          <w:rFonts w:ascii="Times New Roman" w:hAnsi="Times New Roman" w:cs="Times New Roman"/>
          <w:sz w:val="24"/>
          <w:szCs w:val="24"/>
        </w:rPr>
        <w:t>global</w:t>
      </w:r>
      <w:r w:rsidR="007D1786" w:rsidRPr="007D1786">
        <w:t xml:space="preserve"> </w:t>
      </w:r>
      <w:r w:rsidR="007D1786" w:rsidRPr="007D1786">
        <w:rPr>
          <w:rFonts w:ascii="Times New Roman" w:hAnsi="Times New Roman" w:cs="Times New Roman"/>
          <w:sz w:val="24"/>
          <w:szCs w:val="24"/>
        </w:rPr>
        <w:t>economy was in a free-fall, the Federal Reserve lowered key interest rates on March 3, 2020, to shore up economic activity</w:t>
      </w:r>
      <w:r w:rsidR="007D1786">
        <w:rPr>
          <w:rFonts w:ascii="Times New Roman" w:hAnsi="Times New Roman" w:cs="Times New Roman"/>
          <w:sz w:val="24"/>
          <w:szCs w:val="24"/>
        </w:rPr>
        <w:t xml:space="preserve"> </w:t>
      </w:r>
      <w:r w:rsidR="007D1786" w:rsidRPr="007D1786">
        <w:rPr>
          <w:rFonts w:ascii="Times New Roman" w:hAnsi="Times New Roman" w:cs="Times New Roman"/>
          <w:sz w:val="24"/>
          <w:szCs w:val="24"/>
        </w:rPr>
        <w:t>while the Bank of Japan engaged in asset purchases to provide short-term liquidity to Japanese banks; Japan’s government indicated it would also assist workers with wage subsidies. The Bank of Canada also lowered its key interest rate. The International Monetary Fund (IMF) announced that it was making about $50 billion available through emergency financing facilities for low-income and emerging market countries and funds available through its Catastrophe Containment and Relief Trust (CCRT)</w:t>
      </w:r>
      <w:r w:rsidR="007D1786">
        <w:rPr>
          <w:rFonts w:ascii="Times New Roman" w:hAnsi="Times New Roman" w:cs="Times New Roman"/>
          <w:sz w:val="24"/>
          <w:szCs w:val="24"/>
        </w:rPr>
        <w:t>.</w:t>
      </w:r>
    </w:p>
    <w:p w:rsidR="007D1786" w:rsidRDefault="007D1786" w:rsidP="007D1786">
      <w:pPr>
        <w:spacing w:line="360" w:lineRule="auto"/>
        <w:jc w:val="both"/>
        <w:rPr>
          <w:rFonts w:ascii="Times New Roman" w:hAnsi="Times New Roman" w:cs="Times New Roman"/>
          <w:sz w:val="24"/>
          <w:szCs w:val="24"/>
        </w:rPr>
      </w:pPr>
      <w:r w:rsidRPr="007D1786">
        <w:rPr>
          <w:rFonts w:ascii="Times New Roman" w:hAnsi="Times New Roman" w:cs="Times New Roman"/>
          <w:sz w:val="24"/>
          <w:szCs w:val="24"/>
        </w:rPr>
        <w:t xml:space="preserve">Similar to the 2008-2009 global financial </w:t>
      </w:r>
      <w:proofErr w:type="gramStart"/>
      <w:r w:rsidRPr="007D1786">
        <w:rPr>
          <w:rFonts w:ascii="Times New Roman" w:hAnsi="Times New Roman" w:cs="Times New Roman"/>
          <w:sz w:val="24"/>
          <w:szCs w:val="24"/>
        </w:rPr>
        <w:t>crisis</w:t>
      </w:r>
      <w:proofErr w:type="gramEnd"/>
      <w:r w:rsidRPr="007D1786">
        <w:rPr>
          <w:rFonts w:ascii="Times New Roman" w:hAnsi="Times New Roman" w:cs="Times New Roman"/>
          <w:sz w:val="24"/>
          <w:szCs w:val="24"/>
        </w:rPr>
        <w:t xml:space="preserve">, central banks have implemented a series of monetary operations to provide liquidity to their economies. These actions, however, initially </w:t>
      </w:r>
      <w:r w:rsidRPr="007D1786">
        <w:rPr>
          <w:rFonts w:ascii="Times New Roman" w:hAnsi="Times New Roman" w:cs="Times New Roman"/>
          <w:sz w:val="24"/>
          <w:szCs w:val="24"/>
        </w:rPr>
        <w:lastRenderedPageBreak/>
        <w:t>were not viewed entirely positively by all financial market participants who questioned the use of policy tools by central banks that are similar to those employed during the 2008-2009 financial crisis, despite the fact that the current and previous crisis are fundamentally different in origin. During the previous financial crisis, central banks intervened to restart credit and spending by banks that had engaged in risky assets. In the current environment, central banks are attempting to address financial market volatility and prevent large-scale corporate insolvencies that reflect the underlying economic uncertainty caused by the pandemic.</w:t>
      </w:r>
    </w:p>
    <w:p w:rsidR="00805BBF" w:rsidRDefault="003B0790" w:rsidP="007D178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INTENDED AND </w:t>
      </w:r>
      <w:r w:rsidR="00805BBF" w:rsidRPr="00805BBF">
        <w:rPr>
          <w:rFonts w:ascii="Times New Roman" w:hAnsi="Times New Roman" w:cs="Times New Roman"/>
          <w:b/>
          <w:sz w:val="24"/>
          <w:szCs w:val="24"/>
        </w:rPr>
        <w:t>UNINTENDE</w:t>
      </w:r>
      <w:r w:rsidR="00F84ED8">
        <w:rPr>
          <w:rFonts w:ascii="Times New Roman" w:hAnsi="Times New Roman" w:cs="Times New Roman"/>
          <w:b/>
          <w:sz w:val="24"/>
          <w:szCs w:val="24"/>
        </w:rPr>
        <w:t>D CONSEQUENCES OF THE SHUT DOWN</w:t>
      </w:r>
    </w:p>
    <w:p w:rsidR="00CB290A" w:rsidRPr="00CB290A" w:rsidRDefault="00CB290A" w:rsidP="007D1786">
      <w:pPr>
        <w:spacing w:line="360" w:lineRule="auto"/>
        <w:jc w:val="both"/>
        <w:rPr>
          <w:rFonts w:ascii="Times New Roman" w:hAnsi="Times New Roman" w:cs="Times New Roman"/>
          <w:sz w:val="24"/>
          <w:szCs w:val="24"/>
        </w:rPr>
      </w:pPr>
      <w:r w:rsidRPr="00CB290A">
        <w:rPr>
          <w:rFonts w:ascii="Times New Roman" w:hAnsi="Times New Roman" w:cs="Times New Roman"/>
          <w:sz w:val="24"/>
          <w:szCs w:val="24"/>
        </w:rPr>
        <w:t>The</w:t>
      </w:r>
      <w:r>
        <w:rPr>
          <w:rFonts w:ascii="Times New Roman" w:hAnsi="Times New Roman" w:cs="Times New Roman"/>
          <w:sz w:val="24"/>
          <w:szCs w:val="24"/>
        </w:rPr>
        <w:t xml:space="preserve"> intended and</w:t>
      </w:r>
      <w:r w:rsidRPr="00CB290A">
        <w:rPr>
          <w:rFonts w:ascii="Times New Roman" w:hAnsi="Times New Roman" w:cs="Times New Roman"/>
          <w:sz w:val="24"/>
          <w:szCs w:val="24"/>
        </w:rPr>
        <w:t xml:space="preserve"> unintended consequences of current policies are vast, in both human and economic terms.</w:t>
      </w:r>
      <w:r>
        <w:rPr>
          <w:rFonts w:ascii="Times New Roman" w:hAnsi="Times New Roman" w:cs="Times New Roman"/>
          <w:sz w:val="24"/>
          <w:szCs w:val="24"/>
        </w:rPr>
        <w:t xml:space="preserve"> The general intention of the shutdown is to stop the rise and spread of COVID-19. This however is at the expense of many important aspects of life. The unintended consequences include;</w:t>
      </w:r>
    </w:p>
    <w:p w:rsidR="00F84ED8" w:rsidRDefault="00F84ED8" w:rsidP="00026B99">
      <w:pPr>
        <w:pStyle w:val="ListParagraph"/>
        <w:numPr>
          <w:ilvl w:val="0"/>
          <w:numId w:val="1"/>
        </w:numPr>
        <w:spacing w:line="360" w:lineRule="auto"/>
        <w:jc w:val="both"/>
        <w:rPr>
          <w:rFonts w:ascii="Times New Roman" w:hAnsi="Times New Roman" w:cs="Times New Roman"/>
          <w:sz w:val="24"/>
          <w:szCs w:val="24"/>
        </w:rPr>
      </w:pPr>
      <w:r w:rsidRPr="00026B99">
        <w:rPr>
          <w:rFonts w:ascii="Times New Roman" w:hAnsi="Times New Roman" w:cs="Times New Roman"/>
          <w:sz w:val="24"/>
          <w:szCs w:val="24"/>
        </w:rPr>
        <w:t>The decision to close educational institutions and schools around the globe in an attempt to contain the pandemic has also led to a soaring number of children, youth and adults not attending schools. According to UNESCO Monitoring report on COVID-19 educational disruption and response, the impact of school closures in the over 100 countries that have implemented the decisions around the world has impacted over half of the global students’ population. These educational disruptions are being escalated particularly for the most vulnerable members of society.</w:t>
      </w:r>
    </w:p>
    <w:p w:rsidR="00026B99" w:rsidRDefault="00026B99" w:rsidP="00026B99">
      <w:pPr>
        <w:pStyle w:val="ListParagraph"/>
        <w:numPr>
          <w:ilvl w:val="0"/>
          <w:numId w:val="1"/>
        </w:numPr>
        <w:spacing w:line="360" w:lineRule="auto"/>
        <w:jc w:val="both"/>
        <w:rPr>
          <w:rFonts w:ascii="Times New Roman" w:hAnsi="Times New Roman" w:cs="Times New Roman"/>
          <w:sz w:val="24"/>
          <w:szCs w:val="24"/>
        </w:rPr>
      </w:pPr>
      <w:r w:rsidRPr="00026B99">
        <w:rPr>
          <w:rFonts w:ascii="Times New Roman" w:hAnsi="Times New Roman" w:cs="Times New Roman"/>
          <w:sz w:val="24"/>
          <w:szCs w:val="24"/>
        </w:rPr>
        <w:t>In the UK, the government's independent economics forecaster, the Office for Budget Responsibility (OBR), warned on 14 April that the country's economy could shrink by a record 35% by June 2020.</w:t>
      </w:r>
      <w:r>
        <w:rPr>
          <w:rFonts w:ascii="Times New Roman" w:hAnsi="Times New Roman" w:cs="Times New Roman"/>
          <w:sz w:val="24"/>
          <w:szCs w:val="24"/>
        </w:rPr>
        <w:t xml:space="preserve"> </w:t>
      </w:r>
      <w:r w:rsidRPr="00026B99">
        <w:rPr>
          <w:rFonts w:ascii="Times New Roman" w:hAnsi="Times New Roman" w:cs="Times New Roman"/>
          <w:sz w:val="24"/>
          <w:szCs w:val="24"/>
        </w:rPr>
        <w:t>It also estimates UK unemployment could to rise by 2.1 million, to 3.4 million, by the end of June. Bloomberg reports that around half of jobs in Africa are at risk as a result of the outbreak, according to the United Nations Economic Commission for Africa.</w:t>
      </w:r>
    </w:p>
    <w:p w:rsidR="00026B99" w:rsidRDefault="00026B99" w:rsidP="000D3898">
      <w:pPr>
        <w:pStyle w:val="ListParagraph"/>
        <w:numPr>
          <w:ilvl w:val="0"/>
          <w:numId w:val="1"/>
        </w:numPr>
        <w:spacing w:line="360" w:lineRule="auto"/>
        <w:jc w:val="both"/>
        <w:rPr>
          <w:rFonts w:ascii="Times New Roman" w:hAnsi="Times New Roman" w:cs="Times New Roman"/>
          <w:sz w:val="24"/>
          <w:szCs w:val="24"/>
        </w:rPr>
      </w:pPr>
      <w:r w:rsidRPr="00026B99">
        <w:rPr>
          <w:rFonts w:ascii="Times New Roman" w:hAnsi="Times New Roman" w:cs="Times New Roman"/>
          <w:sz w:val="24"/>
          <w:szCs w:val="24"/>
        </w:rPr>
        <w:t>The pharmaceutical industry, bracing for disruption to global production since February, reported fears of drug shortages as India faced lockdowns 24 March. India supplies nearly half of the generic drugs for countries such as the U.S</w:t>
      </w:r>
      <w:r w:rsidR="000D3898">
        <w:rPr>
          <w:rFonts w:ascii="Times New Roman" w:hAnsi="Times New Roman" w:cs="Times New Roman"/>
          <w:sz w:val="24"/>
          <w:szCs w:val="24"/>
        </w:rPr>
        <w:t>.</w:t>
      </w:r>
    </w:p>
    <w:p w:rsidR="000D3898" w:rsidRDefault="000D3898" w:rsidP="000D3898">
      <w:pPr>
        <w:pStyle w:val="ListParagraph"/>
        <w:spacing w:line="360" w:lineRule="auto"/>
        <w:jc w:val="both"/>
        <w:rPr>
          <w:rFonts w:ascii="Times New Roman" w:hAnsi="Times New Roman" w:cs="Times New Roman"/>
          <w:sz w:val="24"/>
          <w:szCs w:val="24"/>
        </w:rPr>
      </w:pPr>
    </w:p>
    <w:p w:rsidR="000D3898" w:rsidRDefault="000D3898" w:rsidP="000D3898">
      <w:pPr>
        <w:pStyle w:val="ListParagraph"/>
        <w:spacing w:line="360" w:lineRule="auto"/>
        <w:jc w:val="both"/>
        <w:rPr>
          <w:rFonts w:ascii="Times New Roman" w:hAnsi="Times New Roman" w:cs="Times New Roman"/>
          <w:sz w:val="24"/>
          <w:szCs w:val="24"/>
        </w:rPr>
      </w:pPr>
    </w:p>
    <w:p w:rsidR="000D3898" w:rsidRPr="003B0790" w:rsidRDefault="000D3898" w:rsidP="003B0790">
      <w:pPr>
        <w:pStyle w:val="ListParagraph"/>
        <w:spacing w:line="360" w:lineRule="auto"/>
        <w:ind w:left="3600"/>
        <w:jc w:val="both"/>
        <w:rPr>
          <w:rFonts w:ascii="Times New Roman" w:hAnsi="Times New Roman" w:cs="Times New Roman"/>
          <w:b/>
          <w:sz w:val="24"/>
          <w:szCs w:val="24"/>
        </w:rPr>
      </w:pPr>
      <w:r w:rsidRPr="003B0790">
        <w:rPr>
          <w:rFonts w:ascii="Times New Roman" w:hAnsi="Times New Roman" w:cs="Times New Roman"/>
          <w:b/>
          <w:sz w:val="24"/>
          <w:szCs w:val="24"/>
        </w:rPr>
        <w:lastRenderedPageBreak/>
        <w:t>REFERENCE</w:t>
      </w:r>
    </w:p>
    <w:p w:rsidR="000D3898" w:rsidRDefault="000D3898" w:rsidP="000D3898">
      <w:pPr>
        <w:pStyle w:val="ListParagraph"/>
        <w:numPr>
          <w:ilvl w:val="0"/>
          <w:numId w:val="3"/>
        </w:numPr>
        <w:spacing w:line="360" w:lineRule="auto"/>
        <w:jc w:val="both"/>
        <w:rPr>
          <w:rFonts w:ascii="Times New Roman" w:hAnsi="Times New Roman" w:cs="Times New Roman"/>
          <w:sz w:val="24"/>
          <w:szCs w:val="24"/>
        </w:rPr>
      </w:pPr>
      <w:r w:rsidRPr="000D3898">
        <w:rPr>
          <w:rFonts w:ascii="Times New Roman" w:hAnsi="Times New Roman" w:cs="Times New Roman"/>
          <w:i/>
          <w:sz w:val="24"/>
          <w:szCs w:val="24"/>
        </w:rPr>
        <w:t>COVID-19 and the Unintended Consequences of Economic Shutdown</w:t>
      </w:r>
      <w:r>
        <w:rPr>
          <w:rFonts w:ascii="Times New Roman" w:hAnsi="Times New Roman" w:cs="Times New Roman"/>
          <w:sz w:val="24"/>
          <w:szCs w:val="24"/>
        </w:rPr>
        <w:t xml:space="preserve"> </w:t>
      </w:r>
      <w:proofErr w:type="gramStart"/>
      <w:r>
        <w:rPr>
          <w:rFonts w:ascii="Times New Roman" w:hAnsi="Times New Roman" w:cs="Times New Roman"/>
          <w:sz w:val="24"/>
          <w:szCs w:val="24"/>
        </w:rPr>
        <w:t>( March</w:t>
      </w:r>
      <w:proofErr w:type="gramEnd"/>
      <w:r>
        <w:rPr>
          <w:rFonts w:ascii="Times New Roman" w:hAnsi="Times New Roman" w:cs="Times New Roman"/>
          <w:sz w:val="24"/>
          <w:szCs w:val="24"/>
        </w:rPr>
        <w:t xml:space="preserve"> 24, 2020). Retrieved from </w:t>
      </w:r>
      <w:hyperlink r:id="rId6" w:history="1">
        <w:r w:rsidRPr="00EC5687">
          <w:rPr>
            <w:rStyle w:val="Hyperlink"/>
            <w:rFonts w:ascii="Times New Roman" w:hAnsi="Times New Roman" w:cs="Times New Roman"/>
            <w:sz w:val="24"/>
            <w:szCs w:val="24"/>
          </w:rPr>
          <w:t>https://www.realclearpolitics.com/articles/2020/03/24/covid-19_and_the_unintended_consequences_of_economic_shutdown_142741.html</w:t>
        </w:r>
      </w:hyperlink>
    </w:p>
    <w:p w:rsidR="000D3898" w:rsidRDefault="000D3898" w:rsidP="003B0790">
      <w:pPr>
        <w:pStyle w:val="ListParagraph"/>
        <w:numPr>
          <w:ilvl w:val="0"/>
          <w:numId w:val="3"/>
        </w:numPr>
        <w:spacing w:line="360" w:lineRule="auto"/>
        <w:jc w:val="both"/>
        <w:rPr>
          <w:rFonts w:ascii="Times New Roman" w:hAnsi="Times New Roman" w:cs="Times New Roman"/>
          <w:sz w:val="24"/>
          <w:szCs w:val="24"/>
        </w:rPr>
      </w:pPr>
      <w:r w:rsidRPr="003B0790">
        <w:rPr>
          <w:rFonts w:ascii="Times New Roman" w:hAnsi="Times New Roman" w:cs="Times New Roman"/>
          <w:i/>
          <w:sz w:val="24"/>
          <w:szCs w:val="24"/>
        </w:rPr>
        <w:t>What is the impact of the shutdown?</w:t>
      </w:r>
      <w:r w:rsidR="003B0790">
        <w:rPr>
          <w:rFonts w:ascii="Times New Roman" w:hAnsi="Times New Roman" w:cs="Times New Roman"/>
          <w:sz w:val="24"/>
          <w:szCs w:val="24"/>
        </w:rPr>
        <w:t xml:space="preserve"> (April 6</w:t>
      </w:r>
      <w:proofErr w:type="gramStart"/>
      <w:r w:rsidR="003B0790">
        <w:rPr>
          <w:rFonts w:ascii="Times New Roman" w:hAnsi="Times New Roman" w:cs="Times New Roman"/>
          <w:sz w:val="24"/>
          <w:szCs w:val="24"/>
        </w:rPr>
        <w:t>,2020</w:t>
      </w:r>
      <w:proofErr w:type="gramEnd"/>
      <w:r w:rsidR="003B0790">
        <w:rPr>
          <w:rFonts w:ascii="Times New Roman" w:hAnsi="Times New Roman" w:cs="Times New Roman"/>
          <w:sz w:val="24"/>
          <w:szCs w:val="24"/>
        </w:rPr>
        <w:t xml:space="preserve">). Retrieved from </w:t>
      </w:r>
      <w:hyperlink r:id="rId7" w:history="1">
        <w:r w:rsidR="003B0790" w:rsidRPr="00EC5687">
          <w:rPr>
            <w:rStyle w:val="Hyperlink"/>
            <w:rFonts w:ascii="Times New Roman" w:hAnsi="Times New Roman" w:cs="Times New Roman"/>
            <w:sz w:val="24"/>
            <w:szCs w:val="24"/>
          </w:rPr>
          <w:t>https://www.eurotopics.net/en/237942/what-is-the-impact-of-the-shutdown#</w:t>
        </w:r>
      </w:hyperlink>
    </w:p>
    <w:p w:rsidR="003B0790" w:rsidRDefault="003B0790" w:rsidP="003B0790">
      <w:pPr>
        <w:pStyle w:val="ListParagraph"/>
        <w:numPr>
          <w:ilvl w:val="0"/>
          <w:numId w:val="3"/>
        </w:numPr>
        <w:spacing w:line="360" w:lineRule="auto"/>
        <w:jc w:val="both"/>
        <w:rPr>
          <w:rFonts w:ascii="Times New Roman" w:hAnsi="Times New Roman" w:cs="Times New Roman"/>
          <w:sz w:val="24"/>
          <w:szCs w:val="24"/>
        </w:rPr>
      </w:pPr>
      <w:r w:rsidRPr="003B0790">
        <w:rPr>
          <w:rFonts w:ascii="Times New Roman" w:hAnsi="Times New Roman" w:cs="Times New Roman"/>
          <w:i/>
          <w:sz w:val="24"/>
          <w:szCs w:val="24"/>
        </w:rPr>
        <w:t>5 charts that show the global economic impact of coronavirus.</w:t>
      </w:r>
      <w:r>
        <w:rPr>
          <w:rFonts w:ascii="Times New Roman" w:hAnsi="Times New Roman" w:cs="Times New Roman"/>
          <w:sz w:val="24"/>
          <w:szCs w:val="24"/>
        </w:rPr>
        <w:t xml:space="preserve"> Retrieved from </w:t>
      </w:r>
      <w:hyperlink r:id="rId8" w:history="1">
        <w:r w:rsidRPr="00EC5687">
          <w:rPr>
            <w:rStyle w:val="Hyperlink"/>
            <w:rFonts w:ascii="Times New Roman" w:hAnsi="Times New Roman" w:cs="Times New Roman"/>
            <w:sz w:val="24"/>
            <w:szCs w:val="24"/>
          </w:rPr>
          <w:t>https://www.weforum.org/agenda/2020/03/take-five-quarter-life-crisis/</w:t>
        </w:r>
      </w:hyperlink>
    </w:p>
    <w:p w:rsidR="003B0790" w:rsidRDefault="003B0790" w:rsidP="003B0790">
      <w:pPr>
        <w:pStyle w:val="ListParagraph"/>
        <w:numPr>
          <w:ilvl w:val="0"/>
          <w:numId w:val="3"/>
        </w:numPr>
        <w:spacing w:line="360" w:lineRule="auto"/>
        <w:jc w:val="both"/>
        <w:rPr>
          <w:rFonts w:ascii="Times New Roman" w:hAnsi="Times New Roman" w:cs="Times New Roman"/>
          <w:sz w:val="24"/>
          <w:szCs w:val="24"/>
        </w:rPr>
      </w:pPr>
      <w:r w:rsidRPr="003B0790">
        <w:rPr>
          <w:rFonts w:ascii="Times New Roman" w:hAnsi="Times New Roman" w:cs="Times New Roman"/>
          <w:sz w:val="24"/>
          <w:szCs w:val="24"/>
        </w:rPr>
        <w:t>The implication of Covid’19 on the Nigerian Economy</w:t>
      </w:r>
      <w:r>
        <w:rPr>
          <w:rFonts w:ascii="Times New Roman" w:hAnsi="Times New Roman" w:cs="Times New Roman"/>
          <w:sz w:val="24"/>
          <w:szCs w:val="24"/>
        </w:rPr>
        <w:t xml:space="preserve"> (April 13, 2020). Retrieved from </w:t>
      </w:r>
      <w:hyperlink r:id="rId9" w:history="1">
        <w:r w:rsidRPr="00EC5687">
          <w:rPr>
            <w:rStyle w:val="Hyperlink"/>
            <w:rFonts w:ascii="Times New Roman" w:hAnsi="Times New Roman" w:cs="Times New Roman"/>
            <w:sz w:val="24"/>
            <w:szCs w:val="24"/>
          </w:rPr>
          <w:t>http://cseaafrica.org/the-implication-of-covid19-on-the-nigerian-economy/</w:t>
        </w:r>
      </w:hyperlink>
    </w:p>
    <w:p w:rsidR="003B0790" w:rsidRPr="000D3898" w:rsidRDefault="003B0790" w:rsidP="003B0790">
      <w:pPr>
        <w:pStyle w:val="ListParagraph"/>
        <w:numPr>
          <w:ilvl w:val="0"/>
          <w:numId w:val="3"/>
        </w:numPr>
        <w:spacing w:line="360" w:lineRule="auto"/>
        <w:jc w:val="both"/>
        <w:rPr>
          <w:rFonts w:ascii="Times New Roman" w:hAnsi="Times New Roman" w:cs="Times New Roman"/>
          <w:sz w:val="24"/>
          <w:szCs w:val="24"/>
        </w:rPr>
      </w:pPr>
      <w:r w:rsidRPr="003B0790">
        <w:rPr>
          <w:rFonts w:ascii="Times New Roman" w:hAnsi="Times New Roman" w:cs="Times New Roman"/>
          <w:sz w:val="24"/>
          <w:szCs w:val="24"/>
        </w:rPr>
        <w:t>The economic effects of COVID-19 around the world</w:t>
      </w:r>
      <w:r>
        <w:rPr>
          <w:rFonts w:ascii="Times New Roman" w:hAnsi="Times New Roman" w:cs="Times New Roman"/>
          <w:sz w:val="24"/>
          <w:szCs w:val="24"/>
        </w:rPr>
        <w:t xml:space="preserve">. Retrieved from </w:t>
      </w:r>
      <w:hyperlink r:id="rId10" w:history="1">
        <w:r w:rsidRPr="00EC5687">
          <w:rPr>
            <w:rStyle w:val="Hyperlink"/>
            <w:rFonts w:ascii="Times New Roman" w:hAnsi="Times New Roman" w:cs="Times New Roman"/>
            <w:sz w:val="24"/>
            <w:szCs w:val="24"/>
          </w:rPr>
          <w:t>https://www.weforum.org/agenda/2020/02/coronavirus-economic-effects-global-economy-trade-travel</w:t>
        </w:r>
      </w:hyperlink>
      <w:r>
        <w:rPr>
          <w:rFonts w:ascii="Times New Roman" w:hAnsi="Times New Roman" w:cs="Times New Roman"/>
          <w:sz w:val="24"/>
          <w:szCs w:val="24"/>
        </w:rPr>
        <w:t xml:space="preserve"> </w:t>
      </w:r>
    </w:p>
    <w:p w:rsidR="00F84ED8" w:rsidRPr="00F84ED8" w:rsidRDefault="00F84ED8" w:rsidP="007D1786">
      <w:pPr>
        <w:spacing w:line="360" w:lineRule="auto"/>
        <w:jc w:val="both"/>
        <w:rPr>
          <w:rFonts w:ascii="Times New Roman" w:hAnsi="Times New Roman" w:cs="Times New Roman"/>
          <w:sz w:val="24"/>
          <w:szCs w:val="24"/>
        </w:rPr>
      </w:pPr>
      <w:bookmarkStart w:id="0" w:name="_GoBack"/>
      <w:bookmarkEnd w:id="0"/>
    </w:p>
    <w:sectPr w:rsidR="00F84ED8" w:rsidRPr="00F84E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0E9"/>
    <w:multiLevelType w:val="hybridMultilevel"/>
    <w:tmpl w:val="951020A6"/>
    <w:lvl w:ilvl="0" w:tplc="EBACC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80765D0"/>
    <w:multiLevelType w:val="hybridMultilevel"/>
    <w:tmpl w:val="083886F6"/>
    <w:lvl w:ilvl="0" w:tplc="1FEC1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912657"/>
    <w:multiLevelType w:val="hybridMultilevel"/>
    <w:tmpl w:val="0B203C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2FB"/>
    <w:rsid w:val="00026B99"/>
    <w:rsid w:val="000D3898"/>
    <w:rsid w:val="000F42FB"/>
    <w:rsid w:val="00135344"/>
    <w:rsid w:val="00184E75"/>
    <w:rsid w:val="001A718B"/>
    <w:rsid w:val="00256A18"/>
    <w:rsid w:val="003B0790"/>
    <w:rsid w:val="006457C8"/>
    <w:rsid w:val="00743BE7"/>
    <w:rsid w:val="007D1786"/>
    <w:rsid w:val="00805BBF"/>
    <w:rsid w:val="00BE100A"/>
    <w:rsid w:val="00CB290A"/>
    <w:rsid w:val="00CD7F93"/>
    <w:rsid w:val="00DD1605"/>
    <w:rsid w:val="00F84ED8"/>
    <w:rsid w:val="00FA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B99"/>
    <w:pPr>
      <w:ind w:left="720"/>
      <w:contextualSpacing/>
    </w:pPr>
  </w:style>
  <w:style w:type="character" w:styleId="Hyperlink">
    <w:name w:val="Hyperlink"/>
    <w:basedOn w:val="DefaultParagraphFont"/>
    <w:uiPriority w:val="99"/>
    <w:unhideWhenUsed/>
    <w:rsid w:val="000D38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B99"/>
    <w:pPr>
      <w:ind w:left="720"/>
      <w:contextualSpacing/>
    </w:pPr>
  </w:style>
  <w:style w:type="character" w:styleId="Hyperlink">
    <w:name w:val="Hyperlink"/>
    <w:basedOn w:val="DefaultParagraphFont"/>
    <w:uiPriority w:val="99"/>
    <w:unhideWhenUsed/>
    <w:rsid w:val="000D38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forum.org/agenda/2020/03/take-five-quarter-life-crisis/" TargetMode="External"/><Relationship Id="rId3" Type="http://schemas.microsoft.com/office/2007/relationships/stylesWithEffects" Target="stylesWithEffects.xml"/><Relationship Id="rId7" Type="http://schemas.openxmlformats.org/officeDocument/2006/relationships/hyperlink" Target="https://www.eurotopics.net/en/237942/what-is-the-impact-of-the-shutdow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alclearpolitics.com/articles/2020/03/24/covid-19_and_the_unintended_consequences_of_economic_shutdown_142741.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weforum.org/agenda/2020/02/coronavirus-economic-effects-global-economy-trade-travel" TargetMode="External"/><Relationship Id="rId4" Type="http://schemas.openxmlformats.org/officeDocument/2006/relationships/settings" Target="settings.xml"/><Relationship Id="rId9" Type="http://schemas.openxmlformats.org/officeDocument/2006/relationships/hyperlink" Target="http://cseaafrica.org/the-implication-of-covid19-on-the-nigerian-ec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6</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BC</cp:lastModifiedBy>
  <cp:revision>1</cp:revision>
  <dcterms:created xsi:type="dcterms:W3CDTF">2020-04-21T20:42:00Z</dcterms:created>
  <dcterms:modified xsi:type="dcterms:W3CDTF">2020-04-22T02:20:00Z</dcterms:modified>
</cp:coreProperties>
</file>