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46D67" w14:textId="77574FDE" w:rsidR="001657EE" w:rsidRDefault="001657EE">
      <w:pPr>
        <w:rPr>
          <w:rFonts w:ascii="Palatino Linotype" w:hAnsi="Palatino Linotype" w:cs="Times New Roman"/>
          <w:b/>
          <w:bCs/>
          <w:sz w:val="36"/>
          <w:szCs w:val="36"/>
        </w:rPr>
      </w:pPr>
      <w:r>
        <w:rPr>
          <w:rFonts w:ascii="Palatino Linotype" w:hAnsi="Palatino Linotype" w:cs="Times New Roman"/>
          <w:b/>
          <w:bCs/>
          <w:sz w:val="36"/>
          <w:szCs w:val="36"/>
        </w:rPr>
        <w:t>Rodney Osain</w:t>
      </w:r>
    </w:p>
    <w:p w14:paraId="6BA001BD" w14:textId="47969E8A" w:rsidR="001657EE" w:rsidRDefault="001657EE">
      <w:pPr>
        <w:rPr>
          <w:rFonts w:ascii="Palatino Linotype" w:hAnsi="Palatino Linotype" w:cs="Times New Roman"/>
          <w:b/>
          <w:bCs/>
          <w:sz w:val="36"/>
          <w:szCs w:val="36"/>
        </w:rPr>
      </w:pPr>
      <w:r>
        <w:rPr>
          <w:rFonts w:ascii="Palatino Linotype" w:hAnsi="Palatino Linotype" w:cs="Times New Roman"/>
          <w:b/>
          <w:bCs/>
          <w:sz w:val="36"/>
          <w:szCs w:val="36"/>
        </w:rPr>
        <w:t>17/eng03/047</w:t>
      </w:r>
      <w:bookmarkStart w:id="0" w:name="_GoBack"/>
      <w:bookmarkEnd w:id="0"/>
    </w:p>
    <w:p w14:paraId="5D3BE382" w14:textId="1CC14BC4" w:rsidR="00FD58A0" w:rsidRPr="000F736F" w:rsidRDefault="00B60CA1">
      <w:pPr>
        <w:rPr>
          <w:rFonts w:ascii="Palatino Linotype" w:hAnsi="Palatino Linotype" w:cs="Times New Roman"/>
          <w:b/>
          <w:bCs/>
          <w:sz w:val="36"/>
          <w:szCs w:val="36"/>
        </w:rPr>
      </w:pPr>
      <w:r w:rsidRPr="000F736F">
        <w:rPr>
          <w:rFonts w:ascii="Palatino Linotype" w:hAnsi="Palatino Linotype" w:cs="Times New Roman"/>
          <w:b/>
          <w:bCs/>
          <w:sz w:val="36"/>
          <w:szCs w:val="36"/>
        </w:rPr>
        <w:t>GEOGRAPHICAL INFORMATION SOFTWARE (GIS)</w:t>
      </w:r>
    </w:p>
    <w:p w14:paraId="165B5089" w14:textId="7A458BEC" w:rsidR="00B60CA1" w:rsidRPr="000F736F" w:rsidRDefault="00A72E41">
      <w:pPr>
        <w:rPr>
          <w:rFonts w:ascii="Cambria" w:hAnsi="Cambria" w:cs="Arial"/>
          <w:sz w:val="28"/>
          <w:szCs w:val="28"/>
          <w:shd w:val="clear" w:color="auto" w:fill="FFFFFF"/>
        </w:rPr>
      </w:pPr>
      <w:r w:rsidRPr="000F736F">
        <w:rPr>
          <w:rFonts w:ascii="Cambria" w:hAnsi="Cambria" w:cs="Times New Roman"/>
          <w:sz w:val="36"/>
          <w:szCs w:val="36"/>
        </w:rPr>
        <w:t xml:space="preserve">       </w:t>
      </w:r>
      <w:r w:rsidR="00B60CA1" w:rsidRPr="000F736F">
        <w:rPr>
          <w:rFonts w:ascii="Cambria" w:hAnsi="Cambria" w:cs="Times New Roman"/>
          <w:sz w:val="36"/>
          <w:szCs w:val="36"/>
        </w:rPr>
        <w:t xml:space="preserve"> </w:t>
      </w:r>
      <w:r w:rsidR="00B60CA1" w:rsidRPr="000F736F">
        <w:rPr>
          <w:rFonts w:ascii="Cambria" w:hAnsi="Cambria" w:cs="Arial"/>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0F736F">
        <w:rPr>
          <w:rFonts w:ascii="Cambria" w:hAnsi="Cambria" w:cs="Arial"/>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0F736F">
        <w:rPr>
          <w:rFonts w:ascii="Cambria" w:hAnsi="Cambria" w:cs="Arial"/>
          <w:sz w:val="28"/>
          <w:szCs w:val="28"/>
          <w:shd w:val="clear" w:color="auto" w:fill="FFFFFF"/>
        </w:rPr>
        <w:t>ArcGIS</w:t>
      </w:r>
      <w:r w:rsidRPr="000F736F">
        <w:rPr>
          <w:rFonts w:ascii="Cambria" w:hAnsi="Cambria" w:cs="Arial"/>
          <w:sz w:val="28"/>
          <w:szCs w:val="28"/>
          <w:shd w:val="clear" w:color="auto" w:fill="FFFFFF"/>
        </w:rPr>
        <w:t>, etc.</w:t>
      </w:r>
    </w:p>
    <w:p w14:paraId="6ED33457" w14:textId="77777777" w:rsidR="00A72E41" w:rsidRDefault="00A72E41">
      <w:pPr>
        <w:rPr>
          <w:rFonts w:ascii="Arial" w:hAnsi="Arial" w:cs="Arial"/>
          <w:color w:val="222222"/>
          <w:shd w:val="clear" w:color="auto" w:fill="FFFFFF"/>
        </w:rPr>
      </w:pPr>
    </w:p>
    <w:p w14:paraId="0E6F8EEF" w14:textId="54CF74BC" w:rsidR="00A72E41" w:rsidRPr="000F736F" w:rsidRDefault="00A72E41" w:rsidP="00A72E41">
      <w:pPr>
        <w:rPr>
          <w:rFonts w:ascii="Palatino Linotype" w:hAnsi="Palatino Linotype" w:cs="Arial"/>
          <w:b/>
          <w:bCs/>
          <w:sz w:val="28"/>
          <w:szCs w:val="28"/>
          <w:shd w:val="clear" w:color="auto" w:fill="FFFFFF"/>
        </w:rPr>
      </w:pPr>
      <w:r w:rsidRPr="000F736F">
        <w:rPr>
          <w:rFonts w:ascii="Palatino Linotype" w:hAnsi="Palatino Linotype" w:cs="Arial"/>
          <w:b/>
          <w:bCs/>
          <w:sz w:val="28"/>
          <w:szCs w:val="28"/>
          <w:shd w:val="clear" w:color="auto" w:fill="FFFFFF"/>
        </w:rPr>
        <w:t xml:space="preserve">Types of Geographical Information </w:t>
      </w:r>
      <w:r w:rsidR="000F736F" w:rsidRPr="000F736F">
        <w:rPr>
          <w:rFonts w:ascii="Palatino Linotype" w:hAnsi="Palatino Linotype" w:cs="Arial"/>
          <w:b/>
          <w:bCs/>
          <w:sz w:val="28"/>
          <w:szCs w:val="28"/>
          <w:shd w:val="clear" w:color="auto" w:fill="FFFFFF"/>
        </w:rPr>
        <w:t>Software (</w:t>
      </w:r>
      <w:r w:rsidRPr="000F736F">
        <w:rPr>
          <w:rFonts w:ascii="Palatino Linotype" w:hAnsi="Palatino Linotype" w:cs="Arial"/>
          <w:b/>
          <w:bCs/>
          <w:sz w:val="28"/>
          <w:szCs w:val="28"/>
          <w:shd w:val="clear" w:color="auto" w:fill="FFFFFF"/>
        </w:rPr>
        <w:t>GIS) Data;</w:t>
      </w:r>
    </w:p>
    <w:p w14:paraId="1B13B38D" w14:textId="26619588" w:rsidR="00A72E41" w:rsidRPr="000F736F" w:rsidRDefault="00A72E41" w:rsidP="00A72E41">
      <w:pPr>
        <w:rPr>
          <w:rFonts w:ascii="Cambria" w:hAnsi="Cambria"/>
          <w:sz w:val="28"/>
          <w:szCs w:val="28"/>
          <w:shd w:val="clear" w:color="auto" w:fill="FFFFFF"/>
        </w:rPr>
      </w:pPr>
      <w:r w:rsidRPr="000F736F">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Default="00A72E41" w:rsidP="00A72E41">
      <w:pPr>
        <w:rPr>
          <w:rFonts w:ascii="Source Sans Pro" w:hAnsi="Source Sans Pro"/>
          <w:color w:val="444444"/>
          <w:shd w:val="clear" w:color="auto" w:fill="FFFFFF"/>
        </w:rPr>
      </w:pPr>
    </w:p>
    <w:p w14:paraId="23BBB8C8" w14:textId="7DC34418" w:rsidR="00A72E41" w:rsidRPr="000F736F" w:rsidRDefault="00A72E41" w:rsidP="00A72E41">
      <w:pPr>
        <w:rPr>
          <w:rFonts w:ascii="Palatino Linotype" w:hAnsi="Palatino Linotype"/>
          <w:b/>
          <w:bCs/>
          <w:color w:val="444444"/>
          <w:shd w:val="clear" w:color="auto" w:fill="FFFFFF"/>
        </w:rPr>
      </w:pPr>
      <w:r w:rsidRPr="000F736F">
        <w:rPr>
          <w:rFonts w:ascii="Palatino Linotype" w:hAnsi="Palatino Linotype"/>
          <w:b/>
          <w:bCs/>
          <w:sz w:val="28"/>
          <w:szCs w:val="28"/>
          <w:shd w:val="clear" w:color="auto" w:fill="FFFFFF"/>
        </w:rPr>
        <w:t>APPLICATION OF GIS SOFTWARE IN HYDROLOGY</w:t>
      </w:r>
    </w:p>
    <w:p w14:paraId="471848A6" w14:textId="19FE18C5" w:rsidR="00A72E41" w:rsidRPr="000F736F" w:rsidRDefault="00950407" w:rsidP="00A72E41">
      <w:pPr>
        <w:rPr>
          <w:rFonts w:ascii="Cambria" w:hAnsi="Cambria"/>
          <w:sz w:val="28"/>
          <w:szCs w:val="28"/>
        </w:rPr>
      </w:pPr>
      <w:r w:rsidRPr="000F736F">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w:t>
      </w:r>
      <w:r w:rsidRPr="000F736F">
        <w:rPr>
          <w:rFonts w:ascii="Cambria" w:hAnsi="Cambria"/>
          <w:sz w:val="28"/>
          <w:szCs w:val="28"/>
        </w:rPr>
        <w:lastRenderedPageBreak/>
        <w:t>different coordinate systems, at different scales, and from different time periods.</w:t>
      </w:r>
    </w:p>
    <w:p w14:paraId="4408F922" w14:textId="52B12D1E" w:rsidR="00950407" w:rsidRPr="000F736F" w:rsidRDefault="00950407" w:rsidP="00A72E41">
      <w:pPr>
        <w:rPr>
          <w:rFonts w:ascii="Cambria" w:hAnsi="Cambria"/>
          <w:sz w:val="28"/>
          <w:szCs w:val="28"/>
        </w:rPr>
      </w:pPr>
      <w:r w:rsidRPr="000F736F">
        <w:rPr>
          <w:rFonts w:ascii="Cambria" w:hAnsi="Cambria"/>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Default="00950407" w:rsidP="00A72E41"/>
    <w:p w14:paraId="6803B4C5" w14:textId="0692F655" w:rsidR="00950407" w:rsidRPr="00203828" w:rsidRDefault="00950407" w:rsidP="00A72E41">
      <w:pPr>
        <w:rPr>
          <w:rFonts w:ascii="Palatino Linotype" w:hAnsi="Palatino Linotype"/>
          <w:b/>
          <w:bCs/>
          <w:sz w:val="28"/>
          <w:szCs w:val="28"/>
        </w:rPr>
      </w:pPr>
      <w:r w:rsidRPr="00203828">
        <w:rPr>
          <w:rFonts w:ascii="Palatino Linotype" w:hAnsi="Palatino Linotype"/>
          <w:b/>
          <w:bCs/>
          <w:sz w:val="28"/>
          <w:szCs w:val="28"/>
        </w:rPr>
        <w:t>PROCEDURE FOR UTILIZATION OF HYDROLOGICAL GIS;</w:t>
      </w:r>
    </w:p>
    <w:p w14:paraId="4F00D03A" w14:textId="6AEF37A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Identifying a suitable project.</w:t>
      </w:r>
    </w:p>
    <w:p w14:paraId="7636140C" w14:textId="381EB3BB"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Purchase or download of GIS software.</w:t>
      </w:r>
    </w:p>
    <w:p w14:paraId="0CE1D877" w14:textId="24EB6F5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Accumulation of GIS data for processing.</w:t>
      </w:r>
    </w:p>
    <w:p w14:paraId="771A3B95" w14:textId="7327F873"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Integrating the data acquired.</w:t>
      </w:r>
    </w:p>
    <w:p w14:paraId="5F73510E" w14:textId="58F23696"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Personnel training on operating the GIS software.</w:t>
      </w:r>
    </w:p>
    <w:p w14:paraId="5F24F421" w14:textId="7E75B78F"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Using the GIS for operations such as data management, data retrieval, data modelling,</w:t>
      </w:r>
      <w:r w:rsidR="000F736F" w:rsidRPr="00203828">
        <w:rPr>
          <w:rFonts w:ascii="Cambria" w:hAnsi="Cambria"/>
          <w:sz w:val="28"/>
          <w:szCs w:val="28"/>
        </w:rPr>
        <w:t xml:space="preserve"> spatial analysis and data presentation</w:t>
      </w:r>
    </w:p>
    <w:p w14:paraId="3EB151D7" w14:textId="339D6DF0" w:rsidR="000F736F" w:rsidRDefault="000F736F" w:rsidP="000F736F"/>
    <w:p w14:paraId="398F58F2" w14:textId="4B53FDB3" w:rsidR="000F736F" w:rsidRDefault="000F736F" w:rsidP="000F736F"/>
    <w:p w14:paraId="7038A84C" w14:textId="7EBFCCF1" w:rsidR="000F736F" w:rsidRPr="00203828" w:rsidRDefault="00203828" w:rsidP="000F736F">
      <w:pPr>
        <w:rPr>
          <w:rFonts w:ascii="Palatino Linotype" w:hAnsi="Palatino Linotype"/>
          <w:b/>
          <w:bCs/>
          <w:sz w:val="36"/>
          <w:szCs w:val="36"/>
        </w:rPr>
      </w:pPr>
      <w:r w:rsidRPr="00203828">
        <w:rPr>
          <w:rFonts w:ascii="Palatino Linotype" w:hAnsi="Palatino Linotype"/>
          <w:b/>
          <w:bCs/>
          <w:sz w:val="36"/>
          <w:szCs w:val="36"/>
        </w:rPr>
        <w:t>EXAMPLES OF GIS TOOLS</w:t>
      </w:r>
    </w:p>
    <w:p w14:paraId="2F9C4758" w14:textId="17FCE609" w:rsidR="000F736F" w:rsidRPr="00203828"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Cambria" w:eastAsia="Times New Roman" w:hAnsi="Cambria" w:cs="Times New Roman"/>
          <w:b/>
          <w:bCs/>
          <w:color w:val="000000"/>
          <w:sz w:val="32"/>
          <w:szCs w:val="32"/>
        </w:rPr>
      </w:pPr>
      <w:r w:rsidRPr="00203828">
        <w:rPr>
          <w:rFonts w:ascii="Cambria" w:eastAsia="Times New Roman" w:hAnsi="Cambria" w:cs="Times New Roman"/>
          <w:b/>
          <w:bCs/>
          <w:color w:val="000000"/>
          <w:sz w:val="32"/>
          <w:szCs w:val="32"/>
        </w:rPr>
        <w:t>The Buffer Tool</w:t>
      </w:r>
    </w:p>
    <w:p w14:paraId="5C11B3D8" w14:textId="06261951"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7"/>
          <w:szCs w:val="27"/>
          <w:shd w:val="clear" w:color="auto" w:fill="FFFFFF"/>
        </w:rPr>
      </w:pPr>
      <w:r w:rsidRPr="00203828">
        <w:rPr>
          <w:rFonts w:ascii="Times New Roman" w:hAnsi="Times New Roman" w:cs="Times New Roman"/>
          <w:color w:val="000000"/>
          <w:sz w:val="27"/>
          <w:szCs w:val="27"/>
          <w:shd w:val="clear" w:color="auto" w:fill="FFFFFF"/>
        </w:rPr>
        <w:t>Buffers are proximity functions. When you use this geoprocessing tool, it creates a polygon at a set distance surrounding the features.</w:t>
      </w:r>
    </w:p>
    <w:p w14:paraId="0C588950" w14:textId="77777777"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41"/>
          <w:szCs w:val="41"/>
        </w:rPr>
      </w:pPr>
    </w:p>
    <w:p w14:paraId="7E9C65F6" w14:textId="77777777" w:rsidR="000F736F" w:rsidRPr="00203828" w:rsidRDefault="000F736F" w:rsidP="000F736F">
      <w:pPr>
        <w:pStyle w:val="Heading3"/>
        <w:numPr>
          <w:ilvl w:val="0"/>
          <w:numId w:val="4"/>
        </w:numPr>
        <w:shd w:val="clear" w:color="auto" w:fill="FFFFFF"/>
        <w:textAlignment w:val="baseline"/>
        <w:rPr>
          <w:rFonts w:ascii="Cambria" w:hAnsi="Cambria"/>
          <w:color w:val="000000"/>
          <w:sz w:val="41"/>
          <w:szCs w:val="41"/>
        </w:rPr>
      </w:pPr>
      <w:r w:rsidRPr="00203828">
        <w:rPr>
          <w:rFonts w:ascii="Cambria" w:hAnsi="Cambria"/>
          <w:color w:val="000000"/>
          <w:sz w:val="32"/>
          <w:szCs w:val="32"/>
        </w:rPr>
        <w:t>The Merge Tool</w:t>
      </w:r>
    </w:p>
    <w:p w14:paraId="15B4D377" w14:textId="37477EF9" w:rsidR="000F736F" w:rsidRPr="00203828" w:rsidRDefault="000F736F" w:rsidP="000F736F">
      <w:pPr>
        <w:pStyle w:val="ListParagraph"/>
        <w:rPr>
          <w:rFonts w:ascii="Times New Roman" w:hAnsi="Times New Roman" w:cs="Times New Roman"/>
          <w:sz w:val="27"/>
          <w:szCs w:val="27"/>
          <w:shd w:val="clear" w:color="auto" w:fill="FFFFFF"/>
        </w:rPr>
      </w:pPr>
      <w:r w:rsidRPr="00203828">
        <w:rPr>
          <w:rFonts w:ascii="Times New Roman" w:hAnsi="Times New Roman" w:cs="Times New Roman"/>
          <w:sz w:val="27"/>
          <w:szCs w:val="27"/>
          <w:shd w:val="clear" w:color="auto" w:fill="FFFFFF"/>
        </w:rPr>
        <w:lastRenderedPageBreak/>
        <w:t>The merge geoprocessing tool combines data sets that are the same data type (points, lines or polygons). When you run the merge tool, the resulting data will be merged into one.</w:t>
      </w:r>
    </w:p>
    <w:p w14:paraId="4CDEDC71" w14:textId="1CBBA78E" w:rsidR="000F736F" w:rsidRPr="00203828" w:rsidRDefault="000F736F" w:rsidP="000F736F">
      <w:pPr>
        <w:pStyle w:val="ListParagraph"/>
        <w:rPr>
          <w:rFonts w:ascii="Times New Roman" w:hAnsi="Times New Roman" w:cs="Times New Roman"/>
          <w:sz w:val="27"/>
          <w:szCs w:val="27"/>
          <w:shd w:val="clear" w:color="auto" w:fill="FFFFFF"/>
        </w:rPr>
      </w:pPr>
    </w:p>
    <w:p w14:paraId="51FD385B" w14:textId="141E4FF1"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Intersect Tool</w:t>
      </w:r>
    </w:p>
    <w:p w14:paraId="69ED8CCA" w14:textId="46D4332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The Intersect Tool performs a geometric overlap. All features that overlap in all layers will be part of the output feature class – attributes preserved.</w:t>
      </w:r>
    </w:p>
    <w:p w14:paraId="714780E4" w14:textId="1A2691F6"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Union Tool</w:t>
      </w:r>
    </w:p>
    <w:p w14:paraId="54BA3B85" w14:textId="3366F78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Dissolve Tool</w:t>
      </w:r>
    </w:p>
    <w:p w14:paraId="0EB5C09C" w14:textId="10E6CBA2" w:rsidR="000F736F" w:rsidRPr="00203828" w:rsidRDefault="000F736F" w:rsidP="000F736F">
      <w:pPr>
        <w:pStyle w:val="Heading3"/>
        <w:shd w:val="clear" w:color="auto" w:fill="FFFFFF"/>
        <w:ind w:left="720"/>
        <w:textAlignment w:val="baseline"/>
        <w:rPr>
          <w:b w:val="0"/>
          <w:bCs w:val="0"/>
          <w:color w:val="000000"/>
          <w:sz w:val="41"/>
          <w:szCs w:val="41"/>
        </w:rPr>
      </w:pPr>
      <w:r w:rsidRPr="00203828">
        <w:rPr>
          <w:b w:val="0"/>
          <w:bCs w:val="0"/>
          <w:color w:val="000000"/>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0F736F" w:rsidRDefault="000F736F" w:rsidP="000F736F">
      <w:pPr>
        <w:pStyle w:val="Heading3"/>
        <w:shd w:val="clear" w:color="auto" w:fill="FFFFFF"/>
        <w:ind w:left="720"/>
        <w:textAlignment w:val="baseline"/>
        <w:rPr>
          <w:rFonts w:ascii="Roboto" w:hAnsi="Roboto"/>
          <w:color w:val="000000"/>
          <w:sz w:val="41"/>
          <w:szCs w:val="41"/>
        </w:rPr>
      </w:pPr>
    </w:p>
    <w:p w14:paraId="55BA7AFD" w14:textId="77777777" w:rsidR="000F736F" w:rsidRDefault="000F736F" w:rsidP="000F736F">
      <w:pPr>
        <w:pStyle w:val="Heading3"/>
        <w:shd w:val="clear" w:color="auto" w:fill="FFFFFF"/>
        <w:ind w:left="720"/>
        <w:textAlignment w:val="baseline"/>
        <w:rPr>
          <w:rFonts w:ascii="Roboto" w:hAnsi="Roboto"/>
          <w:color w:val="000000"/>
          <w:sz w:val="41"/>
          <w:szCs w:val="41"/>
        </w:rPr>
      </w:pPr>
    </w:p>
    <w:p w14:paraId="6617B785" w14:textId="77777777" w:rsidR="000F736F" w:rsidRPr="00950407" w:rsidRDefault="000F736F" w:rsidP="000F736F">
      <w:pPr>
        <w:pStyle w:val="ListParagraph"/>
      </w:pPr>
    </w:p>
    <w:p w14:paraId="32F056AE" w14:textId="493A1060" w:rsidR="00A72E41" w:rsidRDefault="00A72E41" w:rsidP="00A72E41">
      <w:pPr>
        <w:rPr>
          <w:rFonts w:ascii="Source Sans Pro" w:hAnsi="Source Sans Pro"/>
          <w:color w:val="444444"/>
          <w:shd w:val="clear" w:color="auto" w:fill="FFFFFF"/>
        </w:rPr>
      </w:pPr>
    </w:p>
    <w:p w14:paraId="5393116F" w14:textId="77777777" w:rsidR="00A72E41" w:rsidRDefault="00A72E41" w:rsidP="00A72E41">
      <w:pPr>
        <w:rPr>
          <w:rFonts w:ascii="Arial" w:hAnsi="Arial" w:cs="Arial"/>
          <w:color w:val="222222"/>
          <w:shd w:val="clear" w:color="auto" w:fill="FFFFFF"/>
        </w:rPr>
      </w:pPr>
    </w:p>
    <w:p w14:paraId="0F7A47BC" w14:textId="3BF3AE39" w:rsidR="00A72E41" w:rsidRPr="00A72E41" w:rsidRDefault="00A72E41" w:rsidP="00A72E41">
      <w:pPr>
        <w:rPr>
          <w:rFonts w:ascii="Arial" w:hAnsi="Arial" w:cs="Arial"/>
          <w:color w:val="222222"/>
          <w:shd w:val="clear" w:color="auto" w:fill="FFFFFF"/>
        </w:rPr>
      </w:pPr>
      <w:r w:rsidRPr="00A72E41">
        <w:rPr>
          <w:rFonts w:ascii="Arial" w:hAnsi="Arial" w:cs="Arial"/>
          <w:color w:val="222222"/>
          <w:shd w:val="clear" w:color="auto" w:fill="FFFFFF"/>
        </w:rPr>
        <w:t xml:space="preserve"> </w:t>
      </w:r>
    </w:p>
    <w:sectPr w:rsidR="00A72E41" w:rsidRPr="00A7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A1"/>
    <w:rsid w:val="000F736F"/>
    <w:rsid w:val="001657EE"/>
    <w:rsid w:val="00203828"/>
    <w:rsid w:val="00950407"/>
    <w:rsid w:val="00A72E41"/>
    <w:rsid w:val="00B44F7C"/>
    <w:rsid w:val="00B60CA1"/>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Roy Olotu</cp:lastModifiedBy>
  <cp:revision>2</cp:revision>
  <dcterms:created xsi:type="dcterms:W3CDTF">2020-04-22T03:23:00Z</dcterms:created>
  <dcterms:modified xsi:type="dcterms:W3CDTF">2020-04-22T03:23:00Z</dcterms:modified>
</cp:coreProperties>
</file>