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1C" w:rsidRPr="0061780A" w:rsidRDefault="0061780A" w:rsidP="0061780A">
      <w:pPr>
        <w:spacing w:before="100" w:beforeAutospacing="1" w:after="100" w:afterAutospacing="1" w:line="360" w:lineRule="auto"/>
        <w:rPr>
          <w:rFonts w:ascii="Times New Roman" w:hAnsi="Times New Roman" w:cs="Times New Roman"/>
          <w:b/>
          <w:sz w:val="34"/>
          <w:szCs w:val="34"/>
        </w:rPr>
      </w:pPr>
      <w:r w:rsidRPr="0061780A">
        <w:rPr>
          <w:rFonts w:ascii="Times New Roman" w:hAnsi="Times New Roman" w:cs="Times New Roman"/>
          <w:b/>
          <w:sz w:val="34"/>
          <w:szCs w:val="34"/>
        </w:rPr>
        <w:t>NAME: USANI BEULAH PRAISE</w:t>
      </w:r>
      <w:r w:rsidR="00F82C1C" w:rsidRPr="0061780A">
        <w:rPr>
          <w:rFonts w:ascii="Times New Roman" w:hAnsi="Times New Roman" w:cs="Times New Roman"/>
          <w:b/>
          <w:sz w:val="34"/>
          <w:szCs w:val="34"/>
        </w:rPr>
        <w:br/>
        <w:t>MATRIC NUMBER: 16/LAW01/206</w:t>
      </w:r>
      <w:r w:rsidR="00F82C1C" w:rsidRPr="0061780A">
        <w:rPr>
          <w:rFonts w:ascii="Times New Roman" w:hAnsi="Times New Roman" w:cs="Times New Roman"/>
          <w:b/>
          <w:sz w:val="34"/>
          <w:szCs w:val="34"/>
        </w:rPr>
        <w:br/>
        <w:t>COURSE TITTLE: LAND LAW</w:t>
      </w:r>
      <w:r w:rsidR="00F82C1C" w:rsidRPr="0061780A">
        <w:rPr>
          <w:rFonts w:ascii="Times New Roman" w:hAnsi="Times New Roman" w:cs="Times New Roman"/>
          <w:b/>
          <w:sz w:val="34"/>
          <w:szCs w:val="34"/>
        </w:rPr>
        <w:br/>
        <w:t>COURSE CODE: LPB</w:t>
      </w:r>
      <w:r w:rsidR="001039C6" w:rsidRPr="0061780A">
        <w:rPr>
          <w:rFonts w:ascii="Times New Roman" w:hAnsi="Times New Roman" w:cs="Times New Roman"/>
          <w:b/>
          <w:sz w:val="34"/>
          <w:szCs w:val="34"/>
        </w:rPr>
        <w:t xml:space="preserve"> 402</w:t>
      </w:r>
      <w:r w:rsidR="00F82C1C" w:rsidRPr="0061780A">
        <w:rPr>
          <w:rFonts w:ascii="Times New Roman" w:hAnsi="Times New Roman" w:cs="Times New Roman"/>
          <w:b/>
          <w:sz w:val="34"/>
          <w:szCs w:val="34"/>
        </w:rPr>
        <w:br/>
        <w:t>DATE: 20</w:t>
      </w:r>
      <w:r w:rsidR="00F82C1C" w:rsidRPr="0061780A">
        <w:rPr>
          <w:rFonts w:ascii="Times New Roman" w:hAnsi="Times New Roman" w:cs="Times New Roman"/>
          <w:b/>
          <w:sz w:val="34"/>
          <w:szCs w:val="34"/>
          <w:vertAlign w:val="superscript"/>
        </w:rPr>
        <w:t>TH</w:t>
      </w:r>
      <w:r w:rsidR="00F82C1C" w:rsidRPr="0061780A">
        <w:rPr>
          <w:rFonts w:ascii="Times New Roman" w:hAnsi="Times New Roman" w:cs="Times New Roman"/>
          <w:b/>
          <w:sz w:val="34"/>
          <w:szCs w:val="34"/>
        </w:rPr>
        <w:t xml:space="preserve"> APRIL, 2020</w:t>
      </w:r>
      <w:r w:rsidR="001039C6" w:rsidRPr="0061780A">
        <w:rPr>
          <w:rFonts w:ascii="Times New Roman" w:hAnsi="Times New Roman" w:cs="Times New Roman"/>
          <w:b/>
          <w:sz w:val="34"/>
          <w:szCs w:val="34"/>
        </w:rPr>
        <w:t>.</w:t>
      </w:r>
    </w:p>
    <w:p w:rsidR="00F82C1C" w:rsidRPr="0061780A" w:rsidRDefault="00F82C1C" w:rsidP="0061780A">
      <w:pPr>
        <w:pStyle w:val="NormalWeb"/>
        <w:spacing w:line="360" w:lineRule="auto"/>
        <w:jc w:val="center"/>
        <w:rPr>
          <w:b/>
          <w:sz w:val="34"/>
          <w:szCs w:val="34"/>
        </w:rPr>
      </w:pPr>
      <w:r w:rsidRPr="0061780A">
        <w:rPr>
          <w:b/>
          <w:sz w:val="34"/>
          <w:szCs w:val="34"/>
        </w:rPr>
        <w:t>QUESTION:</w:t>
      </w:r>
    </w:p>
    <w:p w:rsidR="00F82C1C" w:rsidRPr="0061780A" w:rsidRDefault="00404E02" w:rsidP="0061780A">
      <w:pPr>
        <w:pStyle w:val="NormalWeb"/>
        <w:spacing w:line="360" w:lineRule="auto"/>
        <w:rPr>
          <w:b/>
          <w:sz w:val="34"/>
          <w:szCs w:val="34"/>
          <w:u w:val="single"/>
        </w:rPr>
      </w:pPr>
      <w:r w:rsidRPr="0061780A">
        <w:rPr>
          <w:b/>
          <w:sz w:val="34"/>
          <w:szCs w:val="34"/>
          <w:u w:val="single"/>
        </w:rPr>
        <w:t>I</w:t>
      </w:r>
      <w:r w:rsidRPr="0061780A">
        <w:rPr>
          <w:rStyle w:val="Strong"/>
          <w:rFonts w:eastAsiaTheme="majorEastAsia"/>
          <w:sz w:val="34"/>
          <w:szCs w:val="34"/>
          <w:u w:val="single"/>
        </w:rPr>
        <w:t>NSTRUCTIONS:</w:t>
      </w:r>
    </w:p>
    <w:p w:rsidR="0061780A" w:rsidRPr="0061780A" w:rsidRDefault="00404E02" w:rsidP="0061780A">
      <w:pPr>
        <w:pStyle w:val="NormalWeb"/>
        <w:spacing w:line="360" w:lineRule="auto"/>
        <w:rPr>
          <w:sz w:val="34"/>
          <w:szCs w:val="34"/>
        </w:rPr>
      </w:pPr>
      <w:r w:rsidRPr="0061780A">
        <w:rPr>
          <w:sz w:val="34"/>
          <w:szCs w:val="34"/>
        </w:rPr>
        <w:t>READ THROUGH THE COURSE MATERIAL ON CUSTOMARY LAND TENURE SYSTEM AS PREPARED BY PROF E.A TAIWO (FIND BELOW)</w:t>
      </w:r>
      <w:r w:rsidRPr="0061780A">
        <w:rPr>
          <w:rStyle w:val="Strong"/>
          <w:rFonts w:eastAsiaTheme="majorEastAsia"/>
          <w:sz w:val="34"/>
          <w:szCs w:val="34"/>
          <w:u w:val="single"/>
        </w:rPr>
        <w:t>QUESTION:</w:t>
      </w:r>
      <w:r w:rsidRPr="0061780A">
        <w:rPr>
          <w:sz w:val="34"/>
          <w:szCs w:val="34"/>
        </w:rPr>
        <w:t xml:space="preserve"> PREPARE A BRIEF PAPER (NOT MORE THAN 3 PAGES, 12PT, TIMES NEW ROMAN, 1.5 LINE SPACING) ON THE CUSTOMARY LAND TENURE SYSTEM AS PRACTISED IN YOUR LOCALITY (STATE THE LOCALITY, STATE, LOCAL GOVERNMENT OR COMMUNITY YOU ARE WRITING ABOUT). THIS SHOULD </w:t>
      </w:r>
      <w:r w:rsidRPr="0061780A">
        <w:rPr>
          <w:rStyle w:val="Strong"/>
          <w:rFonts w:eastAsiaTheme="majorEastAsia"/>
          <w:sz w:val="34"/>
          <w:szCs w:val="34"/>
          <w:u w:val="single"/>
        </w:rPr>
        <w:t>BRIEFLY</w:t>
      </w:r>
      <w:r w:rsidRPr="0061780A">
        <w:rPr>
          <w:sz w:val="34"/>
          <w:szCs w:val="34"/>
        </w:rPr>
        <w:t xml:space="preserve"> COVER THE CREATION, OWNERSHIP, MANAGEMENT AND DETERMINATION OF FAMILY OR COMMUNAL LAND IN YOUR LOCALITY. NOTE THAT THE EXAMINER EXPECTS YOU TO WRITE BASED ON YOUR RESEARCH OR KNOWLEDGE ACQUIRED WITH RESPECT TO CUSTOMARY LAND TENURE IN YOUR LOCALITY. </w:t>
      </w:r>
      <w:bookmarkStart w:id="0" w:name="_GoBack"/>
      <w:bookmarkEnd w:id="0"/>
    </w:p>
    <w:p w:rsidR="00404E02" w:rsidRDefault="00404E02" w:rsidP="0061780A">
      <w:pPr>
        <w:pStyle w:val="NormalWeb"/>
        <w:spacing w:line="360" w:lineRule="auto"/>
        <w:jc w:val="center"/>
        <w:rPr>
          <w:b/>
          <w:sz w:val="32"/>
          <w:szCs w:val="32"/>
          <w:u w:val="single"/>
        </w:rPr>
      </w:pPr>
      <w:r>
        <w:rPr>
          <w:b/>
          <w:sz w:val="32"/>
          <w:szCs w:val="32"/>
          <w:u w:val="single"/>
        </w:rPr>
        <w:lastRenderedPageBreak/>
        <w:t>ANSWER:</w:t>
      </w:r>
    </w:p>
    <w:p w:rsidR="006F0316" w:rsidRDefault="006F0316" w:rsidP="0061780A">
      <w:pPr>
        <w:spacing w:before="100" w:beforeAutospacing="1" w:after="100" w:afterAutospacing="1" w:line="360" w:lineRule="auto"/>
        <w:rPr>
          <w:rFonts w:ascii="Times New Roman" w:eastAsia="Times New Roman" w:hAnsi="Times New Roman" w:cs="Times New Roman"/>
          <w:sz w:val="24"/>
          <w:szCs w:val="24"/>
          <w:lang w:eastAsia="en-GB"/>
        </w:rPr>
      </w:pPr>
      <w:r>
        <w:rPr>
          <w:sz w:val="24"/>
          <w:szCs w:val="24"/>
        </w:rPr>
        <w:t xml:space="preserve">          </w:t>
      </w:r>
      <w:r w:rsidR="00404E02" w:rsidRPr="00C93613">
        <w:rPr>
          <w:sz w:val="24"/>
          <w:szCs w:val="24"/>
        </w:rPr>
        <w:t>The question above is in regards to the customary land tenure system.</w:t>
      </w:r>
      <w:r w:rsidR="00C93613">
        <w:t xml:space="preserve"> </w:t>
      </w:r>
      <w:r w:rsidR="00404E02" w:rsidRPr="008554E8">
        <w:rPr>
          <w:rFonts w:ascii="Times New Roman" w:eastAsia="Times New Roman" w:hAnsi="Times New Roman" w:cs="Times New Roman"/>
          <w:sz w:val="24"/>
          <w:szCs w:val="24"/>
          <w:lang w:eastAsia="en-GB"/>
        </w:rPr>
        <w:t>Land tenure is the system of landholding in a given society.</w:t>
      </w:r>
      <w:r w:rsidR="00C366F8">
        <w:rPr>
          <w:rStyle w:val="FootnoteReference"/>
        </w:rPr>
        <w:footnoteReference w:id="1"/>
      </w:r>
      <w:r w:rsidR="00C366F8">
        <w:t xml:space="preserve"> Customary law is</w:t>
      </w:r>
      <w:r w:rsidR="00C366F8">
        <w:rPr>
          <w:rStyle w:val="algo-summary"/>
        </w:rPr>
        <w:t xml:space="preserve"> 'living law' of the community concerned and current practice is more important to the legal status of an alleged rule than its historical pedigree.</w:t>
      </w:r>
      <w:r w:rsidR="00C366F8">
        <w:rPr>
          <w:rStyle w:val="FootnoteReference"/>
          <w:rFonts w:eastAsiaTheme="majorEastAsia"/>
        </w:rPr>
        <w:footnoteReference w:id="2"/>
      </w:r>
      <w:r w:rsidR="00C366F8">
        <w:rPr>
          <w:rStyle w:val="algo-summary"/>
          <w:rFonts w:eastAsiaTheme="majorEastAsia"/>
        </w:rPr>
        <w:t xml:space="preserve"> </w:t>
      </w:r>
      <w:r w:rsidR="00C366F8" w:rsidRPr="008554E8">
        <w:rPr>
          <w:rFonts w:ascii="Times New Roman" w:eastAsia="Times New Roman" w:hAnsi="Times New Roman" w:cs="Times New Roman"/>
          <w:sz w:val="24"/>
          <w:szCs w:val="24"/>
          <w:lang w:eastAsia="en-GB"/>
        </w:rPr>
        <w:t>In our context here, customary land tenure system refers to the system of land holding governed by the customary law.</w:t>
      </w:r>
      <w:r w:rsidR="00C366F8">
        <w:rPr>
          <w:rFonts w:ascii="Times New Roman" w:eastAsia="Times New Roman" w:hAnsi="Times New Roman" w:cs="Times New Roman"/>
          <w:sz w:val="24"/>
          <w:szCs w:val="24"/>
          <w:lang w:eastAsia="en-GB"/>
        </w:rPr>
        <w:t xml:space="preserve"> </w:t>
      </w:r>
      <w:r w:rsidR="00C366F8" w:rsidRPr="008554E8">
        <w:rPr>
          <w:rFonts w:ascii="Times New Roman" w:eastAsia="Times New Roman" w:hAnsi="Times New Roman" w:cs="Times New Roman"/>
          <w:sz w:val="24"/>
          <w:szCs w:val="24"/>
          <w:lang w:eastAsia="en-GB"/>
        </w:rPr>
        <w:t xml:space="preserve">It should be noted that since 1978, the Nigerian customary land tenure has been modified to a large extent, by the provisions of the Land Use Act, 1978. The Act provides for a new uniform land tenure system in Nigeria. In </w:t>
      </w:r>
      <w:proofErr w:type="spellStart"/>
      <w:r w:rsidR="00C366F8" w:rsidRPr="008554E8">
        <w:rPr>
          <w:rFonts w:ascii="Times New Roman" w:eastAsia="Times New Roman" w:hAnsi="Times New Roman" w:cs="Times New Roman"/>
          <w:i/>
          <w:iCs/>
          <w:sz w:val="24"/>
          <w:szCs w:val="24"/>
          <w:lang w:eastAsia="en-GB"/>
        </w:rPr>
        <w:t>Otunba</w:t>
      </w:r>
      <w:proofErr w:type="spellEnd"/>
      <w:r w:rsidR="00C366F8" w:rsidRPr="008554E8">
        <w:rPr>
          <w:rFonts w:ascii="Times New Roman" w:eastAsia="Times New Roman" w:hAnsi="Times New Roman" w:cs="Times New Roman"/>
          <w:i/>
          <w:iCs/>
          <w:sz w:val="24"/>
          <w:szCs w:val="24"/>
          <w:lang w:eastAsia="en-GB"/>
        </w:rPr>
        <w:t xml:space="preserve"> Hakeem </w:t>
      </w:r>
      <w:proofErr w:type="spellStart"/>
      <w:r w:rsidR="00C366F8" w:rsidRPr="008554E8">
        <w:rPr>
          <w:rFonts w:ascii="Times New Roman" w:eastAsia="Times New Roman" w:hAnsi="Times New Roman" w:cs="Times New Roman"/>
          <w:i/>
          <w:iCs/>
          <w:sz w:val="24"/>
          <w:szCs w:val="24"/>
          <w:lang w:eastAsia="en-GB"/>
        </w:rPr>
        <w:t>Sobande</w:t>
      </w:r>
      <w:proofErr w:type="spellEnd"/>
      <w:r w:rsidR="00C366F8" w:rsidRPr="008554E8">
        <w:rPr>
          <w:rFonts w:ascii="Times New Roman" w:eastAsia="Times New Roman" w:hAnsi="Times New Roman" w:cs="Times New Roman"/>
          <w:i/>
          <w:iCs/>
          <w:sz w:val="24"/>
          <w:szCs w:val="24"/>
          <w:lang w:eastAsia="en-GB"/>
        </w:rPr>
        <w:t xml:space="preserve"> v Barrister Andy </w:t>
      </w:r>
      <w:proofErr w:type="spellStart"/>
      <w:r w:rsidR="00C366F8" w:rsidRPr="008554E8">
        <w:rPr>
          <w:rFonts w:ascii="Times New Roman" w:eastAsia="Times New Roman" w:hAnsi="Times New Roman" w:cs="Times New Roman"/>
          <w:i/>
          <w:iCs/>
          <w:sz w:val="24"/>
          <w:szCs w:val="24"/>
          <w:lang w:eastAsia="en-GB"/>
        </w:rPr>
        <w:t>Igbowkwe</w:t>
      </w:r>
      <w:proofErr w:type="spellEnd"/>
      <w:r w:rsidR="00C366F8" w:rsidRPr="008554E8">
        <w:rPr>
          <w:rFonts w:ascii="Times New Roman" w:eastAsia="Times New Roman" w:hAnsi="Times New Roman" w:cs="Times New Roman"/>
          <w:sz w:val="24"/>
          <w:szCs w:val="24"/>
          <w:lang w:eastAsia="en-GB"/>
        </w:rPr>
        <w:t>,</w:t>
      </w:r>
      <w:r w:rsidR="00C366F8">
        <w:rPr>
          <w:rStyle w:val="FootnoteReference"/>
          <w:rFonts w:ascii="Times New Roman" w:eastAsia="Times New Roman" w:hAnsi="Times New Roman" w:cs="Times New Roman"/>
          <w:sz w:val="24"/>
          <w:szCs w:val="24"/>
          <w:lang w:eastAsia="en-GB"/>
        </w:rPr>
        <w:footnoteReference w:id="3"/>
      </w:r>
      <w:r w:rsidR="00C366F8" w:rsidRPr="008554E8">
        <w:rPr>
          <w:rFonts w:ascii="Times New Roman" w:eastAsia="Times New Roman" w:hAnsi="Times New Roman" w:cs="Times New Roman"/>
          <w:sz w:val="24"/>
          <w:szCs w:val="24"/>
          <w:lang w:eastAsia="en-GB"/>
        </w:rPr>
        <w:t xml:space="preserve"> the Supreme Court held that the object of the Land Use Act is not intended to destroy incidence of customary law, but it modified its application.</w:t>
      </w:r>
      <w:r w:rsidR="00C366F8">
        <w:rPr>
          <w:rFonts w:ascii="Times New Roman" w:eastAsia="Times New Roman" w:hAnsi="Times New Roman" w:cs="Times New Roman"/>
          <w:sz w:val="24"/>
          <w:szCs w:val="24"/>
          <w:lang w:eastAsia="en-GB"/>
        </w:rPr>
        <w:br/>
        <w:t xml:space="preserve">         With the brief introduction above, I am to discuss the customary land tenure practiced in my locality but before that I will give a very short summary on the topic </w:t>
      </w:r>
      <w:r w:rsidR="00C366F8" w:rsidRPr="00C366F8">
        <w:rPr>
          <w:rFonts w:ascii="Times New Roman" w:eastAsia="Times New Roman" w:hAnsi="Times New Roman" w:cs="Times New Roman"/>
          <w:b/>
          <w:sz w:val="24"/>
          <w:szCs w:val="24"/>
          <w:lang w:eastAsia="en-GB"/>
        </w:rPr>
        <w:t xml:space="preserve">‘CUSTOMARY LAND TENURE SYSTEM’. </w:t>
      </w:r>
      <w:r>
        <w:rPr>
          <w:rFonts w:ascii="Times New Roman" w:eastAsia="Times New Roman" w:hAnsi="Times New Roman" w:cs="Times New Roman"/>
          <w:b/>
          <w:sz w:val="24"/>
          <w:szCs w:val="24"/>
          <w:lang w:eastAsia="en-GB"/>
        </w:rPr>
        <w:br/>
        <w:t xml:space="preserve">          </w:t>
      </w:r>
      <w:r>
        <w:rPr>
          <w:rFonts w:ascii="Times New Roman" w:eastAsia="Times New Roman" w:hAnsi="Times New Roman" w:cs="Times New Roman"/>
          <w:sz w:val="24"/>
          <w:szCs w:val="24"/>
          <w:lang w:eastAsia="en-GB"/>
        </w:rPr>
        <w:t>Customary land tenure system as defined above refers to the system of land holding governed by the customary law. Concerning land tenure system they are some customary law concepts that will be discussed briefly which are:</w:t>
      </w:r>
    </w:p>
    <w:p w:rsidR="007C5081" w:rsidRPr="007C5081" w:rsidRDefault="006F0316" w:rsidP="0061780A">
      <w:pPr>
        <w:pStyle w:val="ListParagraph"/>
        <w:numPr>
          <w:ilvl w:val="0"/>
          <w:numId w:val="3"/>
        </w:numPr>
        <w:spacing w:before="100" w:beforeAutospacing="1" w:after="100" w:afterAutospacing="1" w:line="360" w:lineRule="auto"/>
        <w:rPr>
          <w:rFonts w:ascii="Times New Roman" w:eastAsia="Times New Roman" w:hAnsi="Times New Roman" w:cs="Times New Roman"/>
          <w:b/>
          <w:sz w:val="24"/>
          <w:szCs w:val="24"/>
          <w:lang w:eastAsia="en-GB"/>
        </w:rPr>
      </w:pPr>
      <w:r w:rsidRPr="003928AD">
        <w:rPr>
          <w:rFonts w:ascii="Times New Roman" w:eastAsia="Times New Roman" w:hAnsi="Times New Roman" w:cs="Times New Roman"/>
          <w:b/>
          <w:sz w:val="24"/>
          <w:szCs w:val="24"/>
          <w:u w:val="single"/>
          <w:lang w:eastAsia="en-GB"/>
        </w:rPr>
        <w:t>Ownership:</w:t>
      </w:r>
      <w:r>
        <w:rPr>
          <w:rFonts w:ascii="Times New Roman" w:eastAsia="Times New Roman" w:hAnsi="Times New Roman" w:cs="Times New Roman"/>
          <w:sz w:val="24"/>
          <w:szCs w:val="24"/>
          <w:lang w:eastAsia="en-GB"/>
        </w:rPr>
        <w:t xml:space="preserve"> this concept is unknown to customary ideas but has longed be part of Nigerian customary law also referred to as </w:t>
      </w:r>
      <w:r w:rsidRPr="006F0316">
        <w:rPr>
          <w:rFonts w:ascii="Times New Roman" w:eastAsia="Times New Roman" w:hAnsi="Times New Roman" w:cs="Times New Roman"/>
          <w:b/>
          <w:sz w:val="24"/>
          <w:szCs w:val="24"/>
          <w:lang w:eastAsia="en-GB"/>
        </w:rPr>
        <w:t>‘right of occupation’</w:t>
      </w:r>
      <w:r w:rsidR="003928AD">
        <w:rPr>
          <w:rFonts w:ascii="Times New Roman" w:eastAsia="Times New Roman" w:hAnsi="Times New Roman" w:cs="Times New Roman"/>
          <w:sz w:val="24"/>
          <w:szCs w:val="24"/>
          <w:lang w:eastAsia="en-GB"/>
        </w:rPr>
        <w:t>.</w:t>
      </w:r>
      <w:r w:rsidR="00D35A3D">
        <w:rPr>
          <w:rFonts w:ascii="Times New Roman" w:eastAsia="Times New Roman" w:hAnsi="Times New Roman" w:cs="Times New Roman"/>
          <w:sz w:val="24"/>
          <w:szCs w:val="24"/>
          <w:lang w:eastAsia="en-GB"/>
        </w:rPr>
        <w:t xml:space="preserve"> In customary land tenure system, they are different ways one can own a land which are: </w:t>
      </w:r>
      <w:r w:rsidR="00D35A3D">
        <w:rPr>
          <w:rFonts w:ascii="Times New Roman" w:eastAsia="Times New Roman" w:hAnsi="Times New Roman" w:cs="Times New Roman"/>
          <w:sz w:val="24"/>
          <w:szCs w:val="24"/>
          <w:lang w:eastAsia="en-GB"/>
        </w:rPr>
        <w:br/>
      </w:r>
      <w:r w:rsidR="001F2867">
        <w:rPr>
          <w:rFonts w:ascii="Times New Roman" w:eastAsia="Times New Roman" w:hAnsi="Times New Roman" w:cs="Times New Roman"/>
          <w:sz w:val="24"/>
          <w:szCs w:val="24"/>
          <w:lang w:eastAsia="en-GB"/>
        </w:rPr>
        <w:t>1.)</w:t>
      </w:r>
      <w:r w:rsidR="00D35A3D">
        <w:rPr>
          <w:rFonts w:ascii="Times New Roman" w:eastAsia="Times New Roman" w:hAnsi="Times New Roman" w:cs="Times New Roman"/>
          <w:sz w:val="24"/>
          <w:szCs w:val="24"/>
          <w:lang w:eastAsia="en-GB"/>
        </w:rPr>
        <w:t xml:space="preserve"> Communal Landholding: this is when the land </w:t>
      </w:r>
      <w:proofErr w:type="gramStart"/>
      <w:r w:rsidR="00D35A3D">
        <w:rPr>
          <w:rFonts w:ascii="Times New Roman" w:eastAsia="Times New Roman" w:hAnsi="Times New Roman" w:cs="Times New Roman"/>
          <w:sz w:val="24"/>
          <w:szCs w:val="24"/>
          <w:lang w:eastAsia="en-GB"/>
        </w:rPr>
        <w:t>is  of</w:t>
      </w:r>
      <w:proofErr w:type="gramEnd"/>
      <w:r w:rsidR="00D35A3D">
        <w:rPr>
          <w:rFonts w:ascii="Times New Roman" w:eastAsia="Times New Roman" w:hAnsi="Times New Roman" w:cs="Times New Roman"/>
          <w:sz w:val="24"/>
          <w:szCs w:val="24"/>
          <w:lang w:eastAsia="en-GB"/>
        </w:rPr>
        <w:t xml:space="preserve"> the community that cannot be owned by any individual </w:t>
      </w:r>
      <w:r w:rsidR="001F2867">
        <w:rPr>
          <w:rFonts w:ascii="Times New Roman" w:eastAsia="Times New Roman" w:hAnsi="Times New Roman" w:cs="Times New Roman"/>
          <w:sz w:val="24"/>
          <w:szCs w:val="24"/>
          <w:lang w:eastAsia="en-GB"/>
        </w:rPr>
        <w:t xml:space="preserve">but its claimed by the community, village or the families in the community. In </w:t>
      </w:r>
      <w:proofErr w:type="spellStart"/>
      <w:r w:rsidR="001F2867" w:rsidRPr="001F2867">
        <w:rPr>
          <w:rFonts w:ascii="Times New Roman" w:eastAsia="Times New Roman" w:hAnsi="Times New Roman" w:cs="Times New Roman"/>
          <w:i/>
          <w:sz w:val="24"/>
          <w:szCs w:val="24"/>
          <w:lang w:eastAsia="en-GB"/>
        </w:rPr>
        <w:t>Amodu</w:t>
      </w:r>
      <w:proofErr w:type="spellEnd"/>
      <w:r w:rsidR="001F2867" w:rsidRPr="001F2867">
        <w:rPr>
          <w:rFonts w:ascii="Times New Roman" w:eastAsia="Times New Roman" w:hAnsi="Times New Roman" w:cs="Times New Roman"/>
          <w:i/>
          <w:sz w:val="24"/>
          <w:szCs w:val="24"/>
          <w:lang w:eastAsia="en-GB"/>
        </w:rPr>
        <w:t xml:space="preserve"> </w:t>
      </w:r>
      <w:proofErr w:type="spellStart"/>
      <w:r w:rsidR="001F2867" w:rsidRPr="001F2867">
        <w:rPr>
          <w:rFonts w:ascii="Times New Roman" w:eastAsia="Times New Roman" w:hAnsi="Times New Roman" w:cs="Times New Roman"/>
          <w:i/>
          <w:sz w:val="24"/>
          <w:szCs w:val="24"/>
          <w:lang w:eastAsia="en-GB"/>
        </w:rPr>
        <w:t>Tijani</w:t>
      </w:r>
      <w:proofErr w:type="spellEnd"/>
      <w:r w:rsidR="001F2867" w:rsidRPr="001F2867">
        <w:rPr>
          <w:rFonts w:ascii="Times New Roman" w:eastAsia="Times New Roman" w:hAnsi="Times New Roman" w:cs="Times New Roman"/>
          <w:i/>
          <w:sz w:val="24"/>
          <w:szCs w:val="24"/>
          <w:lang w:eastAsia="en-GB"/>
        </w:rPr>
        <w:t xml:space="preserve"> v Secretary Southern Nigerian</w:t>
      </w:r>
      <w:r w:rsidR="001F2867">
        <w:rPr>
          <w:rFonts w:ascii="Times New Roman" w:eastAsia="Times New Roman" w:hAnsi="Times New Roman" w:cs="Times New Roman"/>
          <w:sz w:val="24"/>
          <w:szCs w:val="24"/>
          <w:lang w:eastAsia="en-GB"/>
        </w:rPr>
        <w:t>,</w:t>
      </w:r>
      <w:r w:rsidR="001F2867">
        <w:rPr>
          <w:rStyle w:val="FootnoteReference"/>
          <w:rFonts w:ascii="Times New Roman" w:eastAsia="Times New Roman" w:hAnsi="Times New Roman" w:cs="Times New Roman"/>
          <w:sz w:val="24"/>
          <w:szCs w:val="24"/>
          <w:lang w:eastAsia="en-GB"/>
        </w:rPr>
        <w:footnoteReference w:id="4"/>
      </w:r>
      <w:r w:rsidR="001F2867" w:rsidRPr="001F2867">
        <w:rPr>
          <w:rFonts w:ascii="Times New Roman" w:eastAsia="Times New Roman" w:hAnsi="Times New Roman" w:cs="Times New Roman"/>
          <w:sz w:val="24"/>
          <w:szCs w:val="24"/>
          <w:lang w:eastAsia="en-GB"/>
        </w:rPr>
        <w:t xml:space="preserve"> </w:t>
      </w:r>
      <w:r w:rsidR="00E6688C">
        <w:rPr>
          <w:rFonts w:ascii="Times New Roman" w:eastAsia="Times New Roman" w:hAnsi="Times New Roman" w:cs="Times New Roman"/>
          <w:sz w:val="24"/>
          <w:szCs w:val="24"/>
          <w:lang w:eastAsia="en-GB"/>
        </w:rPr>
        <w:t xml:space="preserve">the principle of management of communal land is by the chiefs or headman stated by LORD HALDANE in </w:t>
      </w:r>
      <w:proofErr w:type="spellStart"/>
      <w:r w:rsidR="00E6688C" w:rsidRPr="001F2867">
        <w:rPr>
          <w:rFonts w:ascii="Times New Roman" w:eastAsia="Times New Roman" w:hAnsi="Times New Roman" w:cs="Times New Roman"/>
          <w:i/>
          <w:sz w:val="24"/>
          <w:szCs w:val="24"/>
          <w:lang w:eastAsia="en-GB"/>
        </w:rPr>
        <w:t>Amodu</w:t>
      </w:r>
      <w:proofErr w:type="spellEnd"/>
      <w:r w:rsidR="00E6688C" w:rsidRPr="001F2867">
        <w:rPr>
          <w:rFonts w:ascii="Times New Roman" w:eastAsia="Times New Roman" w:hAnsi="Times New Roman" w:cs="Times New Roman"/>
          <w:i/>
          <w:sz w:val="24"/>
          <w:szCs w:val="24"/>
          <w:lang w:eastAsia="en-GB"/>
        </w:rPr>
        <w:t xml:space="preserve"> </w:t>
      </w:r>
      <w:proofErr w:type="spellStart"/>
      <w:r w:rsidR="00E6688C" w:rsidRPr="001F2867">
        <w:rPr>
          <w:rFonts w:ascii="Times New Roman" w:eastAsia="Times New Roman" w:hAnsi="Times New Roman" w:cs="Times New Roman"/>
          <w:i/>
          <w:sz w:val="24"/>
          <w:szCs w:val="24"/>
          <w:lang w:eastAsia="en-GB"/>
        </w:rPr>
        <w:t>Tijani</w:t>
      </w:r>
      <w:proofErr w:type="spellEnd"/>
      <w:r w:rsidR="00E6688C" w:rsidRPr="001F2867">
        <w:rPr>
          <w:rFonts w:ascii="Times New Roman" w:eastAsia="Times New Roman" w:hAnsi="Times New Roman" w:cs="Times New Roman"/>
          <w:i/>
          <w:sz w:val="24"/>
          <w:szCs w:val="24"/>
          <w:lang w:eastAsia="en-GB"/>
        </w:rPr>
        <w:t xml:space="preserve"> v Secretary Southern Nigerian</w:t>
      </w:r>
      <w:r w:rsidR="00E6688C">
        <w:rPr>
          <w:rFonts w:ascii="Times New Roman" w:eastAsia="Times New Roman" w:hAnsi="Times New Roman" w:cs="Times New Roman"/>
          <w:sz w:val="24"/>
          <w:szCs w:val="24"/>
          <w:lang w:eastAsia="en-GB"/>
        </w:rPr>
        <w:t>, (supra). Indigenes of the community can be land owners and they are covered by Members’ Rights</w:t>
      </w:r>
      <w:r w:rsidR="00C157F6">
        <w:rPr>
          <w:rFonts w:ascii="Times New Roman" w:eastAsia="Times New Roman" w:hAnsi="Times New Roman" w:cs="Times New Roman"/>
          <w:sz w:val="24"/>
          <w:szCs w:val="24"/>
          <w:lang w:eastAsia="en-GB"/>
        </w:rPr>
        <w:t xml:space="preserve"> in Arase v Arase,</w:t>
      </w:r>
      <w:r w:rsidR="00C157F6">
        <w:rPr>
          <w:rStyle w:val="FootnoteReference"/>
          <w:rFonts w:ascii="Times New Roman" w:eastAsia="Times New Roman" w:hAnsi="Times New Roman" w:cs="Times New Roman"/>
          <w:sz w:val="24"/>
          <w:szCs w:val="24"/>
          <w:lang w:eastAsia="en-GB"/>
        </w:rPr>
        <w:footnoteReference w:id="5"/>
      </w:r>
      <w:r w:rsidR="00E6688C">
        <w:rPr>
          <w:rFonts w:ascii="Times New Roman" w:eastAsia="Times New Roman" w:hAnsi="Times New Roman" w:cs="Times New Roman"/>
          <w:sz w:val="24"/>
          <w:szCs w:val="24"/>
          <w:lang w:eastAsia="en-GB"/>
        </w:rPr>
        <w:t xml:space="preserve"> but for </w:t>
      </w:r>
      <w:r w:rsidR="00C157F6">
        <w:rPr>
          <w:rFonts w:ascii="Times New Roman" w:eastAsia="Times New Roman" w:hAnsi="Times New Roman" w:cs="Times New Roman"/>
          <w:sz w:val="24"/>
          <w:szCs w:val="24"/>
          <w:lang w:eastAsia="en-GB"/>
        </w:rPr>
        <w:t>non-indigenes are</w:t>
      </w:r>
      <w:r w:rsidR="00E6688C">
        <w:rPr>
          <w:rFonts w:ascii="Times New Roman" w:eastAsia="Times New Roman" w:hAnsi="Times New Roman" w:cs="Times New Roman"/>
          <w:sz w:val="24"/>
          <w:szCs w:val="24"/>
          <w:lang w:eastAsia="en-GB"/>
        </w:rPr>
        <w:t xml:space="preserve"> regarded as strangers and they cannot claim a land they are only given to as tenants.</w:t>
      </w:r>
      <w:r w:rsidR="00C157F6">
        <w:rPr>
          <w:rFonts w:ascii="Times New Roman" w:eastAsia="Times New Roman" w:hAnsi="Times New Roman" w:cs="Times New Roman"/>
          <w:sz w:val="24"/>
          <w:szCs w:val="24"/>
          <w:lang w:eastAsia="en-GB"/>
        </w:rPr>
        <w:br/>
        <w:t>2.</w:t>
      </w:r>
      <w:r w:rsidR="00C157F6">
        <w:rPr>
          <w:rFonts w:ascii="Times New Roman" w:eastAsia="Times New Roman" w:hAnsi="Times New Roman" w:cs="Times New Roman"/>
          <w:b/>
          <w:sz w:val="24"/>
          <w:szCs w:val="24"/>
          <w:lang w:eastAsia="en-GB"/>
        </w:rPr>
        <w:t xml:space="preserve">) </w:t>
      </w:r>
      <w:r w:rsidR="00C157F6" w:rsidRPr="0095614E">
        <w:rPr>
          <w:rFonts w:ascii="Times New Roman" w:eastAsia="Times New Roman" w:hAnsi="Times New Roman" w:cs="Times New Roman"/>
          <w:sz w:val="24"/>
          <w:szCs w:val="24"/>
          <w:lang w:eastAsia="en-GB"/>
        </w:rPr>
        <w:t>Family land:</w:t>
      </w:r>
      <w:r w:rsidR="00C157F6">
        <w:rPr>
          <w:rFonts w:ascii="Times New Roman" w:eastAsia="Times New Roman" w:hAnsi="Times New Roman" w:cs="Times New Roman"/>
          <w:sz w:val="24"/>
          <w:szCs w:val="24"/>
          <w:lang w:eastAsia="en-GB"/>
        </w:rPr>
        <w:t xml:space="preserve"> a family </w:t>
      </w:r>
      <w:r w:rsidR="00994347">
        <w:rPr>
          <w:rFonts w:ascii="Times New Roman" w:eastAsia="Times New Roman" w:hAnsi="Times New Roman" w:cs="Times New Roman"/>
          <w:sz w:val="24"/>
          <w:szCs w:val="24"/>
          <w:lang w:eastAsia="en-GB"/>
        </w:rPr>
        <w:t xml:space="preserve">is the body of persons who live in one house or under one head. In </w:t>
      </w:r>
      <w:r w:rsidR="00994347" w:rsidRPr="00994347">
        <w:rPr>
          <w:rFonts w:ascii="Times New Roman" w:eastAsia="Times New Roman" w:hAnsi="Times New Roman" w:cs="Times New Roman"/>
          <w:i/>
          <w:sz w:val="24"/>
          <w:szCs w:val="24"/>
          <w:lang w:eastAsia="en-GB"/>
        </w:rPr>
        <w:lastRenderedPageBreak/>
        <w:t>Coker v Coker,</w:t>
      </w:r>
      <w:r w:rsidR="00994347">
        <w:rPr>
          <w:rFonts w:ascii="Times New Roman" w:eastAsia="Times New Roman" w:hAnsi="Times New Roman" w:cs="Times New Roman"/>
          <w:sz w:val="24"/>
          <w:szCs w:val="24"/>
          <w:lang w:eastAsia="en-GB"/>
        </w:rPr>
        <w:t xml:space="preserve"> CAREY J. stated that “family” refers to the children. In </w:t>
      </w:r>
      <w:proofErr w:type="spellStart"/>
      <w:r w:rsidR="00994347" w:rsidRPr="00FE6727">
        <w:rPr>
          <w:rFonts w:ascii="Times New Roman" w:eastAsia="Times New Roman" w:hAnsi="Times New Roman" w:cs="Times New Roman"/>
          <w:i/>
          <w:sz w:val="24"/>
          <w:szCs w:val="24"/>
          <w:lang w:eastAsia="en-GB"/>
        </w:rPr>
        <w:t>Sogbesan</w:t>
      </w:r>
      <w:proofErr w:type="spellEnd"/>
      <w:r w:rsidR="00994347" w:rsidRPr="00FE6727">
        <w:rPr>
          <w:rFonts w:ascii="Times New Roman" w:eastAsia="Times New Roman" w:hAnsi="Times New Roman" w:cs="Times New Roman"/>
          <w:i/>
          <w:sz w:val="24"/>
          <w:szCs w:val="24"/>
          <w:lang w:eastAsia="en-GB"/>
        </w:rPr>
        <w:t xml:space="preserve"> v </w:t>
      </w:r>
      <w:proofErr w:type="spellStart"/>
      <w:r w:rsidR="00994347" w:rsidRPr="00FE6727">
        <w:rPr>
          <w:rFonts w:ascii="Times New Roman" w:eastAsia="Times New Roman" w:hAnsi="Times New Roman" w:cs="Times New Roman"/>
          <w:i/>
          <w:sz w:val="24"/>
          <w:szCs w:val="24"/>
          <w:lang w:eastAsia="en-GB"/>
        </w:rPr>
        <w:t>Adebiyi</w:t>
      </w:r>
      <w:proofErr w:type="spellEnd"/>
      <w:r w:rsidR="00994347">
        <w:rPr>
          <w:rFonts w:ascii="Times New Roman" w:eastAsia="Times New Roman" w:hAnsi="Times New Roman" w:cs="Times New Roman"/>
          <w:sz w:val="24"/>
          <w:szCs w:val="24"/>
          <w:lang w:eastAsia="en-GB"/>
        </w:rPr>
        <w:t xml:space="preserve"> there was a question if family includes the testator’s brothers and sisters or children only.</w:t>
      </w:r>
      <w:r w:rsidR="00FE6727">
        <w:rPr>
          <w:rFonts w:ascii="Times New Roman" w:eastAsia="Times New Roman" w:hAnsi="Times New Roman" w:cs="Times New Roman"/>
          <w:sz w:val="24"/>
          <w:szCs w:val="24"/>
          <w:lang w:eastAsia="en-GB"/>
        </w:rPr>
        <w:t xml:space="preserve"> In customary land tenure system the</w:t>
      </w:r>
      <w:r w:rsidR="001039C6">
        <w:rPr>
          <w:rFonts w:ascii="Times New Roman" w:eastAsia="Times New Roman" w:hAnsi="Times New Roman" w:cs="Times New Roman"/>
          <w:sz w:val="24"/>
          <w:szCs w:val="24"/>
          <w:lang w:eastAsia="en-GB"/>
        </w:rPr>
        <w:t xml:space="preserve"> kids are those regarded as the family</w:t>
      </w:r>
      <w:r w:rsidR="0095614E">
        <w:rPr>
          <w:rFonts w:ascii="Times New Roman" w:eastAsia="Times New Roman" w:hAnsi="Times New Roman" w:cs="Times New Roman"/>
          <w:sz w:val="24"/>
          <w:szCs w:val="24"/>
          <w:lang w:eastAsia="en-GB"/>
        </w:rPr>
        <w:t>.</w:t>
      </w:r>
      <w:r w:rsidR="0095614E">
        <w:rPr>
          <w:rFonts w:ascii="Times New Roman" w:eastAsia="Times New Roman" w:hAnsi="Times New Roman" w:cs="Times New Roman"/>
          <w:sz w:val="24"/>
          <w:szCs w:val="24"/>
          <w:lang w:eastAsia="en-GB"/>
        </w:rPr>
        <w:br/>
        <w:t>3.) I</w:t>
      </w:r>
      <w:r w:rsidR="0067628E">
        <w:rPr>
          <w:rFonts w:ascii="Times New Roman" w:eastAsia="Times New Roman" w:hAnsi="Times New Roman" w:cs="Times New Roman"/>
          <w:sz w:val="24"/>
          <w:szCs w:val="24"/>
          <w:lang w:eastAsia="en-GB"/>
        </w:rPr>
        <w:t>ndividual landholding.</w:t>
      </w:r>
    </w:p>
    <w:p w:rsidR="00936C6F" w:rsidRPr="00936C6F" w:rsidRDefault="0067628E" w:rsidP="0061780A">
      <w:pPr>
        <w:pStyle w:val="ListParagraph"/>
        <w:numPr>
          <w:ilvl w:val="0"/>
          <w:numId w:val="3"/>
        </w:numPr>
        <w:spacing w:before="100" w:beforeAutospacing="1" w:after="100" w:afterAutospacing="1" w:line="360" w:lineRule="auto"/>
        <w:rPr>
          <w:rFonts w:ascii="Times New Roman" w:eastAsia="Times New Roman" w:hAnsi="Times New Roman" w:cs="Times New Roman"/>
          <w:b/>
          <w:sz w:val="24"/>
          <w:szCs w:val="24"/>
          <w:lang w:eastAsia="en-GB"/>
        </w:rPr>
      </w:pPr>
      <w:r w:rsidRPr="007C5081">
        <w:rPr>
          <w:rFonts w:ascii="Times New Roman" w:eastAsia="Times New Roman" w:hAnsi="Times New Roman" w:cs="Times New Roman"/>
          <w:b/>
          <w:sz w:val="24"/>
          <w:szCs w:val="24"/>
          <w:u w:val="single"/>
          <w:lang w:eastAsia="en-GB"/>
        </w:rPr>
        <w:t>Decrease in Communal and Family Land:</w:t>
      </w:r>
      <w:r w:rsidR="007C5081" w:rsidRPr="007C5081">
        <w:rPr>
          <w:rFonts w:ascii="Times New Roman" w:eastAsia="Times New Roman" w:hAnsi="Times New Roman" w:cs="Times New Roman"/>
          <w:b/>
          <w:sz w:val="24"/>
          <w:szCs w:val="24"/>
          <w:u w:val="single"/>
          <w:lang w:eastAsia="en-GB"/>
        </w:rPr>
        <w:t xml:space="preserve"> </w:t>
      </w:r>
      <w:r w:rsidR="007C5081" w:rsidRPr="007C5081">
        <w:rPr>
          <w:rFonts w:ascii="Times New Roman" w:eastAsia="Times New Roman" w:hAnsi="Times New Roman" w:cs="Times New Roman"/>
          <w:sz w:val="24"/>
          <w:szCs w:val="24"/>
          <w:lang w:eastAsia="en-GB"/>
        </w:rPr>
        <w:t>Communal landholding is now on gradual decrease in Nigeria. Many factors are responsibility for this phenomenon. These include state powers of compulsory acquisition under the various laws which transform land held under customary law into State lands.</w:t>
      </w:r>
      <w:r w:rsidR="007C5081">
        <w:rPr>
          <w:rFonts w:ascii="Times New Roman" w:eastAsia="Times New Roman" w:hAnsi="Times New Roman" w:cs="Times New Roman"/>
          <w:sz w:val="24"/>
          <w:szCs w:val="24"/>
          <w:lang w:eastAsia="en-GB"/>
        </w:rPr>
        <w:t xml:space="preserve"> </w:t>
      </w:r>
      <w:r w:rsidR="007C5081" w:rsidRPr="007C5081">
        <w:rPr>
          <w:rFonts w:ascii="Times New Roman" w:eastAsia="Times New Roman" w:hAnsi="Times New Roman" w:cs="Times New Roman"/>
          <w:sz w:val="24"/>
          <w:szCs w:val="24"/>
          <w:lang w:eastAsia="en-GB"/>
        </w:rPr>
        <w:t>The next is the transformation of the indigenous subsistence economy into a monetized one. Thus, customary land became freely saleable.</w:t>
      </w:r>
      <w:r w:rsidR="007C5081">
        <w:rPr>
          <w:rFonts w:ascii="Times New Roman" w:eastAsia="Times New Roman" w:hAnsi="Times New Roman" w:cs="Times New Roman"/>
          <w:sz w:val="24"/>
          <w:szCs w:val="24"/>
          <w:lang w:eastAsia="en-GB"/>
        </w:rPr>
        <w:t xml:space="preserve"> </w:t>
      </w:r>
      <w:r w:rsidR="007C5081" w:rsidRPr="007C5081">
        <w:rPr>
          <w:rFonts w:ascii="Times New Roman" w:eastAsia="Times New Roman" w:hAnsi="Times New Roman" w:cs="Times New Roman"/>
          <w:sz w:val="24"/>
          <w:szCs w:val="24"/>
          <w:lang w:eastAsia="en-GB"/>
        </w:rPr>
        <w:t>This development transformed many a communal land into individual tenure. Another factor is the grant to individual members of community where such grants divested the community of title and vested same in the grantees where customary law permits.</w:t>
      </w:r>
      <w:r w:rsidR="007C5081">
        <w:rPr>
          <w:rFonts w:ascii="Times New Roman" w:eastAsia="Times New Roman" w:hAnsi="Times New Roman" w:cs="Times New Roman"/>
          <w:sz w:val="24"/>
          <w:szCs w:val="24"/>
          <w:lang w:eastAsia="en-GB"/>
        </w:rPr>
        <w:t xml:space="preserve"> </w:t>
      </w:r>
      <w:r w:rsidR="007C5081" w:rsidRPr="007C5081">
        <w:rPr>
          <w:rFonts w:ascii="Times New Roman" w:eastAsia="Times New Roman" w:hAnsi="Times New Roman" w:cs="Times New Roman"/>
          <w:sz w:val="24"/>
          <w:szCs w:val="24"/>
          <w:lang w:eastAsia="en-GB"/>
        </w:rPr>
        <w:t xml:space="preserve">The combined effect of these events over the years has been the depletion of communal lands in favour of the State, the individual purchasers and grantees of communal land. Notwithstanding this, communal landholding is still a strong feature of Nigerian customary land law. In modern times, communal title still exist in relation to market places, communal shrines, sacred bush, </w:t>
      </w:r>
      <w:r w:rsidR="00B60981" w:rsidRPr="007C5081">
        <w:rPr>
          <w:rFonts w:ascii="Times New Roman" w:eastAsia="Times New Roman" w:hAnsi="Times New Roman" w:cs="Times New Roman"/>
          <w:sz w:val="24"/>
          <w:szCs w:val="24"/>
          <w:lang w:eastAsia="en-GB"/>
        </w:rPr>
        <w:t>and chieftaincy</w:t>
      </w:r>
      <w:r w:rsidR="007C5081" w:rsidRPr="007C5081">
        <w:rPr>
          <w:rFonts w:ascii="Times New Roman" w:eastAsia="Times New Roman" w:hAnsi="Times New Roman" w:cs="Times New Roman"/>
          <w:sz w:val="24"/>
          <w:szCs w:val="24"/>
          <w:lang w:eastAsia="en-GB"/>
        </w:rPr>
        <w:t xml:space="preserve"> land, communal play grounds</w:t>
      </w:r>
      <w:bookmarkStart w:id="1" w:name="_ftnref87"/>
      <w:r w:rsidR="007C5081">
        <w:rPr>
          <w:rFonts w:ascii="Times New Roman" w:eastAsia="Times New Roman" w:hAnsi="Times New Roman" w:cs="Times New Roman"/>
          <w:sz w:val="24"/>
          <w:szCs w:val="24"/>
          <w:lang w:eastAsia="en-GB"/>
        </w:rPr>
        <w:t>, communal farm lands and ponds</w:t>
      </w:r>
      <w:bookmarkEnd w:id="1"/>
      <w:r w:rsidR="0030507A">
        <w:rPr>
          <w:rFonts w:ascii="Times New Roman" w:eastAsia="Times New Roman" w:hAnsi="Times New Roman" w:cs="Times New Roman"/>
          <w:color w:val="0000FF"/>
          <w:sz w:val="24"/>
          <w:szCs w:val="24"/>
          <w:lang w:eastAsia="en-GB"/>
        </w:rPr>
        <w:t>.</w:t>
      </w:r>
      <w:r w:rsidR="0030507A" w:rsidRPr="00B60981">
        <w:rPr>
          <w:rStyle w:val="FootnoteReference"/>
          <w:rFonts w:ascii="Times New Roman" w:eastAsia="Times New Roman" w:hAnsi="Times New Roman" w:cs="Times New Roman"/>
          <w:sz w:val="24"/>
          <w:szCs w:val="24"/>
          <w:lang w:eastAsia="en-GB"/>
        </w:rPr>
        <w:footnoteReference w:id="6"/>
      </w:r>
      <w:r w:rsidR="008560F9" w:rsidRPr="00B60981">
        <w:rPr>
          <w:rFonts w:ascii="Times New Roman" w:eastAsia="Times New Roman" w:hAnsi="Times New Roman" w:cs="Times New Roman"/>
          <w:color w:val="0000FF"/>
          <w:sz w:val="24"/>
          <w:szCs w:val="24"/>
          <w:u w:val="single"/>
          <w:lang w:eastAsia="en-GB"/>
        </w:rPr>
        <w:t xml:space="preserve">  </w:t>
      </w:r>
    </w:p>
    <w:p w:rsidR="00404E02" w:rsidRDefault="0022712B" w:rsidP="0061780A">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relation</w:t>
      </w:r>
      <w:r w:rsidR="00936C6F">
        <w:rPr>
          <w:rFonts w:ascii="Times New Roman" w:eastAsia="Times New Roman" w:hAnsi="Times New Roman" w:cs="Times New Roman"/>
          <w:sz w:val="24"/>
          <w:szCs w:val="24"/>
          <w:lang w:eastAsia="en-GB"/>
        </w:rPr>
        <w:t xml:space="preserve"> to the summary </w:t>
      </w:r>
      <w:r>
        <w:rPr>
          <w:rFonts w:ascii="Times New Roman" w:eastAsia="Times New Roman" w:hAnsi="Times New Roman" w:cs="Times New Roman"/>
          <w:sz w:val="24"/>
          <w:szCs w:val="24"/>
          <w:lang w:eastAsia="en-GB"/>
        </w:rPr>
        <w:t xml:space="preserve">of customary land tenure system, I will be discussing </w:t>
      </w:r>
      <w:r w:rsidR="007B5ADA">
        <w:rPr>
          <w:rFonts w:ascii="Times New Roman" w:eastAsia="Times New Roman" w:hAnsi="Times New Roman" w:cs="Times New Roman"/>
          <w:sz w:val="24"/>
          <w:szCs w:val="24"/>
          <w:lang w:eastAsia="en-GB"/>
        </w:rPr>
        <w:t>the customary land tenure practised in my locality.</w:t>
      </w:r>
      <w:r w:rsidR="009B27DF">
        <w:rPr>
          <w:rFonts w:ascii="Times New Roman" w:eastAsia="Times New Roman" w:hAnsi="Times New Roman" w:cs="Times New Roman"/>
          <w:sz w:val="24"/>
          <w:szCs w:val="24"/>
          <w:lang w:eastAsia="en-GB"/>
        </w:rPr>
        <w:t xml:space="preserve"> I am from Cross River state,</w:t>
      </w:r>
      <w:r w:rsidR="00AB5BB3">
        <w:rPr>
          <w:rFonts w:ascii="Times New Roman" w:eastAsia="Times New Roman" w:hAnsi="Times New Roman" w:cs="Times New Roman"/>
          <w:sz w:val="24"/>
          <w:szCs w:val="24"/>
          <w:lang w:eastAsia="en-GB"/>
        </w:rPr>
        <w:t xml:space="preserve"> and </w:t>
      </w:r>
      <w:r w:rsidR="0094376F">
        <w:rPr>
          <w:rFonts w:ascii="Times New Roman" w:eastAsia="Times New Roman" w:hAnsi="Times New Roman" w:cs="Times New Roman"/>
          <w:sz w:val="24"/>
          <w:szCs w:val="24"/>
          <w:lang w:eastAsia="en-GB"/>
        </w:rPr>
        <w:t>reside</w:t>
      </w:r>
      <w:r w:rsidR="00AB5BB3">
        <w:rPr>
          <w:rFonts w:ascii="Times New Roman" w:eastAsia="Times New Roman" w:hAnsi="Times New Roman" w:cs="Times New Roman"/>
          <w:sz w:val="24"/>
          <w:szCs w:val="24"/>
          <w:lang w:eastAsia="en-GB"/>
        </w:rPr>
        <w:t xml:space="preserve"> there. The land tenure system in Nko, Yakurr L.G.A precisely where I come from will be discussed. The land tenure system can be </w:t>
      </w:r>
      <w:r w:rsidR="0094376F">
        <w:rPr>
          <w:rFonts w:ascii="Times New Roman" w:eastAsia="Times New Roman" w:hAnsi="Times New Roman" w:cs="Times New Roman"/>
          <w:sz w:val="24"/>
          <w:szCs w:val="24"/>
          <w:lang w:eastAsia="en-GB"/>
        </w:rPr>
        <w:t>divided</w:t>
      </w:r>
      <w:r w:rsidR="00AB5BB3">
        <w:rPr>
          <w:rFonts w:ascii="Times New Roman" w:eastAsia="Times New Roman" w:hAnsi="Times New Roman" w:cs="Times New Roman"/>
          <w:sz w:val="24"/>
          <w:szCs w:val="24"/>
          <w:lang w:eastAsia="en-GB"/>
        </w:rPr>
        <w:t xml:space="preserve"> in</w:t>
      </w:r>
      <w:r w:rsidR="0094376F">
        <w:rPr>
          <w:rFonts w:ascii="Times New Roman" w:eastAsia="Times New Roman" w:hAnsi="Times New Roman" w:cs="Times New Roman"/>
          <w:sz w:val="24"/>
          <w:szCs w:val="24"/>
          <w:lang w:eastAsia="en-GB"/>
        </w:rPr>
        <w:t>to</w:t>
      </w:r>
      <w:r w:rsidR="00AB5BB3">
        <w:rPr>
          <w:rFonts w:ascii="Times New Roman" w:eastAsia="Times New Roman" w:hAnsi="Times New Roman" w:cs="Times New Roman"/>
          <w:sz w:val="24"/>
          <w:szCs w:val="24"/>
          <w:lang w:eastAsia="en-GB"/>
        </w:rPr>
        <w:t xml:space="preserve"> </w:t>
      </w:r>
      <w:r w:rsidR="00C23F22">
        <w:rPr>
          <w:rFonts w:ascii="Times New Roman" w:eastAsia="Times New Roman" w:hAnsi="Times New Roman" w:cs="Times New Roman"/>
          <w:sz w:val="24"/>
          <w:szCs w:val="24"/>
          <w:lang w:eastAsia="en-GB"/>
        </w:rPr>
        <w:t>four (</w:t>
      </w:r>
      <w:r w:rsidR="00AB5BB3">
        <w:rPr>
          <w:rFonts w:ascii="Times New Roman" w:eastAsia="Times New Roman" w:hAnsi="Times New Roman" w:cs="Times New Roman"/>
          <w:sz w:val="24"/>
          <w:szCs w:val="24"/>
          <w:lang w:eastAsia="en-GB"/>
        </w:rPr>
        <w:t>4) basic points of which are:</w:t>
      </w:r>
    </w:p>
    <w:p w:rsidR="00AB5BB3" w:rsidRDefault="00AB5BB3" w:rsidP="0061780A">
      <w:pPr>
        <w:pStyle w:val="ListParagraph"/>
        <w:numPr>
          <w:ilvl w:val="0"/>
          <w:numId w:val="6"/>
        </w:num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First time forest farmers: the wild forest is open to anyone to farm, so any portion that is first possessed from the wild forest for cultivation by a particular person or individual is owned by that individual who may bequeath it to his immediate family such inheritance can also be bequeathed to anyone of the owners choice.</w:t>
      </w:r>
      <w:r w:rsidR="008A1982">
        <w:rPr>
          <w:rFonts w:ascii="Times New Roman" w:eastAsia="Times New Roman" w:hAnsi="Times New Roman" w:cs="Times New Roman"/>
          <w:sz w:val="24"/>
          <w:szCs w:val="24"/>
          <w:lang w:eastAsia="en-GB"/>
        </w:rPr>
        <w:t xml:space="preserve"> It is created by an individual who goes to the wild farm and get plots for themselves and owned by the individuals, as well managed by them. The determination of family in such is discretional the owner can decide to give it out to a total non-related person or to his relations depending on what he wants but in view of communal leaders they have no rights over the land. They can only come in when dispute arises.</w:t>
      </w:r>
      <w:r>
        <w:rPr>
          <w:rFonts w:ascii="Times New Roman" w:eastAsia="Times New Roman" w:hAnsi="Times New Roman" w:cs="Times New Roman"/>
          <w:sz w:val="24"/>
          <w:szCs w:val="24"/>
          <w:lang w:eastAsia="en-GB"/>
        </w:rPr>
        <w:t xml:space="preserve"> </w:t>
      </w:r>
    </w:p>
    <w:p w:rsidR="008A1982" w:rsidRPr="0094376F" w:rsidRDefault="008A1982" w:rsidP="0061780A">
      <w:pPr>
        <w:pStyle w:val="ListParagraph"/>
        <w:numPr>
          <w:ilvl w:val="0"/>
          <w:numId w:val="6"/>
        </w:num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Inheritance from </w:t>
      </w:r>
      <w:r w:rsidR="001E2A77">
        <w:rPr>
          <w:rFonts w:ascii="Times New Roman" w:eastAsia="Times New Roman" w:hAnsi="Times New Roman" w:cs="Times New Roman"/>
          <w:sz w:val="24"/>
          <w:szCs w:val="24"/>
          <w:lang w:eastAsia="en-GB"/>
        </w:rPr>
        <w:t>the individual owners: land that is inherited from an individual is held by the new owner as his own.</w:t>
      </w:r>
      <w:r w:rsidR="0094376F">
        <w:rPr>
          <w:rFonts w:ascii="Times New Roman" w:eastAsia="Times New Roman" w:hAnsi="Times New Roman" w:cs="Times New Roman"/>
          <w:sz w:val="24"/>
          <w:szCs w:val="24"/>
          <w:lang w:eastAsia="en-GB"/>
        </w:rPr>
        <w:t xml:space="preserve"> It is created by an individual who either bought it or inherited from a previous owner, as well managed by them. The determination of family in such is discretional the owner can decide to give it out to a total non-related person or to his relations depending on what he wants but in view of communal leaders they hav</w:t>
      </w:r>
      <w:r w:rsidR="00C23F22">
        <w:rPr>
          <w:rFonts w:ascii="Times New Roman" w:eastAsia="Times New Roman" w:hAnsi="Times New Roman" w:cs="Times New Roman"/>
          <w:sz w:val="24"/>
          <w:szCs w:val="24"/>
          <w:lang w:eastAsia="en-GB"/>
        </w:rPr>
        <w:t>e no rights over the land but the individual even in</w:t>
      </w:r>
      <w:r w:rsidR="0094376F">
        <w:rPr>
          <w:rFonts w:ascii="Times New Roman" w:eastAsia="Times New Roman" w:hAnsi="Times New Roman" w:cs="Times New Roman"/>
          <w:sz w:val="24"/>
          <w:szCs w:val="24"/>
          <w:lang w:eastAsia="en-GB"/>
        </w:rPr>
        <w:t xml:space="preserve"> event of dispute.</w:t>
      </w:r>
    </w:p>
    <w:p w:rsidR="001E2A77" w:rsidRDefault="001E2A77" w:rsidP="0061780A">
      <w:pPr>
        <w:pStyle w:val="ListParagraph"/>
        <w:numPr>
          <w:ilvl w:val="0"/>
          <w:numId w:val="6"/>
        </w:num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Family inheritance: the family can </w:t>
      </w:r>
      <w:r w:rsidR="00C221E8">
        <w:rPr>
          <w:rFonts w:ascii="Times New Roman" w:eastAsia="Times New Roman" w:hAnsi="Times New Roman" w:cs="Times New Roman"/>
          <w:sz w:val="24"/>
          <w:szCs w:val="24"/>
          <w:lang w:eastAsia="en-GB"/>
        </w:rPr>
        <w:t>inherit and hold land inherited from any member of the family or apportioned according to the tradition which allocates certain parcels of land to maternal or paternal family linages in this case the head of the family holds the land in trust for other members and proceeds over its allocation to members of the family. It also runs from ancestry to decadency.</w:t>
      </w:r>
      <w:r w:rsidR="00C221E8" w:rsidRPr="00C221E8">
        <w:rPr>
          <w:rFonts w:ascii="Times New Roman" w:eastAsia="Times New Roman" w:hAnsi="Times New Roman" w:cs="Times New Roman"/>
          <w:sz w:val="24"/>
          <w:szCs w:val="24"/>
          <w:lang w:eastAsia="en-GB"/>
        </w:rPr>
        <w:t xml:space="preserve"> </w:t>
      </w:r>
    </w:p>
    <w:p w:rsidR="0089543F" w:rsidRPr="00A854A3" w:rsidRDefault="00C221E8" w:rsidP="0061780A">
      <w:pPr>
        <w:pStyle w:val="ListParagraph"/>
        <w:numPr>
          <w:ilvl w:val="0"/>
          <w:numId w:val="6"/>
        </w:numPr>
        <w:spacing w:before="100" w:beforeAutospacing="1" w:after="100" w:afterAutospacing="1" w:line="360" w:lineRule="auto"/>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 xml:space="preserve">Community ownership: </w:t>
      </w:r>
      <w:r w:rsidR="0089543F">
        <w:rPr>
          <w:rFonts w:ascii="Times New Roman" w:eastAsia="Times New Roman" w:hAnsi="Times New Roman" w:cs="Times New Roman"/>
          <w:sz w:val="24"/>
          <w:szCs w:val="24"/>
          <w:lang w:eastAsia="en-GB"/>
        </w:rPr>
        <w:t xml:space="preserve">this is often associated with claims through conquest against </w:t>
      </w:r>
      <w:r w:rsidR="0094376F">
        <w:rPr>
          <w:rFonts w:ascii="Times New Roman" w:eastAsia="Times New Roman" w:hAnsi="Times New Roman" w:cs="Times New Roman"/>
          <w:sz w:val="24"/>
          <w:szCs w:val="24"/>
          <w:lang w:eastAsia="en-GB"/>
        </w:rPr>
        <w:t>neighbouring</w:t>
      </w:r>
      <w:r w:rsidR="0089543F">
        <w:rPr>
          <w:rFonts w:ascii="Times New Roman" w:eastAsia="Times New Roman" w:hAnsi="Times New Roman" w:cs="Times New Roman"/>
          <w:sz w:val="24"/>
          <w:szCs w:val="24"/>
          <w:lang w:eastAsia="en-GB"/>
        </w:rPr>
        <w:t xml:space="preserve"> community tussle over the land under consideration. Sometimes, the community </w:t>
      </w:r>
      <w:r w:rsidR="0094376F">
        <w:rPr>
          <w:rFonts w:ascii="Times New Roman" w:eastAsia="Times New Roman" w:hAnsi="Times New Roman" w:cs="Times New Roman"/>
          <w:sz w:val="24"/>
          <w:szCs w:val="24"/>
          <w:lang w:eastAsia="en-GB"/>
        </w:rPr>
        <w:t>embarks</w:t>
      </w:r>
      <w:r w:rsidR="0089543F">
        <w:rPr>
          <w:rFonts w:ascii="Times New Roman" w:eastAsia="Times New Roman" w:hAnsi="Times New Roman" w:cs="Times New Roman"/>
          <w:sz w:val="24"/>
          <w:szCs w:val="24"/>
          <w:lang w:eastAsia="en-GB"/>
        </w:rPr>
        <w:t xml:space="preserve"> on her </w:t>
      </w:r>
      <w:r w:rsidR="0094376F">
        <w:rPr>
          <w:rFonts w:ascii="Times New Roman" w:eastAsia="Times New Roman" w:hAnsi="Times New Roman" w:cs="Times New Roman"/>
          <w:sz w:val="24"/>
          <w:szCs w:val="24"/>
          <w:lang w:eastAsia="en-GB"/>
        </w:rPr>
        <w:t>project</w:t>
      </w:r>
      <w:r w:rsidR="0089543F">
        <w:rPr>
          <w:rFonts w:ascii="Times New Roman" w:eastAsia="Times New Roman" w:hAnsi="Times New Roman" w:cs="Times New Roman"/>
          <w:sz w:val="24"/>
          <w:szCs w:val="24"/>
          <w:lang w:eastAsia="en-GB"/>
        </w:rPr>
        <w:t xml:space="preserve"> and her </w:t>
      </w:r>
      <w:r w:rsidR="0094376F">
        <w:rPr>
          <w:rFonts w:ascii="Times New Roman" w:eastAsia="Times New Roman" w:hAnsi="Times New Roman" w:cs="Times New Roman"/>
          <w:sz w:val="24"/>
          <w:szCs w:val="24"/>
          <w:lang w:eastAsia="en-GB"/>
        </w:rPr>
        <w:t>member collectively contributes</w:t>
      </w:r>
      <w:r w:rsidR="0089543F">
        <w:rPr>
          <w:rFonts w:ascii="Times New Roman" w:eastAsia="Times New Roman" w:hAnsi="Times New Roman" w:cs="Times New Roman"/>
          <w:sz w:val="24"/>
          <w:szCs w:val="24"/>
          <w:lang w:eastAsia="en-GB"/>
        </w:rPr>
        <w:t xml:space="preserve"> to the opening of virgin forest</w:t>
      </w:r>
      <w:r w:rsidR="0094376F">
        <w:rPr>
          <w:rFonts w:ascii="Times New Roman" w:eastAsia="Times New Roman" w:hAnsi="Times New Roman" w:cs="Times New Roman"/>
          <w:sz w:val="24"/>
          <w:szCs w:val="24"/>
          <w:lang w:eastAsia="en-GB"/>
        </w:rPr>
        <w:t xml:space="preserve"> for such a project.</w:t>
      </w:r>
      <w:r w:rsidR="0094376F">
        <w:rPr>
          <w:rFonts w:ascii="Times New Roman" w:eastAsia="Times New Roman" w:hAnsi="Times New Roman" w:cs="Times New Roman"/>
          <w:sz w:val="24"/>
          <w:szCs w:val="24"/>
          <w:lang w:eastAsia="en-GB"/>
        </w:rPr>
        <w:br/>
        <w:t xml:space="preserve">          I</w:t>
      </w:r>
      <w:r w:rsidR="0089543F">
        <w:rPr>
          <w:rFonts w:ascii="Times New Roman" w:eastAsia="Times New Roman" w:hAnsi="Times New Roman" w:cs="Times New Roman"/>
          <w:sz w:val="24"/>
          <w:szCs w:val="24"/>
          <w:lang w:eastAsia="en-GB"/>
        </w:rPr>
        <w:t>n my community we have suc</w:t>
      </w:r>
      <w:r w:rsidR="00A009AD">
        <w:rPr>
          <w:rFonts w:ascii="Times New Roman" w:eastAsia="Times New Roman" w:hAnsi="Times New Roman" w:cs="Times New Roman"/>
          <w:sz w:val="24"/>
          <w:szCs w:val="24"/>
          <w:lang w:eastAsia="en-GB"/>
        </w:rPr>
        <w:t xml:space="preserve">h a situation which resulted in litigations and eventually the land was handed over to the government for cultivation of rubbers, thus, </w:t>
      </w:r>
      <w:r w:rsidR="00A009AD" w:rsidRPr="0094376F">
        <w:rPr>
          <w:rFonts w:ascii="Times New Roman" w:eastAsia="Times New Roman" w:hAnsi="Times New Roman" w:cs="Times New Roman"/>
          <w:b/>
          <w:sz w:val="24"/>
          <w:szCs w:val="24"/>
          <w:lang w:eastAsia="en-GB"/>
        </w:rPr>
        <w:t>“</w:t>
      </w:r>
      <w:r w:rsidR="0094376F" w:rsidRPr="0094376F">
        <w:rPr>
          <w:rFonts w:ascii="Times New Roman" w:eastAsia="Times New Roman" w:hAnsi="Times New Roman" w:cs="Times New Roman"/>
          <w:b/>
          <w:sz w:val="24"/>
          <w:szCs w:val="24"/>
          <w:lang w:eastAsia="en-GB"/>
        </w:rPr>
        <w:t>NKO RUBBER</w:t>
      </w:r>
      <w:r w:rsidR="0094376F" w:rsidRPr="0094376F">
        <w:rPr>
          <w:rFonts w:ascii="Times New Roman" w:eastAsia="Times New Roman" w:hAnsi="Times New Roman" w:cs="Times New Roman"/>
          <w:sz w:val="24"/>
          <w:szCs w:val="24"/>
          <w:lang w:eastAsia="en-GB"/>
        </w:rPr>
        <w:t xml:space="preserve"> </w:t>
      </w:r>
      <w:r w:rsidR="0094376F" w:rsidRPr="0094376F">
        <w:rPr>
          <w:rFonts w:ascii="Times New Roman" w:eastAsia="Times New Roman" w:hAnsi="Times New Roman" w:cs="Times New Roman"/>
          <w:b/>
          <w:sz w:val="24"/>
          <w:szCs w:val="24"/>
          <w:lang w:eastAsia="en-GB"/>
        </w:rPr>
        <w:t>ESTATE”.</w:t>
      </w:r>
      <w:r w:rsidR="0094376F">
        <w:rPr>
          <w:rFonts w:ascii="Times New Roman" w:eastAsia="Times New Roman" w:hAnsi="Times New Roman" w:cs="Times New Roman"/>
          <w:sz w:val="24"/>
          <w:szCs w:val="24"/>
          <w:lang w:eastAsia="en-GB"/>
        </w:rPr>
        <w:t xml:space="preserve"> The </w:t>
      </w:r>
      <w:r w:rsidR="00C23F22">
        <w:rPr>
          <w:rFonts w:ascii="Times New Roman" w:eastAsia="Times New Roman" w:hAnsi="Times New Roman" w:cs="Times New Roman"/>
          <w:sz w:val="24"/>
          <w:szCs w:val="24"/>
          <w:lang w:eastAsia="en-GB"/>
        </w:rPr>
        <w:t>community development</w:t>
      </w:r>
      <w:r w:rsidR="0094376F">
        <w:rPr>
          <w:rFonts w:ascii="Times New Roman" w:eastAsia="Times New Roman" w:hAnsi="Times New Roman" w:cs="Times New Roman"/>
          <w:sz w:val="24"/>
          <w:szCs w:val="24"/>
          <w:lang w:eastAsia="en-GB"/>
        </w:rPr>
        <w:t xml:space="preserve"> council proceeds over their affairs and royalties that accrue from the estate.</w:t>
      </w:r>
    </w:p>
    <w:p w:rsidR="00A854A3" w:rsidRPr="00A854A3" w:rsidRDefault="00A854A3" w:rsidP="0061780A">
      <w:pPr>
        <w:spacing w:before="100" w:beforeAutospacing="1" w:after="100" w:afterAutospacing="1" w:line="360" w:lineRule="auto"/>
        <w:ind w:left="928"/>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Conclusively, the land tenure system in my locality basically has all the elements of ownership discussed in the topic. They are communal land holding, family landholding and as well individual landholding. </w:t>
      </w:r>
    </w:p>
    <w:p w:rsidR="00F82C1C" w:rsidRPr="00F82C1C" w:rsidRDefault="00F82C1C" w:rsidP="0061780A">
      <w:pPr>
        <w:spacing w:before="100" w:beforeAutospacing="1" w:after="100" w:afterAutospacing="1" w:line="360" w:lineRule="auto"/>
        <w:rPr>
          <w:rFonts w:ascii="Times New Roman" w:hAnsi="Times New Roman" w:cs="Times New Roman"/>
          <w:b/>
          <w:sz w:val="56"/>
          <w:szCs w:val="56"/>
        </w:rPr>
      </w:pPr>
    </w:p>
    <w:sectPr w:rsidR="00F82C1C" w:rsidRPr="00F82C1C" w:rsidSect="00BB2610">
      <w:pgSz w:w="12240" w:h="15840"/>
      <w:pgMar w:top="1134" w:right="864" w:bottom="1077"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024" w:rsidRDefault="00FA3024" w:rsidP="00C366F8">
      <w:pPr>
        <w:spacing w:after="0" w:line="240" w:lineRule="auto"/>
      </w:pPr>
      <w:r>
        <w:separator/>
      </w:r>
    </w:p>
  </w:endnote>
  <w:endnote w:type="continuationSeparator" w:id="0">
    <w:p w:rsidR="00FA3024" w:rsidRDefault="00FA3024" w:rsidP="00C3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024" w:rsidRDefault="00FA3024" w:rsidP="00C366F8">
      <w:pPr>
        <w:spacing w:after="0" w:line="240" w:lineRule="auto"/>
      </w:pPr>
      <w:r>
        <w:separator/>
      </w:r>
    </w:p>
  </w:footnote>
  <w:footnote w:type="continuationSeparator" w:id="0">
    <w:p w:rsidR="00FA3024" w:rsidRDefault="00FA3024" w:rsidP="00C366F8">
      <w:pPr>
        <w:spacing w:after="0" w:line="240" w:lineRule="auto"/>
      </w:pPr>
      <w:r>
        <w:continuationSeparator/>
      </w:r>
    </w:p>
  </w:footnote>
  <w:footnote w:id="1">
    <w:p w:rsidR="00C366F8" w:rsidRPr="00C366F8" w:rsidRDefault="00C366F8">
      <w:pPr>
        <w:pStyle w:val="FootnoteText"/>
        <w:rPr>
          <w:rFonts w:ascii="Times New Roman" w:hAnsi="Times New Roman" w:cs="Times New Roman"/>
          <w:i/>
        </w:rPr>
      </w:pPr>
      <w:r w:rsidRPr="00C366F8">
        <w:rPr>
          <w:rStyle w:val="FootnoteReference"/>
          <w:rFonts w:ascii="Times New Roman" w:hAnsi="Times New Roman" w:cs="Times New Roman"/>
          <w:i/>
        </w:rPr>
        <w:footnoteRef/>
      </w:r>
      <w:r w:rsidRPr="00C366F8">
        <w:rPr>
          <w:rFonts w:ascii="Times New Roman" w:hAnsi="Times New Roman" w:cs="Times New Roman"/>
          <w:i/>
        </w:rPr>
        <w:t xml:space="preserve"> THE NIGERIAN LAND LAW BY ADEWOLE TAIWO</w:t>
      </w:r>
    </w:p>
  </w:footnote>
  <w:footnote w:id="2">
    <w:p w:rsidR="00C366F8" w:rsidRPr="00C366F8" w:rsidRDefault="00C366F8">
      <w:pPr>
        <w:pStyle w:val="FootnoteText"/>
        <w:rPr>
          <w:rFonts w:ascii="Times New Roman" w:hAnsi="Times New Roman" w:cs="Times New Roman"/>
          <w:iCs/>
        </w:rPr>
      </w:pPr>
      <w:r w:rsidRPr="00C366F8">
        <w:rPr>
          <w:rStyle w:val="FootnoteReference"/>
          <w:rFonts w:ascii="Times New Roman" w:hAnsi="Times New Roman" w:cs="Times New Roman"/>
          <w:i/>
        </w:rPr>
        <w:footnoteRef/>
      </w:r>
      <w:r w:rsidRPr="00C366F8">
        <w:rPr>
          <w:rFonts w:ascii="Times New Roman" w:hAnsi="Times New Roman" w:cs="Times New Roman"/>
          <w:i/>
        </w:rPr>
        <w:t xml:space="preserve"> </w:t>
      </w:r>
      <w:r w:rsidRPr="00C366F8">
        <w:rPr>
          <w:rStyle w:val="HTMLCite"/>
          <w:rFonts w:ascii="Times New Roman" w:hAnsi="Times New Roman" w:cs="Times New Roman"/>
          <w:i w:val="0"/>
        </w:rPr>
        <w:t>www.sciencedirect.com</w:t>
      </w:r>
    </w:p>
  </w:footnote>
  <w:footnote w:id="3">
    <w:p w:rsidR="00C366F8" w:rsidRDefault="00C366F8">
      <w:pPr>
        <w:pStyle w:val="FootnoteText"/>
      </w:pPr>
      <w:r>
        <w:rPr>
          <w:rStyle w:val="FootnoteReference"/>
        </w:rPr>
        <w:footnoteRef/>
      </w:r>
      <w:r>
        <w:t xml:space="preserve"> </w:t>
      </w:r>
      <w:proofErr w:type="gramStart"/>
      <w:r w:rsidRPr="00C366F8">
        <w:t>(2016) 11 NWLR (</w:t>
      </w:r>
      <w:proofErr w:type="spellStart"/>
      <w:r w:rsidRPr="00C366F8">
        <w:t>pt</w:t>
      </w:r>
      <w:proofErr w:type="spellEnd"/>
      <w:r w:rsidRPr="00C366F8">
        <w:t xml:space="preserve"> 1523) 335 at 355.</w:t>
      </w:r>
      <w:proofErr w:type="gramEnd"/>
    </w:p>
  </w:footnote>
  <w:footnote w:id="4">
    <w:p w:rsidR="001F2867" w:rsidRDefault="001F2867">
      <w:pPr>
        <w:pStyle w:val="FootnoteText"/>
      </w:pPr>
      <w:r>
        <w:rPr>
          <w:rStyle w:val="FootnoteReference"/>
        </w:rPr>
        <w:footnoteRef/>
      </w:r>
      <w:r>
        <w:t xml:space="preserve"> </w:t>
      </w:r>
      <w:proofErr w:type="gramStart"/>
      <w:r>
        <w:t>(1921) 2 A.C. 399 at 404.</w:t>
      </w:r>
      <w:proofErr w:type="gramEnd"/>
    </w:p>
  </w:footnote>
  <w:footnote w:id="5">
    <w:p w:rsidR="00C157F6" w:rsidRDefault="00C157F6">
      <w:pPr>
        <w:pStyle w:val="FootnoteText"/>
      </w:pPr>
      <w:r>
        <w:rPr>
          <w:rStyle w:val="FootnoteReference"/>
        </w:rPr>
        <w:footnoteRef/>
      </w:r>
      <w:r>
        <w:t xml:space="preserve"> </w:t>
      </w:r>
      <w:proofErr w:type="gramStart"/>
      <w:r>
        <w:t xml:space="preserve">(1981) 5 SC 33 at 58, </w:t>
      </w:r>
      <w:proofErr w:type="spellStart"/>
      <w:r>
        <w:t>Idigbe</w:t>
      </w:r>
      <w:proofErr w:type="spellEnd"/>
      <w:r>
        <w:t xml:space="preserve"> JSC.</w:t>
      </w:r>
      <w:proofErr w:type="gramEnd"/>
    </w:p>
  </w:footnote>
  <w:footnote w:id="6">
    <w:p w:rsidR="0030507A" w:rsidRDefault="0030507A">
      <w:pPr>
        <w:pStyle w:val="FootnoteText"/>
      </w:pPr>
      <w:r>
        <w:rPr>
          <w:rStyle w:val="FootnoteReference"/>
        </w:rPr>
        <w:footnoteRef/>
      </w:r>
      <w:r w:rsidRPr="0030507A">
        <w:rPr>
          <w:i/>
        </w:rPr>
        <w:t>THE NIGERIAN LAND LAW BY ADEWOLE TAIWO</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6DD3"/>
    <w:multiLevelType w:val="multilevel"/>
    <w:tmpl w:val="16EE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07240"/>
    <w:multiLevelType w:val="hybridMultilevel"/>
    <w:tmpl w:val="C122B2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B25D33"/>
    <w:multiLevelType w:val="multilevel"/>
    <w:tmpl w:val="847E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4C79DF"/>
    <w:multiLevelType w:val="hybridMultilevel"/>
    <w:tmpl w:val="A3988FEA"/>
    <w:lvl w:ilvl="0" w:tplc="08090009">
      <w:start w:val="1"/>
      <w:numFmt w:val="bullet"/>
      <w:lvlText w:val=""/>
      <w:lvlJc w:val="left"/>
      <w:pPr>
        <w:ind w:left="14220" w:hanging="360"/>
      </w:pPr>
      <w:rPr>
        <w:rFonts w:ascii="Wingdings" w:hAnsi="Wingdings" w:hint="default"/>
      </w:rPr>
    </w:lvl>
    <w:lvl w:ilvl="1" w:tplc="08090003" w:tentative="1">
      <w:start w:val="1"/>
      <w:numFmt w:val="bullet"/>
      <w:lvlText w:val="o"/>
      <w:lvlJc w:val="left"/>
      <w:pPr>
        <w:ind w:left="14940" w:hanging="360"/>
      </w:pPr>
      <w:rPr>
        <w:rFonts w:ascii="Courier New" w:hAnsi="Courier New" w:cs="Courier New" w:hint="default"/>
      </w:rPr>
    </w:lvl>
    <w:lvl w:ilvl="2" w:tplc="08090005" w:tentative="1">
      <w:start w:val="1"/>
      <w:numFmt w:val="bullet"/>
      <w:lvlText w:val=""/>
      <w:lvlJc w:val="left"/>
      <w:pPr>
        <w:ind w:left="15660" w:hanging="360"/>
      </w:pPr>
      <w:rPr>
        <w:rFonts w:ascii="Wingdings" w:hAnsi="Wingdings" w:hint="default"/>
      </w:rPr>
    </w:lvl>
    <w:lvl w:ilvl="3" w:tplc="08090001" w:tentative="1">
      <w:start w:val="1"/>
      <w:numFmt w:val="bullet"/>
      <w:lvlText w:val=""/>
      <w:lvlJc w:val="left"/>
      <w:pPr>
        <w:ind w:left="16380" w:hanging="360"/>
      </w:pPr>
      <w:rPr>
        <w:rFonts w:ascii="Symbol" w:hAnsi="Symbol" w:hint="default"/>
      </w:rPr>
    </w:lvl>
    <w:lvl w:ilvl="4" w:tplc="08090003" w:tentative="1">
      <w:start w:val="1"/>
      <w:numFmt w:val="bullet"/>
      <w:lvlText w:val="o"/>
      <w:lvlJc w:val="left"/>
      <w:pPr>
        <w:ind w:left="17100" w:hanging="360"/>
      </w:pPr>
      <w:rPr>
        <w:rFonts w:ascii="Courier New" w:hAnsi="Courier New" w:cs="Courier New" w:hint="default"/>
      </w:rPr>
    </w:lvl>
    <w:lvl w:ilvl="5" w:tplc="08090005" w:tentative="1">
      <w:start w:val="1"/>
      <w:numFmt w:val="bullet"/>
      <w:lvlText w:val=""/>
      <w:lvlJc w:val="left"/>
      <w:pPr>
        <w:ind w:left="17820" w:hanging="360"/>
      </w:pPr>
      <w:rPr>
        <w:rFonts w:ascii="Wingdings" w:hAnsi="Wingdings" w:hint="default"/>
      </w:rPr>
    </w:lvl>
    <w:lvl w:ilvl="6" w:tplc="08090001" w:tentative="1">
      <w:start w:val="1"/>
      <w:numFmt w:val="bullet"/>
      <w:lvlText w:val=""/>
      <w:lvlJc w:val="left"/>
      <w:pPr>
        <w:ind w:left="18540" w:hanging="360"/>
      </w:pPr>
      <w:rPr>
        <w:rFonts w:ascii="Symbol" w:hAnsi="Symbol" w:hint="default"/>
      </w:rPr>
    </w:lvl>
    <w:lvl w:ilvl="7" w:tplc="08090003" w:tentative="1">
      <w:start w:val="1"/>
      <w:numFmt w:val="bullet"/>
      <w:lvlText w:val="o"/>
      <w:lvlJc w:val="left"/>
      <w:pPr>
        <w:ind w:left="19260" w:hanging="360"/>
      </w:pPr>
      <w:rPr>
        <w:rFonts w:ascii="Courier New" w:hAnsi="Courier New" w:cs="Courier New" w:hint="default"/>
      </w:rPr>
    </w:lvl>
    <w:lvl w:ilvl="8" w:tplc="08090005" w:tentative="1">
      <w:start w:val="1"/>
      <w:numFmt w:val="bullet"/>
      <w:lvlText w:val=""/>
      <w:lvlJc w:val="left"/>
      <w:pPr>
        <w:ind w:left="19980" w:hanging="360"/>
      </w:pPr>
      <w:rPr>
        <w:rFonts w:ascii="Wingdings" w:hAnsi="Wingdings" w:hint="default"/>
      </w:rPr>
    </w:lvl>
  </w:abstractNum>
  <w:abstractNum w:abstractNumId="4">
    <w:nsid w:val="7B8B576F"/>
    <w:multiLevelType w:val="multilevel"/>
    <w:tmpl w:val="E742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2E675D"/>
    <w:multiLevelType w:val="hybridMultilevel"/>
    <w:tmpl w:val="56C40F78"/>
    <w:lvl w:ilvl="0" w:tplc="D3284928">
      <w:start w:val="1"/>
      <w:numFmt w:val="decimal"/>
      <w:lvlText w:val="%1."/>
      <w:lvlJc w:val="left"/>
      <w:pPr>
        <w:ind w:left="928" w:hanging="360"/>
      </w:pPr>
      <w:rPr>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1C"/>
    <w:rsid w:val="001039C6"/>
    <w:rsid w:val="00114AD1"/>
    <w:rsid w:val="0016466A"/>
    <w:rsid w:val="001E2A77"/>
    <w:rsid w:val="001F2867"/>
    <w:rsid w:val="0022712B"/>
    <w:rsid w:val="00304B53"/>
    <w:rsid w:val="0030507A"/>
    <w:rsid w:val="003928AD"/>
    <w:rsid w:val="00404E02"/>
    <w:rsid w:val="0053122A"/>
    <w:rsid w:val="0061780A"/>
    <w:rsid w:val="0067628E"/>
    <w:rsid w:val="006C763D"/>
    <w:rsid w:val="006F0316"/>
    <w:rsid w:val="007B5ADA"/>
    <w:rsid w:val="007C5081"/>
    <w:rsid w:val="008560F9"/>
    <w:rsid w:val="0089543F"/>
    <w:rsid w:val="008A1982"/>
    <w:rsid w:val="0092108A"/>
    <w:rsid w:val="00936C6F"/>
    <w:rsid w:val="0094376F"/>
    <w:rsid w:val="0095614E"/>
    <w:rsid w:val="00960CD2"/>
    <w:rsid w:val="00994347"/>
    <w:rsid w:val="009B27DF"/>
    <w:rsid w:val="00A009AD"/>
    <w:rsid w:val="00A2351A"/>
    <w:rsid w:val="00A854A3"/>
    <w:rsid w:val="00AB5BB3"/>
    <w:rsid w:val="00AF0003"/>
    <w:rsid w:val="00B02B3B"/>
    <w:rsid w:val="00B60981"/>
    <w:rsid w:val="00BB2610"/>
    <w:rsid w:val="00C157F6"/>
    <w:rsid w:val="00C221E8"/>
    <w:rsid w:val="00C23F22"/>
    <w:rsid w:val="00C366F8"/>
    <w:rsid w:val="00C93613"/>
    <w:rsid w:val="00D35A3D"/>
    <w:rsid w:val="00D47BD7"/>
    <w:rsid w:val="00D9330D"/>
    <w:rsid w:val="00E6688C"/>
    <w:rsid w:val="00F37646"/>
    <w:rsid w:val="00F82C1C"/>
    <w:rsid w:val="00FA3024"/>
    <w:rsid w:val="00FE6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CD2"/>
  </w:style>
  <w:style w:type="paragraph" w:styleId="Heading1">
    <w:name w:val="heading 1"/>
    <w:basedOn w:val="Normal"/>
    <w:next w:val="Normal"/>
    <w:link w:val="Heading1Char"/>
    <w:uiPriority w:val="9"/>
    <w:qFormat/>
    <w:rsid w:val="00960CD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60CD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60CD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60CD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60CD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60CD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60CD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60CD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60CD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CD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60CD2"/>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960CD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60CD2"/>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uiPriority w:val="9"/>
    <w:semiHidden/>
    <w:rsid w:val="00960C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60C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60C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60C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60C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60C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60CD2"/>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60CD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60CD2"/>
    <w:rPr>
      <w:rFonts w:asciiTheme="majorHAnsi" w:eastAsiaTheme="majorEastAsia" w:hAnsiTheme="majorHAnsi" w:cstheme="majorBidi"/>
      <w:i/>
      <w:iCs/>
      <w:spacing w:val="13"/>
      <w:sz w:val="24"/>
      <w:szCs w:val="24"/>
    </w:rPr>
  </w:style>
  <w:style w:type="character" w:styleId="Strong">
    <w:name w:val="Strong"/>
    <w:uiPriority w:val="22"/>
    <w:qFormat/>
    <w:rsid w:val="00960CD2"/>
    <w:rPr>
      <w:b/>
      <w:bCs/>
    </w:rPr>
  </w:style>
  <w:style w:type="character" w:styleId="Emphasis">
    <w:name w:val="Emphasis"/>
    <w:uiPriority w:val="20"/>
    <w:qFormat/>
    <w:rsid w:val="00960CD2"/>
    <w:rPr>
      <w:b/>
      <w:bCs/>
      <w:i/>
      <w:iCs/>
      <w:spacing w:val="10"/>
      <w:bdr w:val="none" w:sz="0" w:space="0" w:color="auto"/>
      <w:shd w:val="clear" w:color="auto" w:fill="auto"/>
    </w:rPr>
  </w:style>
  <w:style w:type="paragraph" w:styleId="NoSpacing">
    <w:name w:val="No Spacing"/>
    <w:basedOn w:val="Normal"/>
    <w:uiPriority w:val="1"/>
    <w:qFormat/>
    <w:rsid w:val="00960CD2"/>
    <w:pPr>
      <w:spacing w:after="0" w:line="240" w:lineRule="auto"/>
    </w:pPr>
  </w:style>
  <w:style w:type="paragraph" w:styleId="ListParagraph">
    <w:name w:val="List Paragraph"/>
    <w:basedOn w:val="Normal"/>
    <w:uiPriority w:val="34"/>
    <w:qFormat/>
    <w:rsid w:val="00960CD2"/>
    <w:pPr>
      <w:ind w:left="720"/>
      <w:contextualSpacing/>
    </w:pPr>
  </w:style>
  <w:style w:type="paragraph" w:styleId="Quote">
    <w:name w:val="Quote"/>
    <w:basedOn w:val="Normal"/>
    <w:next w:val="Normal"/>
    <w:link w:val="QuoteChar"/>
    <w:uiPriority w:val="29"/>
    <w:qFormat/>
    <w:rsid w:val="00960CD2"/>
    <w:pPr>
      <w:spacing w:before="200" w:after="0"/>
      <w:ind w:left="360" w:right="360"/>
    </w:pPr>
    <w:rPr>
      <w:i/>
      <w:iCs/>
    </w:rPr>
  </w:style>
  <w:style w:type="character" w:customStyle="1" w:styleId="QuoteChar">
    <w:name w:val="Quote Char"/>
    <w:basedOn w:val="DefaultParagraphFont"/>
    <w:link w:val="Quote"/>
    <w:uiPriority w:val="29"/>
    <w:rsid w:val="00960CD2"/>
    <w:rPr>
      <w:i/>
      <w:iCs/>
    </w:rPr>
  </w:style>
  <w:style w:type="paragraph" w:styleId="IntenseQuote">
    <w:name w:val="Intense Quote"/>
    <w:basedOn w:val="Normal"/>
    <w:next w:val="Normal"/>
    <w:link w:val="IntenseQuoteChar"/>
    <w:uiPriority w:val="30"/>
    <w:qFormat/>
    <w:rsid w:val="00960CD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60CD2"/>
    <w:rPr>
      <w:b/>
      <w:bCs/>
      <w:i/>
      <w:iCs/>
    </w:rPr>
  </w:style>
  <w:style w:type="character" w:styleId="SubtleEmphasis">
    <w:name w:val="Subtle Emphasis"/>
    <w:uiPriority w:val="19"/>
    <w:qFormat/>
    <w:rsid w:val="00960CD2"/>
    <w:rPr>
      <w:i/>
      <w:iCs/>
    </w:rPr>
  </w:style>
  <w:style w:type="character" w:styleId="IntenseEmphasis">
    <w:name w:val="Intense Emphasis"/>
    <w:uiPriority w:val="21"/>
    <w:qFormat/>
    <w:rsid w:val="00960CD2"/>
    <w:rPr>
      <w:b/>
      <w:bCs/>
    </w:rPr>
  </w:style>
  <w:style w:type="character" w:styleId="SubtleReference">
    <w:name w:val="Subtle Reference"/>
    <w:uiPriority w:val="31"/>
    <w:qFormat/>
    <w:rsid w:val="00960CD2"/>
    <w:rPr>
      <w:smallCaps/>
    </w:rPr>
  </w:style>
  <w:style w:type="character" w:styleId="IntenseReference">
    <w:name w:val="Intense Reference"/>
    <w:uiPriority w:val="32"/>
    <w:qFormat/>
    <w:rsid w:val="00960CD2"/>
    <w:rPr>
      <w:smallCaps/>
      <w:spacing w:val="5"/>
      <w:u w:val="single"/>
    </w:rPr>
  </w:style>
  <w:style w:type="character" w:styleId="BookTitle">
    <w:name w:val="Book Title"/>
    <w:uiPriority w:val="33"/>
    <w:qFormat/>
    <w:rsid w:val="00960CD2"/>
    <w:rPr>
      <w:i/>
      <w:iCs/>
      <w:smallCaps/>
      <w:spacing w:val="5"/>
    </w:rPr>
  </w:style>
  <w:style w:type="paragraph" w:styleId="TOCHeading">
    <w:name w:val="TOC Heading"/>
    <w:basedOn w:val="Heading1"/>
    <w:next w:val="Normal"/>
    <w:uiPriority w:val="39"/>
    <w:semiHidden/>
    <w:unhideWhenUsed/>
    <w:qFormat/>
    <w:rsid w:val="00960CD2"/>
    <w:pPr>
      <w:outlineLvl w:val="9"/>
    </w:pPr>
    <w:rPr>
      <w:lang w:bidi="en-US"/>
    </w:rPr>
  </w:style>
  <w:style w:type="paragraph" w:styleId="NormalWeb">
    <w:name w:val="Normal (Web)"/>
    <w:basedOn w:val="Normal"/>
    <w:uiPriority w:val="99"/>
    <w:unhideWhenUsed/>
    <w:rsid w:val="00F82C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go-summary">
    <w:name w:val="algo-summary"/>
    <w:basedOn w:val="DefaultParagraphFont"/>
    <w:rsid w:val="00C366F8"/>
  </w:style>
  <w:style w:type="paragraph" w:styleId="FootnoteText">
    <w:name w:val="footnote text"/>
    <w:basedOn w:val="Normal"/>
    <w:link w:val="FootnoteTextChar"/>
    <w:uiPriority w:val="99"/>
    <w:semiHidden/>
    <w:unhideWhenUsed/>
    <w:rsid w:val="00C366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6F8"/>
    <w:rPr>
      <w:sz w:val="20"/>
      <w:szCs w:val="20"/>
    </w:rPr>
  </w:style>
  <w:style w:type="character" w:styleId="FootnoteReference">
    <w:name w:val="footnote reference"/>
    <w:basedOn w:val="DefaultParagraphFont"/>
    <w:uiPriority w:val="99"/>
    <w:semiHidden/>
    <w:unhideWhenUsed/>
    <w:rsid w:val="00C366F8"/>
    <w:rPr>
      <w:vertAlign w:val="superscript"/>
    </w:rPr>
  </w:style>
  <w:style w:type="character" w:styleId="HTMLCite">
    <w:name w:val="HTML Cite"/>
    <w:basedOn w:val="DefaultParagraphFont"/>
    <w:uiPriority w:val="99"/>
    <w:semiHidden/>
    <w:unhideWhenUsed/>
    <w:rsid w:val="00C366F8"/>
    <w:rPr>
      <w:i/>
      <w:iCs/>
    </w:rPr>
  </w:style>
  <w:style w:type="character" w:styleId="Hyperlink">
    <w:name w:val="Hyperlink"/>
    <w:basedOn w:val="DefaultParagraphFont"/>
    <w:uiPriority w:val="99"/>
    <w:unhideWhenUsed/>
    <w:rsid w:val="00C366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CD2"/>
  </w:style>
  <w:style w:type="paragraph" w:styleId="Heading1">
    <w:name w:val="heading 1"/>
    <w:basedOn w:val="Normal"/>
    <w:next w:val="Normal"/>
    <w:link w:val="Heading1Char"/>
    <w:uiPriority w:val="9"/>
    <w:qFormat/>
    <w:rsid w:val="00960CD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60CD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60CD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60CD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60CD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60CD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60CD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60CD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60CD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CD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60CD2"/>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960CD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60CD2"/>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uiPriority w:val="9"/>
    <w:semiHidden/>
    <w:rsid w:val="00960C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60C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60C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60C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60C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60C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60CD2"/>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60CD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60CD2"/>
    <w:rPr>
      <w:rFonts w:asciiTheme="majorHAnsi" w:eastAsiaTheme="majorEastAsia" w:hAnsiTheme="majorHAnsi" w:cstheme="majorBidi"/>
      <w:i/>
      <w:iCs/>
      <w:spacing w:val="13"/>
      <w:sz w:val="24"/>
      <w:szCs w:val="24"/>
    </w:rPr>
  </w:style>
  <w:style w:type="character" w:styleId="Strong">
    <w:name w:val="Strong"/>
    <w:uiPriority w:val="22"/>
    <w:qFormat/>
    <w:rsid w:val="00960CD2"/>
    <w:rPr>
      <w:b/>
      <w:bCs/>
    </w:rPr>
  </w:style>
  <w:style w:type="character" w:styleId="Emphasis">
    <w:name w:val="Emphasis"/>
    <w:uiPriority w:val="20"/>
    <w:qFormat/>
    <w:rsid w:val="00960CD2"/>
    <w:rPr>
      <w:b/>
      <w:bCs/>
      <w:i/>
      <w:iCs/>
      <w:spacing w:val="10"/>
      <w:bdr w:val="none" w:sz="0" w:space="0" w:color="auto"/>
      <w:shd w:val="clear" w:color="auto" w:fill="auto"/>
    </w:rPr>
  </w:style>
  <w:style w:type="paragraph" w:styleId="NoSpacing">
    <w:name w:val="No Spacing"/>
    <w:basedOn w:val="Normal"/>
    <w:uiPriority w:val="1"/>
    <w:qFormat/>
    <w:rsid w:val="00960CD2"/>
    <w:pPr>
      <w:spacing w:after="0" w:line="240" w:lineRule="auto"/>
    </w:pPr>
  </w:style>
  <w:style w:type="paragraph" w:styleId="ListParagraph">
    <w:name w:val="List Paragraph"/>
    <w:basedOn w:val="Normal"/>
    <w:uiPriority w:val="34"/>
    <w:qFormat/>
    <w:rsid w:val="00960CD2"/>
    <w:pPr>
      <w:ind w:left="720"/>
      <w:contextualSpacing/>
    </w:pPr>
  </w:style>
  <w:style w:type="paragraph" w:styleId="Quote">
    <w:name w:val="Quote"/>
    <w:basedOn w:val="Normal"/>
    <w:next w:val="Normal"/>
    <w:link w:val="QuoteChar"/>
    <w:uiPriority w:val="29"/>
    <w:qFormat/>
    <w:rsid w:val="00960CD2"/>
    <w:pPr>
      <w:spacing w:before="200" w:after="0"/>
      <w:ind w:left="360" w:right="360"/>
    </w:pPr>
    <w:rPr>
      <w:i/>
      <w:iCs/>
    </w:rPr>
  </w:style>
  <w:style w:type="character" w:customStyle="1" w:styleId="QuoteChar">
    <w:name w:val="Quote Char"/>
    <w:basedOn w:val="DefaultParagraphFont"/>
    <w:link w:val="Quote"/>
    <w:uiPriority w:val="29"/>
    <w:rsid w:val="00960CD2"/>
    <w:rPr>
      <w:i/>
      <w:iCs/>
    </w:rPr>
  </w:style>
  <w:style w:type="paragraph" w:styleId="IntenseQuote">
    <w:name w:val="Intense Quote"/>
    <w:basedOn w:val="Normal"/>
    <w:next w:val="Normal"/>
    <w:link w:val="IntenseQuoteChar"/>
    <w:uiPriority w:val="30"/>
    <w:qFormat/>
    <w:rsid w:val="00960CD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60CD2"/>
    <w:rPr>
      <w:b/>
      <w:bCs/>
      <w:i/>
      <w:iCs/>
    </w:rPr>
  </w:style>
  <w:style w:type="character" w:styleId="SubtleEmphasis">
    <w:name w:val="Subtle Emphasis"/>
    <w:uiPriority w:val="19"/>
    <w:qFormat/>
    <w:rsid w:val="00960CD2"/>
    <w:rPr>
      <w:i/>
      <w:iCs/>
    </w:rPr>
  </w:style>
  <w:style w:type="character" w:styleId="IntenseEmphasis">
    <w:name w:val="Intense Emphasis"/>
    <w:uiPriority w:val="21"/>
    <w:qFormat/>
    <w:rsid w:val="00960CD2"/>
    <w:rPr>
      <w:b/>
      <w:bCs/>
    </w:rPr>
  </w:style>
  <w:style w:type="character" w:styleId="SubtleReference">
    <w:name w:val="Subtle Reference"/>
    <w:uiPriority w:val="31"/>
    <w:qFormat/>
    <w:rsid w:val="00960CD2"/>
    <w:rPr>
      <w:smallCaps/>
    </w:rPr>
  </w:style>
  <w:style w:type="character" w:styleId="IntenseReference">
    <w:name w:val="Intense Reference"/>
    <w:uiPriority w:val="32"/>
    <w:qFormat/>
    <w:rsid w:val="00960CD2"/>
    <w:rPr>
      <w:smallCaps/>
      <w:spacing w:val="5"/>
      <w:u w:val="single"/>
    </w:rPr>
  </w:style>
  <w:style w:type="character" w:styleId="BookTitle">
    <w:name w:val="Book Title"/>
    <w:uiPriority w:val="33"/>
    <w:qFormat/>
    <w:rsid w:val="00960CD2"/>
    <w:rPr>
      <w:i/>
      <w:iCs/>
      <w:smallCaps/>
      <w:spacing w:val="5"/>
    </w:rPr>
  </w:style>
  <w:style w:type="paragraph" w:styleId="TOCHeading">
    <w:name w:val="TOC Heading"/>
    <w:basedOn w:val="Heading1"/>
    <w:next w:val="Normal"/>
    <w:uiPriority w:val="39"/>
    <w:semiHidden/>
    <w:unhideWhenUsed/>
    <w:qFormat/>
    <w:rsid w:val="00960CD2"/>
    <w:pPr>
      <w:outlineLvl w:val="9"/>
    </w:pPr>
    <w:rPr>
      <w:lang w:bidi="en-US"/>
    </w:rPr>
  </w:style>
  <w:style w:type="paragraph" w:styleId="NormalWeb">
    <w:name w:val="Normal (Web)"/>
    <w:basedOn w:val="Normal"/>
    <w:uiPriority w:val="99"/>
    <w:unhideWhenUsed/>
    <w:rsid w:val="00F82C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go-summary">
    <w:name w:val="algo-summary"/>
    <w:basedOn w:val="DefaultParagraphFont"/>
    <w:rsid w:val="00C366F8"/>
  </w:style>
  <w:style w:type="paragraph" w:styleId="FootnoteText">
    <w:name w:val="footnote text"/>
    <w:basedOn w:val="Normal"/>
    <w:link w:val="FootnoteTextChar"/>
    <w:uiPriority w:val="99"/>
    <w:semiHidden/>
    <w:unhideWhenUsed/>
    <w:rsid w:val="00C366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6F8"/>
    <w:rPr>
      <w:sz w:val="20"/>
      <w:szCs w:val="20"/>
    </w:rPr>
  </w:style>
  <w:style w:type="character" w:styleId="FootnoteReference">
    <w:name w:val="footnote reference"/>
    <w:basedOn w:val="DefaultParagraphFont"/>
    <w:uiPriority w:val="99"/>
    <w:semiHidden/>
    <w:unhideWhenUsed/>
    <w:rsid w:val="00C366F8"/>
    <w:rPr>
      <w:vertAlign w:val="superscript"/>
    </w:rPr>
  </w:style>
  <w:style w:type="character" w:styleId="HTMLCite">
    <w:name w:val="HTML Cite"/>
    <w:basedOn w:val="DefaultParagraphFont"/>
    <w:uiPriority w:val="99"/>
    <w:semiHidden/>
    <w:unhideWhenUsed/>
    <w:rsid w:val="00C366F8"/>
    <w:rPr>
      <w:i/>
      <w:iCs/>
    </w:rPr>
  </w:style>
  <w:style w:type="character" w:styleId="Hyperlink">
    <w:name w:val="Hyperlink"/>
    <w:basedOn w:val="DefaultParagraphFont"/>
    <w:uiPriority w:val="99"/>
    <w:unhideWhenUsed/>
    <w:rsid w:val="00C366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30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16544-9B3E-4868-9AA5-67990113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dcterms:created xsi:type="dcterms:W3CDTF">2020-04-20T20:21:00Z</dcterms:created>
  <dcterms:modified xsi:type="dcterms:W3CDTF">2020-04-22T20:01:00Z</dcterms:modified>
</cp:coreProperties>
</file>