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wordWrap w:val="off"/>
        <w:rPr>
          <w:rFonts w:cs="Arial"/>
          <w:rtl w:val="off"/>
        </w:rPr>
      </w:pPr>
      <w:r>
        <w:rPr>
          <w:rFonts w:cs="Arial"/>
          <w:rtl w:val="off"/>
        </w:rPr>
        <w:t>CS</w:t>
      </w:r>
      <w:r>
        <w:rPr>
          <w:rFonts w:cs="Arial"/>
          <w:rtl w:val="off"/>
        </w:rPr>
        <w:t xml:space="preserve">C </w:t>
      </w:r>
      <w:r>
        <w:rPr>
          <w:rFonts w:cs="Arial"/>
          <w:rtl w:val="off"/>
        </w:rPr>
        <w:t>40</w:t>
      </w:r>
      <w:r>
        <w:rPr>
          <w:rFonts w:cs="Arial"/>
          <w:rtl w:val="off"/>
        </w:rPr>
        <w:t>6</w:t>
      </w:r>
    </w:p>
    <w:p>
      <w:pPr>
        <w:wordWrap w:val="off"/>
        <w:rPr>
          <w:caps w:val="off"/>
          <w:rFonts w:ascii="&quot;Open Sans&quot;" w:eastAsia="&quot;Open Sans&quot;" w:hAnsi="&quot;Open Sans&quot;" w:cs="&quot;Open Sans&quot;"/>
          <w:b w:val="0"/>
          <w:i w:val="0"/>
          <w:sz w:val="14"/>
          <w:szCs w:val="14"/>
          <w:rtl w:val="off"/>
        </w:rPr>
      </w:pPr>
      <w:r>
        <w:rPr>
          <w:caps w:val="off"/>
          <w:rFonts w:ascii="&quot;Open Sans&quot;" w:eastAsia="&quot;Open Sans&quot;" w:hAnsi="&quot;Open Sans&quot;" w:cs="&quot;Open Sans&quot;"/>
          <w:b w:val="0"/>
          <w:i w:val="0"/>
          <w:sz w:val="14"/>
          <w:szCs w:val="14"/>
          <w:rtl w:val="off"/>
        </w:rPr>
        <w:t xml:space="preserve">Question: </w:t>
      </w:r>
      <w:r>
        <w:rPr>
          <w:caps w:val="off"/>
          <w:rFonts w:ascii="&quot;Open Sans&quot;" w:eastAsia="&quot;Open Sans&quot;" w:hAnsi="&quot;Open Sans&quot;" w:cs="&quot;Open Sans&quot;"/>
          <w:b w:val="0"/>
          <w:i w:val="0"/>
          <w:sz w:val="14"/>
          <w:szCs w:val="14"/>
        </w:rPr>
        <w:t>Discuss the term quality in relation to Human Computer Interaction (HCI). </w:t>
      </w:r>
    </w:p>
    <w:p>
      <w:pPr>
        <w:wordWrap w:val="off"/>
        <w:rPr>
          <w:rFonts w:cs="Arial"/>
          <w:sz w:val="24"/>
          <w:szCs w:val="24"/>
          <w:rtl w:val="off"/>
        </w:rPr>
      </w:pPr>
      <w:r>
        <w:rPr>
          <w:rFonts w:cs="Arial"/>
          <w:sz w:val="24"/>
          <w:szCs w:val="24"/>
          <w:rtl w:val="off"/>
        </w:rPr>
        <w:t xml:space="preserve">                           </w:t>
      </w:r>
      <w:r>
        <w:rPr>
          <w:rFonts w:cs="Arial"/>
          <w:sz w:val="24"/>
          <w:szCs w:val="24"/>
          <w:rtl w:val="off"/>
        </w:rPr>
        <w:t>Answe</w:t>
      </w:r>
      <w:r>
        <w:rPr>
          <w:rFonts w:cs="Arial"/>
          <w:sz w:val="24"/>
          <w:szCs w:val="24"/>
          <w:rtl w:val="off"/>
        </w:rPr>
        <w:t>r</w:t>
      </w:r>
    </w:p>
    <w:p>
      <w:pPr>
        <w:spacing w:after="0" w:before="0"/>
        <w:rPr>
          <w:sz w:val="14"/>
          <w:szCs w:val="14"/>
        </w:rPr>
      </w:pPr>
      <w:r>
        <w:rPr>
          <w:caps w:val="off"/>
          <w:rFonts w:ascii="NexusSerif" w:eastAsia="NexusSerif" w:hAnsi="NexusSerif" w:cs="NexusSerif"/>
          <w:b w:val="0"/>
          <w:i w:val="0"/>
          <w:sz w:val="14"/>
          <w:szCs w:val="32"/>
        </w:rPr>
        <w:t>human-computer interaction (HCI) standards. Standard user interfaces provide the benefit of consistency; they become out of date as technology changes, and are usually only appropriate for limited types of users and tasks. Thus most work on international standards for HCI has not been about precise specification, but instead has concentrated on the principles that need to be applied in order to produce an interface, which meets user and task needs. These standards broadly fall into two categories—one is a top-down approach, which is concerned with usability as a broad quality objective: the ability to use a product for its intended purpose. The other is a product-oriented bottom-up view, which is concerned with aspects of the interface that make a system easier to use. The broad quality view originates from human factors, and standards of this type are applicable in the broad context of design and quality objectives. The product-oriented view concentrates on the design of specific attributes, and relates more closely to the needs of the interface designer and the role of usability in software engineering.</w:t>
      </w:r>
      <w:r>
        <w:rPr>
          <w:sz w:val="14"/>
          <w:szCs w:val="14"/>
        </w:rPr>
        <w:t>Human–Computer Interaction (HCI) is the study of the way in which computer technology influences human work and activities. The term “computer technology” now-a-days includes most technology from obvious computers with screens and keyboards to mobile phones, household appliances, in-car navigation systems and even embedded sensors and actuators such as automatic lighting. HCI has an associated design discipline, sometimes called Interaction Design or User-Centered Design, focused on how to design computer technology so that it is as easy and pleasant to use as possible. A key aspect of the design discipline is the notion of “usability,” which is often defined in terms of efficiency, effectiveness and satisfaction. However, equally or more important in systems designed for personal use,...</w:t>
      </w:r>
    </w:p>
    <w:p>
      <w:pPr>
        <w:wordWrap w:val="off"/>
        <w:rPr>
          <w:rFonts w:cs="Arial"/>
          <w:sz w:val="14"/>
          <w:szCs w:val="14"/>
          <w:rtl w:val="off"/>
        </w:rPr>
      </w:pPr>
      <w:r>
        <w:rPr>
          <w:sz w:val="14"/>
          <w:szCs w:val="14"/>
        </w:rPr>
        <w:t>This is a preview of subs</w:t>
      </w:r>
    </w:p>
    <w:p>
      <w:pPr>
        <w:wordWrap w:val="off"/>
        <w:rPr>
          <w:rFonts w:cs="Arial"/>
          <w:sz w:val="14"/>
          <w:szCs w:val="14"/>
          <w:rtl w:val="off"/>
        </w:rPr>
      </w:pPr>
    </w:p>
    <w:p>
      <w:pPr>
        <w:wordWrap w:val="off"/>
        <w:rPr>
          <w:rFonts w:cs="Arial"/>
          <w:sz w:val="14"/>
          <w:szCs w:val="1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00"/>
    <w:notTrueType w:val="false"/>
    <w:sig w:usb0="00007A87" w:usb1="80000000" w:usb2="00000008" w:usb3="00000001" w:csb0="400001FF" w:csb1="FFFF0000"/>
  </w:font>
  <w:font w:name="&quot;Open Sans&quot;">
    <w:notTrueType w:val="false"/>
  </w:font>
  <w:font w:name="NexusSerif">
    <w:notTrueType w:val="fals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qFormat/>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2010-01-18T08:04:00Z</dcterms:created>
  <dcterms:modified xsi:type="dcterms:W3CDTF">2020-04-22T11:56:48Z</dcterms:modified>
  <cp:version>04.2000</cp:version>
</cp:coreProperties>
</file>