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7B7" w:rsidRPr="000B43D5" w:rsidRDefault="008747B7" w:rsidP="000B43D5">
      <w:pPr>
        <w:ind w:left="-90"/>
        <w:rPr>
          <w:rFonts w:ascii="Arial" w:hAnsi="Arial" w:cs="Arial"/>
          <w:sz w:val="36"/>
          <w:szCs w:val="36"/>
        </w:rPr>
      </w:pPr>
      <w:r w:rsidRPr="000B43D5">
        <w:rPr>
          <w:rFonts w:ascii="Arial" w:hAnsi="Arial" w:cs="Arial"/>
          <w:sz w:val="36"/>
          <w:szCs w:val="36"/>
        </w:rPr>
        <w:t>Name: Muheebat Titilayo Adeniyi</w:t>
      </w:r>
    </w:p>
    <w:p w:rsidR="008747B7" w:rsidRPr="000B43D5" w:rsidRDefault="008747B7">
      <w:pPr>
        <w:rPr>
          <w:rFonts w:ascii="Arial" w:hAnsi="Arial" w:cs="Arial"/>
          <w:sz w:val="36"/>
          <w:szCs w:val="36"/>
        </w:rPr>
      </w:pPr>
      <w:r w:rsidRPr="000B43D5">
        <w:rPr>
          <w:rFonts w:ascii="Arial" w:hAnsi="Arial" w:cs="Arial"/>
          <w:sz w:val="36"/>
          <w:szCs w:val="36"/>
        </w:rPr>
        <w:t>Matric Number: 17/mhs02/006</w:t>
      </w:r>
    </w:p>
    <w:p w:rsidR="008747B7" w:rsidRPr="000B43D5" w:rsidRDefault="00843A86">
      <w:pPr>
        <w:rPr>
          <w:rFonts w:ascii="Arial" w:hAnsi="Arial" w:cs="Arial"/>
          <w:sz w:val="36"/>
          <w:szCs w:val="36"/>
        </w:rPr>
      </w:pPr>
      <w:r w:rsidRPr="000B43D5">
        <w:rPr>
          <w:rFonts w:ascii="Arial" w:hAnsi="Arial" w:cs="Arial"/>
          <w:sz w:val="36"/>
          <w:szCs w:val="36"/>
        </w:rPr>
        <w:t>Level: 300</w:t>
      </w:r>
    </w:p>
    <w:p w:rsidR="00843A86" w:rsidRPr="000B43D5" w:rsidRDefault="00843A86" w:rsidP="000B43D5">
      <w:pPr>
        <w:rPr>
          <w:rFonts w:ascii="Arial" w:hAnsi="Arial" w:cs="Arial"/>
          <w:sz w:val="36"/>
          <w:szCs w:val="36"/>
        </w:rPr>
      </w:pPr>
    </w:p>
    <w:p w:rsidR="0030242C" w:rsidRPr="000B43D5" w:rsidRDefault="0030242C">
      <w:pPr>
        <w:rPr>
          <w:rFonts w:ascii="Arial" w:hAnsi="Arial" w:cs="Arial"/>
          <w:sz w:val="36"/>
          <w:szCs w:val="36"/>
        </w:rPr>
      </w:pPr>
    </w:p>
    <w:p w:rsidR="0030242C" w:rsidRPr="000B43D5" w:rsidRDefault="0030242C">
      <w:pPr>
        <w:rPr>
          <w:rFonts w:ascii="Arial" w:hAnsi="Arial" w:cs="Arial"/>
          <w:sz w:val="36"/>
          <w:szCs w:val="36"/>
        </w:rPr>
      </w:pPr>
    </w:p>
    <w:p w:rsidR="0030242C" w:rsidRPr="000B43D5" w:rsidRDefault="0030242C">
      <w:pPr>
        <w:rPr>
          <w:rFonts w:ascii="Arial" w:hAnsi="Arial" w:cs="Arial"/>
          <w:sz w:val="36"/>
          <w:szCs w:val="36"/>
        </w:rPr>
      </w:pPr>
    </w:p>
    <w:p w:rsidR="0030242C" w:rsidRPr="000B43D5" w:rsidRDefault="0030242C">
      <w:pPr>
        <w:rPr>
          <w:rFonts w:ascii="Arial" w:hAnsi="Arial" w:cs="Arial"/>
          <w:sz w:val="36"/>
          <w:szCs w:val="36"/>
        </w:rPr>
      </w:pPr>
      <w:r w:rsidRPr="000B43D5">
        <w:rPr>
          <w:rFonts w:ascii="Arial" w:hAnsi="Arial" w:cs="Arial"/>
          <w:sz w:val="36"/>
          <w:szCs w:val="36"/>
        </w:rPr>
        <w:t>Q1)</w:t>
      </w:r>
      <w:r w:rsidR="00A471D5" w:rsidRPr="000B43D5">
        <w:rPr>
          <w:rFonts w:ascii="Arial" w:hAnsi="Arial" w:cs="Arial"/>
          <w:sz w:val="36"/>
          <w:szCs w:val="36"/>
        </w:rPr>
        <w:t xml:space="preserve">Explain the role of immune system </w:t>
      </w:r>
    </w:p>
    <w:p w:rsidR="0022693B" w:rsidRPr="000B43D5" w:rsidRDefault="0022693B">
      <w:pPr>
        <w:pStyle w:val="NormalWeb"/>
        <w:shd w:val="clear" w:color="auto" w:fill="FFFFFF"/>
        <w:spacing w:before="120" w:beforeAutospacing="0" w:after="240" w:afterAutospacing="0"/>
        <w:textAlignment w:val="baseline"/>
        <w:divId w:val="1225916921"/>
        <w:rPr>
          <w:rFonts w:ascii="Arial" w:hAnsi="Arial" w:cs="Arial"/>
          <w:color w:val="222222"/>
          <w:sz w:val="36"/>
          <w:szCs w:val="36"/>
        </w:rPr>
      </w:pPr>
      <w:r w:rsidRPr="000B43D5">
        <w:rPr>
          <w:rFonts w:ascii="Arial" w:hAnsi="Arial" w:cs="Arial"/>
          <w:sz w:val="36"/>
          <w:szCs w:val="36"/>
        </w:rPr>
        <w:t>Answer:</w:t>
      </w:r>
      <w:r w:rsidRPr="000B43D5">
        <w:rPr>
          <w:rFonts w:ascii="Arial" w:hAnsi="Arial" w:cs="Arial"/>
          <w:color w:val="222222"/>
          <w:sz w:val="36"/>
          <w:szCs w:val="36"/>
        </w:rPr>
        <w:t>The role of the immune system is to protect our body from any foreign matters that might cause any damage or homeostatis imbalance. The success of the immune system depends on its ability to discriminate between foreign(non self) and host(self) cells. When an organism is threatened by microorganisms, viruses, or cancer cells, the immune system acts to provide protection. Normally the immune system does not mount a response against self. This lack of an immune response is called tolerance.</w:t>
      </w:r>
    </w:p>
    <w:p w:rsidR="0022693B" w:rsidRPr="000B43D5" w:rsidRDefault="0022693B">
      <w:pPr>
        <w:pStyle w:val="NormalWeb"/>
        <w:shd w:val="clear" w:color="auto" w:fill="FFFFFF"/>
        <w:spacing w:before="120" w:beforeAutospacing="0" w:after="240" w:afterAutospacing="0"/>
        <w:textAlignment w:val="baseline"/>
        <w:divId w:val="1225916921"/>
        <w:rPr>
          <w:rFonts w:ascii="Arial" w:hAnsi="Arial" w:cs="Arial"/>
          <w:color w:val="222222"/>
          <w:sz w:val="36"/>
          <w:szCs w:val="36"/>
        </w:rPr>
      </w:pPr>
      <w:r w:rsidRPr="000B43D5">
        <w:rPr>
          <w:rFonts w:ascii="Arial" w:hAnsi="Arial" w:cs="Arial"/>
          <w:color w:val="222222"/>
          <w:sz w:val="36"/>
          <w:szCs w:val="36"/>
        </w:rPr>
        <w:t xml:space="preserve">When a foreign matter enters the human body, our defense system recognizes this as foreign through the immune system. How the human body recognize foreign against itself employs a complex "I.D." system. Each cell in the human body carries on it's surface a mixture of proteins and sugars that serve to identify the cell to the immune system. Foreign objects lack the identifiers that all of the body's cells have, but each one has unique features or antigens where the immune system attaches identifiers </w:t>
      </w:r>
      <w:r w:rsidRPr="000B43D5">
        <w:rPr>
          <w:rFonts w:ascii="Arial" w:hAnsi="Arial" w:cs="Arial"/>
          <w:color w:val="222222"/>
          <w:sz w:val="36"/>
          <w:szCs w:val="36"/>
        </w:rPr>
        <w:lastRenderedPageBreak/>
        <w:t>called antibodies. This is the basis for the specific defense mechanisms. Once you have built the antibodies for a specific antigen, the immune system will respond faster than if the had been no previous exposure to the antigen (i.e. you are immune to the pathogen, but only that specific pathogen, because your immune system responds faster.) The non-specific part of the immune system is mostly composed of phagocytes (eating-cells) which engulf and digest foreign substances like bacteria and viruses, which do not bear the body's specifc idenifers.</w:t>
      </w:r>
    </w:p>
    <w:p w:rsidR="00A471D5" w:rsidRPr="000B43D5" w:rsidRDefault="00A471D5">
      <w:pPr>
        <w:rPr>
          <w:rFonts w:ascii="Arial" w:hAnsi="Arial" w:cs="Arial"/>
          <w:sz w:val="36"/>
          <w:szCs w:val="36"/>
        </w:rPr>
      </w:pPr>
    </w:p>
    <w:p w:rsidR="006B5A02" w:rsidRPr="000B43D5" w:rsidRDefault="006B5A02">
      <w:pPr>
        <w:rPr>
          <w:rFonts w:ascii="Arial" w:hAnsi="Arial" w:cs="Arial"/>
          <w:sz w:val="36"/>
          <w:szCs w:val="36"/>
        </w:rPr>
      </w:pPr>
    </w:p>
    <w:p w:rsidR="006B5A02" w:rsidRPr="000B43D5" w:rsidRDefault="006B5A02">
      <w:pPr>
        <w:rPr>
          <w:rFonts w:ascii="Arial" w:hAnsi="Arial" w:cs="Arial"/>
          <w:sz w:val="36"/>
          <w:szCs w:val="36"/>
        </w:rPr>
      </w:pPr>
      <w:r w:rsidRPr="000B43D5">
        <w:rPr>
          <w:rFonts w:ascii="Arial" w:hAnsi="Arial" w:cs="Arial"/>
          <w:sz w:val="36"/>
          <w:szCs w:val="36"/>
        </w:rPr>
        <w:t>Q2)</w:t>
      </w:r>
      <w:r w:rsidR="00231085" w:rsidRPr="000B43D5">
        <w:rPr>
          <w:rFonts w:ascii="Arial" w:hAnsi="Arial" w:cs="Arial"/>
          <w:sz w:val="36"/>
          <w:szCs w:val="36"/>
        </w:rPr>
        <w:t xml:space="preserve">Describe the two types of </w:t>
      </w:r>
      <w:r w:rsidR="00FF4193" w:rsidRPr="000B43D5">
        <w:rPr>
          <w:rFonts w:ascii="Arial" w:hAnsi="Arial" w:cs="Arial"/>
          <w:sz w:val="36"/>
          <w:szCs w:val="36"/>
        </w:rPr>
        <w:t>immunity?</w:t>
      </w:r>
    </w:p>
    <w:p w:rsidR="00231085" w:rsidRPr="000B43D5" w:rsidRDefault="00F63792">
      <w:pPr>
        <w:rPr>
          <w:rFonts w:ascii="Arial" w:hAnsi="Arial" w:cs="Arial"/>
          <w:sz w:val="36"/>
          <w:szCs w:val="36"/>
        </w:rPr>
      </w:pPr>
      <w:r w:rsidRPr="000B43D5">
        <w:rPr>
          <w:rFonts w:ascii="Arial" w:hAnsi="Arial" w:cs="Arial"/>
          <w:sz w:val="36"/>
          <w:szCs w:val="36"/>
        </w:rPr>
        <w:t xml:space="preserve">Answer: The two types of </w:t>
      </w:r>
      <w:r w:rsidR="00FF4193" w:rsidRPr="000B43D5">
        <w:rPr>
          <w:rFonts w:ascii="Arial" w:hAnsi="Arial" w:cs="Arial"/>
          <w:sz w:val="36"/>
          <w:szCs w:val="36"/>
        </w:rPr>
        <w:t>immunity are active and passive immunity .</w:t>
      </w:r>
    </w:p>
    <w:p w:rsidR="008F2FB9" w:rsidRPr="000B43D5" w:rsidRDefault="00FF4193">
      <w:pPr>
        <w:pStyle w:val="NormalWeb"/>
        <w:shd w:val="clear" w:color="auto" w:fill="FFFFFF"/>
        <w:spacing w:before="0" w:beforeAutospacing="0" w:after="0" w:afterAutospacing="0"/>
        <w:textAlignment w:val="baseline"/>
        <w:divId w:val="1506092780"/>
        <w:rPr>
          <w:rFonts w:ascii="Arial" w:hAnsi="Arial" w:cs="Arial"/>
          <w:color w:val="222222"/>
          <w:sz w:val="36"/>
          <w:szCs w:val="36"/>
        </w:rPr>
      </w:pPr>
      <w:r w:rsidRPr="000B43D5">
        <w:rPr>
          <w:rFonts w:ascii="Arial" w:hAnsi="Arial" w:cs="Arial"/>
          <w:sz w:val="36"/>
          <w:szCs w:val="36"/>
        </w:rPr>
        <w:t>Active immunity</w:t>
      </w:r>
      <w:r w:rsidR="008F2FB9" w:rsidRPr="000B43D5">
        <w:rPr>
          <w:rFonts w:ascii="Arial" w:hAnsi="Arial" w:cs="Arial"/>
          <w:color w:val="222222"/>
          <w:sz w:val="36"/>
          <w:szCs w:val="36"/>
        </w:rPr>
        <w:t>is the induction of immunity after exposure to an </w:t>
      </w:r>
      <w:r w:rsidR="008F2FB9" w:rsidRPr="000B43D5">
        <w:rPr>
          <w:rFonts w:ascii="Arial" w:hAnsi="Arial" w:cs="Arial"/>
          <w:sz w:val="36"/>
          <w:szCs w:val="36"/>
          <w:bdr w:val="none" w:sz="0" w:space="0" w:color="auto" w:frame="1"/>
        </w:rPr>
        <w:t>antigen</w:t>
      </w:r>
      <w:r w:rsidR="000B43D5" w:rsidRPr="000B43D5">
        <w:rPr>
          <w:rFonts w:ascii="Arial" w:hAnsi="Arial" w:cs="Arial"/>
          <w:sz w:val="36"/>
          <w:szCs w:val="36"/>
        </w:rPr>
        <w:t xml:space="preserve">. </w:t>
      </w:r>
      <w:r w:rsidR="008F2FB9" w:rsidRPr="000B43D5">
        <w:rPr>
          <w:rFonts w:ascii="Arial" w:hAnsi="Arial" w:cs="Arial"/>
          <w:sz w:val="36"/>
          <w:szCs w:val="36"/>
          <w:bdr w:val="none" w:sz="0" w:space="0" w:color="auto" w:frame="1"/>
        </w:rPr>
        <w:t>Antibodies</w:t>
      </w:r>
      <w:r w:rsidR="008F2FB9" w:rsidRPr="000B43D5">
        <w:rPr>
          <w:rFonts w:ascii="Arial" w:hAnsi="Arial" w:cs="Arial"/>
          <w:color w:val="222222"/>
          <w:sz w:val="36"/>
          <w:szCs w:val="36"/>
        </w:rPr>
        <w:t> are created by the recipient and may be stored permanently.</w:t>
      </w:r>
    </w:p>
    <w:p w:rsidR="008F2FB9" w:rsidRPr="000B43D5" w:rsidRDefault="008F2FB9">
      <w:pPr>
        <w:pStyle w:val="NormalWeb"/>
        <w:shd w:val="clear" w:color="auto" w:fill="FFFFFF"/>
        <w:spacing w:before="120" w:beforeAutospacing="0" w:after="240" w:afterAutospacing="0"/>
        <w:textAlignment w:val="baseline"/>
        <w:divId w:val="1506092780"/>
        <w:rPr>
          <w:rFonts w:ascii="Arial" w:hAnsi="Arial" w:cs="Arial"/>
          <w:color w:val="222222"/>
          <w:sz w:val="36"/>
          <w:szCs w:val="36"/>
        </w:rPr>
      </w:pPr>
      <w:r w:rsidRPr="000B43D5">
        <w:rPr>
          <w:rFonts w:ascii="Arial" w:hAnsi="Arial" w:cs="Arial"/>
          <w:color w:val="222222"/>
          <w:sz w:val="36"/>
          <w:szCs w:val="36"/>
        </w:rPr>
        <w:t>Active immunization can occur naturally when a microbe or other antigen is received by a person who has not yet come into contact with the microbe and has no pre-made antibodies for defense. The immune system will eventually create antibodies for the microbe, but this is a slow process and, if the microbe is deadly, there may not be enough time for the antibodies to be used.</w:t>
      </w:r>
    </w:p>
    <w:p w:rsidR="008F2FB9" w:rsidRPr="000B43D5" w:rsidRDefault="008F2FB9">
      <w:pPr>
        <w:pStyle w:val="NormalWeb"/>
        <w:shd w:val="clear" w:color="auto" w:fill="FFFFFF"/>
        <w:spacing w:before="0" w:beforeAutospacing="0" w:after="0" w:afterAutospacing="0"/>
        <w:textAlignment w:val="baseline"/>
        <w:divId w:val="1506092780"/>
        <w:rPr>
          <w:rFonts w:ascii="Arial" w:hAnsi="Arial" w:cs="Arial"/>
          <w:color w:val="222222"/>
          <w:sz w:val="36"/>
          <w:szCs w:val="36"/>
        </w:rPr>
      </w:pPr>
      <w:r w:rsidRPr="000B43D5">
        <w:rPr>
          <w:rFonts w:ascii="Arial" w:hAnsi="Arial" w:cs="Arial"/>
          <w:sz w:val="36"/>
          <w:szCs w:val="36"/>
          <w:bdr w:val="none" w:sz="0" w:space="0" w:color="auto" w:frame="1"/>
        </w:rPr>
        <w:t>Artificial active immunization</w:t>
      </w:r>
      <w:r w:rsidRPr="000B43D5">
        <w:rPr>
          <w:rFonts w:ascii="Arial" w:hAnsi="Arial" w:cs="Arial"/>
          <w:color w:val="222222"/>
          <w:sz w:val="36"/>
          <w:szCs w:val="36"/>
        </w:rPr>
        <w:t xml:space="preserve"> is where the microbe is injected into the person before they are able to take it in </w:t>
      </w:r>
      <w:r w:rsidRPr="000B43D5">
        <w:rPr>
          <w:rFonts w:ascii="Arial" w:hAnsi="Arial" w:cs="Arial"/>
          <w:color w:val="222222"/>
          <w:sz w:val="36"/>
          <w:szCs w:val="36"/>
        </w:rPr>
        <w:lastRenderedPageBreak/>
        <w:t>naturally. The microbe is treated, so that it will not harm the infected person. Depending on the type of disease, this technique also works with dead microbes, parts of the microbe, or treated toxins from the microbe. A common example of this form of active immunization is </w:t>
      </w:r>
      <w:r w:rsidRPr="000B43D5">
        <w:rPr>
          <w:rFonts w:ascii="Arial" w:hAnsi="Arial" w:cs="Arial"/>
          <w:sz w:val="36"/>
          <w:szCs w:val="36"/>
          <w:bdr w:val="none" w:sz="0" w:space="0" w:color="auto" w:frame="1"/>
        </w:rPr>
        <w:t>vaccinations</w:t>
      </w:r>
    </w:p>
    <w:p w:rsidR="008F2FB9" w:rsidRPr="000B43D5" w:rsidRDefault="008F2FB9">
      <w:pPr>
        <w:pStyle w:val="NormalWeb"/>
        <w:shd w:val="clear" w:color="auto" w:fill="FFFFFF"/>
        <w:spacing w:before="0" w:beforeAutospacing="0" w:after="0" w:afterAutospacing="0"/>
        <w:textAlignment w:val="baseline"/>
        <w:divId w:val="1506092780"/>
        <w:rPr>
          <w:rFonts w:ascii="Arial" w:hAnsi="Arial" w:cs="Arial"/>
          <w:color w:val="222222"/>
          <w:sz w:val="36"/>
          <w:szCs w:val="36"/>
        </w:rPr>
      </w:pPr>
    </w:p>
    <w:p w:rsidR="008F2FB9" w:rsidRPr="000B43D5" w:rsidRDefault="008F2FB9">
      <w:pPr>
        <w:pStyle w:val="NormalWeb"/>
        <w:shd w:val="clear" w:color="auto" w:fill="FFFFFF"/>
        <w:spacing w:before="0" w:beforeAutospacing="0" w:after="0" w:afterAutospacing="0"/>
        <w:textAlignment w:val="baseline"/>
        <w:divId w:val="1506092780"/>
        <w:rPr>
          <w:rFonts w:ascii="Arial" w:hAnsi="Arial" w:cs="Arial"/>
          <w:color w:val="222222"/>
          <w:sz w:val="36"/>
          <w:szCs w:val="36"/>
        </w:rPr>
      </w:pPr>
    </w:p>
    <w:p w:rsidR="00FF4193" w:rsidRPr="000B43D5" w:rsidRDefault="008F2FB9" w:rsidP="00BC459C">
      <w:pPr>
        <w:pStyle w:val="NormalWeb"/>
        <w:shd w:val="clear" w:color="auto" w:fill="FFFFFF"/>
        <w:spacing w:before="0" w:beforeAutospacing="0" w:after="0" w:afterAutospacing="0"/>
        <w:textAlignment w:val="baseline"/>
        <w:rPr>
          <w:rFonts w:ascii="Arial" w:eastAsia="Times New Roman" w:hAnsi="Arial" w:cs="Arial"/>
          <w:color w:val="222222"/>
          <w:sz w:val="36"/>
          <w:szCs w:val="36"/>
          <w:bdr w:val="none" w:sz="0" w:space="0" w:color="auto" w:frame="1"/>
          <w:shd w:val="clear" w:color="auto" w:fill="FFFFFF"/>
          <w:vertAlign w:val="superscript"/>
        </w:rPr>
      </w:pPr>
      <w:r w:rsidRPr="000B43D5">
        <w:rPr>
          <w:rFonts w:ascii="Arial" w:hAnsi="Arial" w:cs="Arial"/>
          <w:color w:val="222222"/>
          <w:sz w:val="36"/>
          <w:szCs w:val="36"/>
        </w:rPr>
        <w:t>Passive</w:t>
      </w:r>
      <w:r w:rsidR="008B7E98" w:rsidRPr="000B43D5">
        <w:rPr>
          <w:rFonts w:ascii="Arial" w:hAnsi="Arial" w:cs="Arial"/>
          <w:color w:val="222222"/>
          <w:sz w:val="36"/>
          <w:szCs w:val="36"/>
        </w:rPr>
        <w:t xml:space="preserve"> immunity:</w:t>
      </w:r>
      <w:r w:rsidR="00BC459C" w:rsidRPr="000B43D5">
        <w:rPr>
          <w:rFonts w:ascii="Arial" w:eastAsia="Times New Roman" w:hAnsi="Arial" w:cs="Arial"/>
          <w:color w:val="222222"/>
          <w:sz w:val="36"/>
          <w:szCs w:val="36"/>
          <w:shd w:val="clear" w:color="auto" w:fill="FFFFFF"/>
        </w:rPr>
        <w:t>is the transfer of active </w:t>
      </w:r>
      <w:r w:rsidR="000B43D5" w:rsidRPr="000B43D5">
        <w:rPr>
          <w:rFonts w:ascii="Arial" w:hAnsi="Arial" w:cs="Arial"/>
          <w:sz w:val="36"/>
          <w:szCs w:val="36"/>
        </w:rPr>
        <w:t>humoral immunity</w:t>
      </w:r>
      <w:r w:rsidR="000B43D5" w:rsidRPr="000B43D5">
        <w:rPr>
          <w:rFonts w:ascii="Arial" w:eastAsia="Times New Roman" w:hAnsi="Arial" w:cs="Arial"/>
          <w:color w:val="222222"/>
          <w:sz w:val="36"/>
          <w:szCs w:val="36"/>
          <w:shd w:val="clear" w:color="auto" w:fill="FFFFFF"/>
        </w:rPr>
        <w:t xml:space="preserve"> </w:t>
      </w:r>
      <w:r w:rsidR="00BC459C" w:rsidRPr="000B43D5">
        <w:rPr>
          <w:rFonts w:ascii="Arial" w:eastAsia="Times New Roman" w:hAnsi="Arial" w:cs="Arial"/>
          <w:color w:val="222222"/>
          <w:sz w:val="36"/>
          <w:szCs w:val="36"/>
          <w:shd w:val="clear" w:color="auto" w:fill="FFFFFF"/>
        </w:rPr>
        <w:t>of ready-made </w:t>
      </w:r>
      <w:r w:rsidR="000B43D5" w:rsidRPr="000B43D5">
        <w:rPr>
          <w:rFonts w:ascii="Arial" w:hAnsi="Arial" w:cs="Arial"/>
          <w:sz w:val="36"/>
          <w:szCs w:val="36"/>
        </w:rPr>
        <w:t>antibodies</w:t>
      </w:r>
      <w:r w:rsidR="00BC459C" w:rsidRPr="000B43D5">
        <w:rPr>
          <w:rFonts w:ascii="Arial" w:eastAsia="Times New Roman" w:hAnsi="Arial" w:cs="Arial"/>
          <w:color w:val="222222"/>
          <w:sz w:val="36"/>
          <w:szCs w:val="36"/>
          <w:shd w:val="clear" w:color="auto" w:fill="FFFFFF"/>
        </w:rPr>
        <w:t xml:space="preserve"> Passive </w:t>
      </w:r>
      <w:r w:rsidR="000B43D5" w:rsidRPr="000B43D5">
        <w:rPr>
          <w:rFonts w:ascii="Arial" w:hAnsi="Arial" w:cs="Arial"/>
          <w:sz w:val="36"/>
          <w:szCs w:val="36"/>
        </w:rPr>
        <w:t xml:space="preserve">immunity </w:t>
      </w:r>
      <w:r w:rsidR="00BC459C" w:rsidRPr="000B43D5">
        <w:rPr>
          <w:rFonts w:ascii="Arial" w:eastAsia="Times New Roman" w:hAnsi="Arial" w:cs="Arial"/>
          <w:color w:val="222222"/>
          <w:sz w:val="36"/>
          <w:szCs w:val="36"/>
          <w:shd w:val="clear" w:color="auto" w:fill="FFFFFF"/>
        </w:rPr>
        <w:t>can occur naturally, when maternal antibodies are transferred to the </w:t>
      </w:r>
      <w:r w:rsidR="000B43D5" w:rsidRPr="000B43D5">
        <w:rPr>
          <w:rFonts w:ascii="Arial" w:hAnsi="Arial" w:cs="Arial"/>
          <w:sz w:val="36"/>
          <w:szCs w:val="36"/>
        </w:rPr>
        <w:t>fetus</w:t>
      </w:r>
      <w:r w:rsidR="00BC459C" w:rsidRPr="000B43D5">
        <w:rPr>
          <w:rFonts w:ascii="Arial" w:eastAsia="Times New Roman" w:hAnsi="Arial" w:cs="Arial"/>
          <w:color w:val="222222"/>
          <w:sz w:val="36"/>
          <w:szCs w:val="36"/>
          <w:shd w:val="clear" w:color="auto" w:fill="FFFFFF"/>
        </w:rPr>
        <w:t> through the </w:t>
      </w:r>
      <w:r w:rsidR="000B43D5" w:rsidRPr="000B43D5">
        <w:rPr>
          <w:rFonts w:ascii="Arial" w:hAnsi="Arial" w:cs="Arial"/>
          <w:sz w:val="36"/>
          <w:szCs w:val="36"/>
        </w:rPr>
        <w:t>placenta</w:t>
      </w:r>
      <w:r w:rsidR="00BC459C" w:rsidRPr="000B43D5">
        <w:rPr>
          <w:rFonts w:ascii="Arial" w:eastAsia="Times New Roman" w:hAnsi="Arial" w:cs="Arial"/>
          <w:color w:val="222222"/>
          <w:sz w:val="36"/>
          <w:szCs w:val="36"/>
          <w:shd w:val="clear" w:color="auto" w:fill="FFFFFF"/>
        </w:rPr>
        <w:t xml:space="preserve"> and it can also be induced artificially, when high levels of antibodies specific to a </w:t>
      </w:r>
      <w:r w:rsidR="000B43D5" w:rsidRPr="000B43D5">
        <w:rPr>
          <w:rFonts w:ascii="Arial" w:hAnsi="Arial" w:cs="Arial"/>
          <w:sz w:val="36"/>
          <w:szCs w:val="36"/>
        </w:rPr>
        <w:t>pathogen</w:t>
      </w:r>
      <w:r w:rsidR="00BC459C" w:rsidRPr="000B43D5">
        <w:rPr>
          <w:rFonts w:ascii="Arial" w:eastAsia="Times New Roman" w:hAnsi="Arial" w:cs="Arial"/>
          <w:color w:val="222222"/>
          <w:sz w:val="36"/>
          <w:szCs w:val="36"/>
          <w:shd w:val="clear" w:color="auto" w:fill="FFFFFF"/>
        </w:rPr>
        <w:t> or </w:t>
      </w:r>
      <w:r w:rsidR="000B43D5" w:rsidRPr="000B43D5">
        <w:rPr>
          <w:rFonts w:ascii="Arial" w:hAnsi="Arial" w:cs="Arial"/>
          <w:sz w:val="36"/>
          <w:szCs w:val="36"/>
        </w:rPr>
        <w:t>toxin</w:t>
      </w:r>
      <w:r w:rsidR="00BC459C" w:rsidRPr="000B43D5">
        <w:rPr>
          <w:rFonts w:ascii="Arial" w:eastAsia="Times New Roman" w:hAnsi="Arial" w:cs="Arial"/>
          <w:color w:val="222222"/>
          <w:sz w:val="36"/>
          <w:szCs w:val="36"/>
          <w:shd w:val="clear" w:color="auto" w:fill="FFFFFF"/>
        </w:rPr>
        <w:t> (obtained from </w:t>
      </w:r>
      <w:r w:rsidR="000B43D5" w:rsidRPr="000B43D5">
        <w:rPr>
          <w:rFonts w:ascii="Arial" w:hAnsi="Arial" w:cs="Arial"/>
          <w:sz w:val="36"/>
          <w:szCs w:val="36"/>
        </w:rPr>
        <w:t>humans</w:t>
      </w:r>
      <w:r w:rsidR="00BC459C" w:rsidRPr="000B43D5">
        <w:rPr>
          <w:rFonts w:ascii="Arial" w:eastAsia="Times New Roman" w:hAnsi="Arial" w:cs="Arial"/>
          <w:color w:val="222222"/>
          <w:sz w:val="36"/>
          <w:szCs w:val="36"/>
          <w:shd w:val="clear" w:color="auto" w:fill="FFFFFF"/>
        </w:rPr>
        <w:t>, </w:t>
      </w:r>
      <w:r w:rsidR="000B43D5" w:rsidRPr="000B43D5">
        <w:rPr>
          <w:rFonts w:ascii="Arial" w:hAnsi="Arial" w:cs="Arial"/>
          <w:sz w:val="36"/>
          <w:szCs w:val="36"/>
        </w:rPr>
        <w:t>horses</w:t>
      </w:r>
      <w:r w:rsidR="00BC459C" w:rsidRPr="000B43D5">
        <w:rPr>
          <w:rFonts w:ascii="Arial" w:eastAsia="Times New Roman" w:hAnsi="Arial" w:cs="Arial"/>
          <w:color w:val="222222"/>
          <w:sz w:val="36"/>
          <w:szCs w:val="36"/>
          <w:shd w:val="clear" w:color="auto" w:fill="FFFFFF"/>
        </w:rPr>
        <w:t>, or other </w:t>
      </w:r>
      <w:r w:rsidR="000B43D5" w:rsidRPr="000B43D5">
        <w:rPr>
          <w:rFonts w:ascii="Arial" w:hAnsi="Arial" w:cs="Arial"/>
          <w:sz w:val="36"/>
          <w:szCs w:val="36"/>
        </w:rPr>
        <w:t>animals</w:t>
      </w:r>
      <w:r w:rsidR="00BC459C" w:rsidRPr="000B43D5">
        <w:rPr>
          <w:rFonts w:ascii="Arial" w:eastAsia="Times New Roman" w:hAnsi="Arial" w:cs="Arial"/>
          <w:color w:val="222222"/>
          <w:sz w:val="36"/>
          <w:szCs w:val="36"/>
          <w:shd w:val="clear" w:color="auto" w:fill="FFFFFF"/>
        </w:rPr>
        <w:t>) are transferred to non-</w:t>
      </w:r>
      <w:r w:rsidR="000B43D5" w:rsidRPr="000B43D5">
        <w:rPr>
          <w:rFonts w:ascii="Arial" w:hAnsi="Arial" w:cs="Arial"/>
          <w:sz w:val="36"/>
          <w:szCs w:val="36"/>
        </w:rPr>
        <w:t>immune</w:t>
      </w:r>
      <w:r w:rsidR="00BC459C" w:rsidRPr="000B43D5">
        <w:rPr>
          <w:rFonts w:ascii="Arial" w:eastAsia="Times New Roman" w:hAnsi="Arial" w:cs="Arial"/>
          <w:color w:val="222222"/>
          <w:sz w:val="36"/>
          <w:szCs w:val="36"/>
          <w:shd w:val="clear" w:color="auto" w:fill="FFFFFF"/>
        </w:rPr>
        <w:t> persons through </w:t>
      </w:r>
      <w:r w:rsidR="000B43D5" w:rsidRPr="000B43D5">
        <w:rPr>
          <w:rFonts w:ascii="Arial" w:hAnsi="Arial" w:cs="Arial"/>
          <w:sz w:val="36"/>
          <w:szCs w:val="36"/>
        </w:rPr>
        <w:t>blood products</w:t>
      </w:r>
      <w:r w:rsidR="00BC459C" w:rsidRPr="000B43D5">
        <w:rPr>
          <w:rFonts w:ascii="Arial" w:eastAsia="Times New Roman" w:hAnsi="Arial" w:cs="Arial"/>
          <w:color w:val="222222"/>
          <w:sz w:val="36"/>
          <w:szCs w:val="36"/>
          <w:shd w:val="clear" w:color="auto" w:fill="FFFFFF"/>
        </w:rPr>
        <w:t> that contain antibodies, such as in </w:t>
      </w:r>
      <w:r w:rsidR="000B43D5" w:rsidRPr="000B43D5">
        <w:rPr>
          <w:rFonts w:ascii="Arial" w:hAnsi="Arial" w:cs="Arial"/>
          <w:sz w:val="36"/>
          <w:szCs w:val="36"/>
        </w:rPr>
        <w:t>immunoglubin therapy</w:t>
      </w:r>
      <w:r w:rsidR="000B43D5" w:rsidRPr="000B43D5">
        <w:rPr>
          <w:rFonts w:ascii="Arial" w:eastAsia="Times New Roman" w:hAnsi="Arial" w:cs="Arial"/>
          <w:color w:val="222222"/>
          <w:sz w:val="36"/>
          <w:szCs w:val="36"/>
          <w:shd w:val="clear" w:color="auto" w:fill="FFFFFF"/>
        </w:rPr>
        <w:t xml:space="preserve"> </w:t>
      </w:r>
      <w:r w:rsidR="00BC459C" w:rsidRPr="000B43D5">
        <w:rPr>
          <w:rFonts w:ascii="Arial" w:eastAsia="Times New Roman" w:hAnsi="Arial" w:cs="Arial"/>
          <w:color w:val="222222"/>
          <w:sz w:val="36"/>
          <w:szCs w:val="36"/>
          <w:shd w:val="clear" w:color="auto" w:fill="FFFFFF"/>
        </w:rPr>
        <w:t>or </w:t>
      </w:r>
      <w:r w:rsidR="000B43D5" w:rsidRPr="000B43D5">
        <w:rPr>
          <w:rFonts w:ascii="Arial" w:hAnsi="Arial" w:cs="Arial"/>
          <w:sz w:val="36"/>
          <w:szCs w:val="36"/>
        </w:rPr>
        <w:t xml:space="preserve">antiserum </w:t>
      </w:r>
      <w:r w:rsidR="00BC459C" w:rsidRPr="000B43D5">
        <w:rPr>
          <w:rFonts w:ascii="Arial" w:eastAsia="Times New Roman" w:hAnsi="Arial" w:cs="Arial"/>
          <w:color w:val="222222"/>
          <w:sz w:val="36"/>
          <w:szCs w:val="36"/>
          <w:shd w:val="clear" w:color="auto" w:fill="FFFFFF"/>
        </w:rPr>
        <w:t>therapy. </w:t>
      </w:r>
      <w:r w:rsidR="00BC459C" w:rsidRPr="000B43D5">
        <w:rPr>
          <w:rFonts w:ascii="Arial" w:eastAsia="Times New Roman" w:hAnsi="Arial" w:cs="Arial"/>
          <w:bCs/>
          <w:color w:val="222222"/>
          <w:sz w:val="36"/>
          <w:szCs w:val="36"/>
          <w:bdr w:val="none" w:sz="0" w:space="0" w:color="auto" w:frame="1"/>
          <w:shd w:val="clear" w:color="auto" w:fill="FFFFFF"/>
        </w:rPr>
        <w:t>Passive immunization</w:t>
      </w:r>
      <w:r w:rsidR="00BC459C" w:rsidRPr="000B43D5">
        <w:rPr>
          <w:rFonts w:ascii="Arial" w:eastAsia="Times New Roman" w:hAnsi="Arial" w:cs="Arial"/>
          <w:color w:val="222222"/>
          <w:sz w:val="36"/>
          <w:szCs w:val="36"/>
          <w:shd w:val="clear" w:color="auto" w:fill="FFFFFF"/>
        </w:rPr>
        <w:t> is used when there is a high risk of infection and insufficient time for the body to develop its own immune response, or to reduce the symptoms of ongoing or </w:t>
      </w:r>
      <w:r w:rsidR="000B43D5" w:rsidRPr="000B43D5">
        <w:rPr>
          <w:rFonts w:ascii="Arial" w:hAnsi="Arial" w:cs="Arial"/>
          <w:sz w:val="36"/>
          <w:szCs w:val="36"/>
        </w:rPr>
        <w:t>immunosuppressive</w:t>
      </w:r>
      <w:r w:rsidR="00BC459C" w:rsidRPr="000B43D5">
        <w:rPr>
          <w:rFonts w:ascii="Arial" w:eastAsia="Times New Roman" w:hAnsi="Arial" w:cs="Arial"/>
          <w:color w:val="222222"/>
          <w:sz w:val="36"/>
          <w:szCs w:val="36"/>
          <w:shd w:val="clear" w:color="auto" w:fill="FFFFFF"/>
        </w:rPr>
        <w:t> diseases.</w:t>
      </w:r>
      <w:hyperlink r:id="rId5" w:anchor="cite_note-USC-2" w:history="1">
        <w:r w:rsidR="00BC459C" w:rsidRPr="000B43D5">
          <w:rPr>
            <w:rStyle w:val="Hyperlink"/>
            <w:rFonts w:ascii="Arial" w:eastAsia="Times New Roman" w:hAnsi="Arial" w:cs="Arial"/>
            <w:color w:val="6B4BA1"/>
            <w:sz w:val="36"/>
            <w:szCs w:val="36"/>
            <w:u w:val="none"/>
            <w:bdr w:val="none" w:sz="0" w:space="0" w:color="auto" w:frame="1"/>
            <w:shd w:val="clear" w:color="auto" w:fill="FFFFFF"/>
          </w:rPr>
          <w:t>]</w:t>
        </w:r>
      </w:hyperlink>
      <w:r w:rsidR="00BC459C" w:rsidRPr="000B43D5">
        <w:rPr>
          <w:rFonts w:ascii="Arial" w:eastAsia="Times New Roman" w:hAnsi="Arial" w:cs="Arial"/>
          <w:color w:val="222222"/>
          <w:sz w:val="36"/>
          <w:szCs w:val="36"/>
          <w:shd w:val="clear" w:color="auto" w:fill="FFFFFF"/>
        </w:rPr>
        <w:t> Passive immunization can be provided when people cannot synthesize antibodies, and when they have been exposed to a disease that they do not have immunity against.</w:t>
      </w:r>
      <w:r w:rsidR="000B43D5" w:rsidRPr="000B43D5">
        <w:rPr>
          <w:rFonts w:ascii="Arial" w:eastAsia="Times New Roman" w:hAnsi="Arial" w:cs="Arial"/>
          <w:color w:val="222222"/>
          <w:sz w:val="36"/>
          <w:szCs w:val="36"/>
          <w:bdr w:val="none" w:sz="0" w:space="0" w:color="auto" w:frame="1"/>
          <w:shd w:val="clear" w:color="auto" w:fill="FFFFFF"/>
          <w:vertAlign w:val="superscript"/>
        </w:rPr>
        <w:t xml:space="preserve"> </w:t>
      </w:r>
    </w:p>
    <w:p w:rsidR="00DE63A9" w:rsidRPr="000B43D5" w:rsidRDefault="00DE63A9" w:rsidP="00BC459C">
      <w:pPr>
        <w:pStyle w:val="NormalWeb"/>
        <w:shd w:val="clear" w:color="auto" w:fill="FFFFFF"/>
        <w:spacing w:before="0" w:beforeAutospacing="0" w:after="0" w:afterAutospacing="0"/>
        <w:textAlignment w:val="baseline"/>
        <w:rPr>
          <w:rFonts w:ascii="Arial" w:eastAsia="Times New Roman" w:hAnsi="Arial" w:cs="Arial"/>
          <w:color w:val="222222"/>
          <w:sz w:val="36"/>
          <w:szCs w:val="36"/>
          <w:bdr w:val="none" w:sz="0" w:space="0" w:color="auto" w:frame="1"/>
          <w:shd w:val="clear" w:color="auto" w:fill="FFFFFF"/>
          <w:vertAlign w:val="superscript"/>
        </w:rPr>
      </w:pPr>
    </w:p>
    <w:p w:rsidR="00DE63A9" w:rsidRPr="000B43D5" w:rsidRDefault="00DE63A9" w:rsidP="00BC459C">
      <w:pPr>
        <w:pStyle w:val="NormalWeb"/>
        <w:shd w:val="clear" w:color="auto" w:fill="FFFFFF"/>
        <w:spacing w:before="0" w:beforeAutospacing="0" w:after="0" w:afterAutospacing="0"/>
        <w:textAlignment w:val="baseline"/>
        <w:rPr>
          <w:rFonts w:ascii="Arial" w:eastAsia="Times New Roman" w:hAnsi="Arial" w:cs="Arial"/>
          <w:color w:val="222222"/>
          <w:sz w:val="36"/>
          <w:szCs w:val="36"/>
          <w:bdr w:val="none" w:sz="0" w:space="0" w:color="auto" w:frame="1"/>
          <w:shd w:val="clear" w:color="auto" w:fill="FFFFFF"/>
          <w:vertAlign w:val="superscript"/>
        </w:rPr>
      </w:pPr>
    </w:p>
    <w:p w:rsidR="00DE63A9" w:rsidRPr="000B43D5" w:rsidRDefault="00DE63A9" w:rsidP="00BC459C">
      <w:pPr>
        <w:pStyle w:val="NormalWeb"/>
        <w:shd w:val="clear" w:color="auto" w:fill="FFFFFF"/>
        <w:spacing w:before="0" w:beforeAutospacing="0" w:after="0" w:afterAutospacing="0"/>
        <w:textAlignment w:val="baseline"/>
        <w:rPr>
          <w:rFonts w:ascii="Arial" w:eastAsia="Times New Roman" w:hAnsi="Arial" w:cs="Arial"/>
          <w:color w:val="222222"/>
          <w:sz w:val="36"/>
          <w:szCs w:val="36"/>
          <w:bdr w:val="none" w:sz="0" w:space="0" w:color="auto" w:frame="1"/>
          <w:shd w:val="clear" w:color="auto" w:fill="FFFFFF"/>
          <w:vertAlign w:val="superscript"/>
        </w:rPr>
      </w:pPr>
    </w:p>
    <w:p w:rsidR="00DE63A9" w:rsidRPr="000B43D5" w:rsidRDefault="00DE63A9" w:rsidP="00BC459C">
      <w:pPr>
        <w:pStyle w:val="NormalWeb"/>
        <w:shd w:val="clear" w:color="auto" w:fill="FFFFFF"/>
        <w:spacing w:before="0" w:beforeAutospacing="0" w:after="0" w:afterAutospacing="0"/>
        <w:textAlignment w:val="baseline"/>
        <w:rPr>
          <w:rFonts w:ascii="Arial" w:eastAsia="Times New Roman" w:hAnsi="Arial" w:cs="Arial"/>
          <w:color w:val="222222"/>
          <w:sz w:val="36"/>
          <w:szCs w:val="36"/>
          <w:bdr w:val="none" w:sz="0" w:space="0" w:color="auto" w:frame="1"/>
          <w:shd w:val="clear" w:color="auto" w:fill="FFFFFF"/>
          <w:vertAlign w:val="superscript"/>
        </w:rPr>
      </w:pPr>
    </w:p>
    <w:p w:rsidR="00DE63A9" w:rsidRPr="000B43D5" w:rsidRDefault="000F59F5" w:rsidP="00BC459C">
      <w:pPr>
        <w:pStyle w:val="NormalWeb"/>
        <w:shd w:val="clear" w:color="auto" w:fill="FFFFFF"/>
        <w:spacing w:before="0" w:beforeAutospacing="0" w:after="0" w:afterAutospacing="0"/>
        <w:textAlignment w:val="baseline"/>
        <w:rPr>
          <w:rFonts w:ascii="Arial" w:hAnsi="Arial" w:cs="Arial"/>
          <w:sz w:val="36"/>
          <w:szCs w:val="36"/>
        </w:rPr>
      </w:pPr>
      <w:r w:rsidRPr="000B43D5">
        <w:rPr>
          <w:rFonts w:ascii="Arial" w:hAnsi="Arial" w:cs="Arial"/>
          <w:sz w:val="36"/>
          <w:szCs w:val="36"/>
        </w:rPr>
        <w:t>Q3)</w:t>
      </w:r>
      <w:r w:rsidR="00CD00D2" w:rsidRPr="000B43D5">
        <w:rPr>
          <w:rFonts w:ascii="Arial" w:hAnsi="Arial" w:cs="Arial"/>
          <w:sz w:val="36"/>
          <w:szCs w:val="36"/>
        </w:rPr>
        <w:t xml:space="preserve"> Explain the different types of antibodies and their roles </w:t>
      </w:r>
    </w:p>
    <w:p w:rsidR="00493473" w:rsidRPr="000B43D5" w:rsidRDefault="00493473" w:rsidP="00BC459C">
      <w:pPr>
        <w:pStyle w:val="NormalWeb"/>
        <w:shd w:val="clear" w:color="auto" w:fill="FFFFFF"/>
        <w:spacing w:before="0" w:beforeAutospacing="0" w:after="0" w:afterAutospacing="0"/>
        <w:textAlignment w:val="baseline"/>
        <w:rPr>
          <w:rFonts w:ascii="Arial" w:eastAsia="Times New Roman" w:hAnsi="Arial" w:cs="Arial"/>
          <w:color w:val="3A3A3A"/>
          <w:sz w:val="36"/>
          <w:szCs w:val="36"/>
          <w:shd w:val="clear" w:color="auto" w:fill="FFFFFF"/>
        </w:rPr>
      </w:pPr>
      <w:r w:rsidRPr="000B43D5">
        <w:rPr>
          <w:rFonts w:ascii="Arial" w:hAnsi="Arial" w:cs="Arial"/>
          <w:sz w:val="36"/>
          <w:szCs w:val="36"/>
        </w:rPr>
        <w:t xml:space="preserve"> Answer:</w:t>
      </w:r>
      <w:r w:rsidR="00E072DE" w:rsidRPr="000B43D5">
        <w:rPr>
          <w:rFonts w:ascii="Arial" w:eastAsia="Times New Roman" w:hAnsi="Arial" w:cs="Arial"/>
          <w:color w:val="3A3A3A"/>
          <w:sz w:val="36"/>
          <w:szCs w:val="36"/>
          <w:shd w:val="clear" w:color="auto" w:fill="FFFFFF"/>
        </w:rPr>
        <w:t xml:space="preserve">The 5 types – IgG, IgM, IgA, IgD, IgE – (isotypes) are classified according to the type of heavy chain </w:t>
      </w:r>
      <w:r w:rsidR="00E072DE" w:rsidRPr="000B43D5">
        <w:rPr>
          <w:rFonts w:ascii="Arial" w:eastAsia="Times New Roman" w:hAnsi="Arial" w:cs="Arial"/>
          <w:color w:val="3A3A3A"/>
          <w:sz w:val="36"/>
          <w:szCs w:val="36"/>
          <w:shd w:val="clear" w:color="auto" w:fill="FFFFFF"/>
        </w:rPr>
        <w:lastRenderedPageBreak/>
        <w:t>constant region, and are distributed and function differently in the body.</w:t>
      </w:r>
    </w:p>
    <w:p w:rsidR="00E072DE" w:rsidRPr="000B43D5" w:rsidRDefault="00E072DE" w:rsidP="00BC459C">
      <w:pPr>
        <w:pStyle w:val="NormalWeb"/>
        <w:shd w:val="clear" w:color="auto" w:fill="FFFFFF"/>
        <w:spacing w:before="0" w:beforeAutospacing="0" w:after="0" w:afterAutospacing="0"/>
        <w:textAlignment w:val="baseline"/>
        <w:rPr>
          <w:rFonts w:ascii="Arial" w:eastAsia="Times New Roman" w:hAnsi="Arial" w:cs="Arial"/>
          <w:color w:val="3A3A3A"/>
          <w:sz w:val="36"/>
          <w:szCs w:val="36"/>
          <w:shd w:val="clear" w:color="auto" w:fill="FFFFFF"/>
        </w:rPr>
      </w:pPr>
    </w:p>
    <w:p w:rsidR="009D5DDC" w:rsidRPr="000B43D5" w:rsidRDefault="009D5DDC" w:rsidP="000B43D5">
      <w:pPr>
        <w:numPr>
          <w:ilvl w:val="0"/>
          <w:numId w:val="1"/>
        </w:numPr>
        <w:shd w:val="clear" w:color="auto" w:fill="FFFFFF"/>
        <w:spacing w:after="0" w:line="240" w:lineRule="auto"/>
        <w:divId w:val="1375538481"/>
        <w:rPr>
          <w:rFonts w:ascii="Arial" w:eastAsia="Times New Roman" w:hAnsi="Arial" w:cs="Arial"/>
          <w:color w:val="3A3A3A"/>
          <w:sz w:val="36"/>
          <w:szCs w:val="36"/>
        </w:rPr>
      </w:pPr>
      <w:r w:rsidRPr="000B43D5">
        <w:rPr>
          <w:rFonts w:ascii="Arial" w:eastAsia="Times New Roman" w:hAnsi="Arial" w:cs="Arial"/>
          <w:color w:val="3A3A3A"/>
          <w:sz w:val="36"/>
          <w:szCs w:val="36"/>
        </w:rPr>
        <w:t>IgG provides long term protection because it persists for months and years after the prescence of the antigen that has triggered their production.IgG protect against bacteris, viruses, neutralise bacterial toxins, trigger compliment protein systems and bind antigens to enhance the effectiveness of phagocytosis.</w:t>
      </w:r>
    </w:p>
    <w:p w:rsidR="009D5DDC" w:rsidRPr="000B43D5" w:rsidRDefault="009D5DDC" w:rsidP="000B43D5">
      <w:pPr>
        <w:numPr>
          <w:ilvl w:val="0"/>
          <w:numId w:val="1"/>
        </w:numPr>
        <w:shd w:val="clear" w:color="auto" w:fill="FFFFFF"/>
        <w:spacing w:after="0" w:line="240" w:lineRule="auto"/>
        <w:divId w:val="1375538481"/>
        <w:rPr>
          <w:rFonts w:ascii="Arial" w:eastAsia="Times New Roman" w:hAnsi="Arial" w:cs="Arial"/>
          <w:color w:val="3A3A3A"/>
          <w:sz w:val="36"/>
          <w:szCs w:val="36"/>
        </w:rPr>
      </w:pPr>
      <w:r w:rsidRPr="000B43D5">
        <w:rPr>
          <w:rFonts w:ascii="Arial" w:eastAsia="Times New Roman" w:hAnsi="Arial" w:cs="Arial"/>
          <w:color w:val="3A3A3A"/>
          <w:sz w:val="36"/>
          <w:szCs w:val="36"/>
        </w:rPr>
        <w:t>Main function of IgA is to bind antigens on microbes before they invade tissues. It aggregates the antigens and keeps them in the secretions so when the secretion is expelled, so is the antigen.IgA are also first defense for mucosal surfaces such as the intestines, nose, and lungs.</w:t>
      </w:r>
    </w:p>
    <w:p w:rsidR="009D5DDC" w:rsidRPr="00AF122C" w:rsidRDefault="009D5DDC" w:rsidP="00AF122C">
      <w:pPr>
        <w:numPr>
          <w:ilvl w:val="0"/>
          <w:numId w:val="1"/>
        </w:numPr>
        <w:shd w:val="clear" w:color="auto" w:fill="FFFFFF"/>
        <w:spacing w:after="0" w:line="240" w:lineRule="auto"/>
        <w:divId w:val="1375538481"/>
        <w:rPr>
          <w:rFonts w:ascii="Arial" w:eastAsia="Times New Roman" w:hAnsi="Arial" w:cs="Arial"/>
          <w:color w:val="3A3A3A"/>
          <w:sz w:val="36"/>
          <w:szCs w:val="36"/>
        </w:rPr>
      </w:pPr>
      <w:r w:rsidRPr="000B43D5">
        <w:rPr>
          <w:rFonts w:ascii="Arial" w:eastAsia="Times New Roman" w:hAnsi="Arial" w:cs="Arial"/>
          <w:color w:val="3A3A3A"/>
          <w:sz w:val="36"/>
          <w:szCs w:val="36"/>
        </w:rPr>
        <w:t>IgM is involved in the ABO blood group antigens on the surface of RBCs.</w:t>
      </w:r>
      <w:r w:rsidRPr="00AF122C">
        <w:rPr>
          <w:rFonts w:ascii="Arial" w:eastAsia="Times New Roman" w:hAnsi="Arial" w:cs="Arial"/>
          <w:color w:val="3A3A3A"/>
          <w:sz w:val="36"/>
          <w:szCs w:val="36"/>
        </w:rPr>
        <w:t>IgM enhance ingestions of cells by phagocytosis.</w:t>
      </w:r>
    </w:p>
    <w:p w:rsidR="009D5DDC" w:rsidRPr="00AF122C" w:rsidRDefault="009D5DDC" w:rsidP="00AF122C">
      <w:pPr>
        <w:numPr>
          <w:ilvl w:val="0"/>
          <w:numId w:val="1"/>
        </w:numPr>
        <w:shd w:val="clear" w:color="auto" w:fill="FFFFFF"/>
        <w:spacing w:after="0" w:line="240" w:lineRule="auto"/>
        <w:divId w:val="1375538481"/>
        <w:rPr>
          <w:rFonts w:ascii="Arial" w:eastAsia="Times New Roman" w:hAnsi="Arial" w:cs="Arial"/>
          <w:color w:val="3A3A3A"/>
          <w:sz w:val="36"/>
          <w:szCs w:val="36"/>
        </w:rPr>
      </w:pPr>
      <w:r w:rsidRPr="000B43D5">
        <w:rPr>
          <w:rFonts w:ascii="Arial" w:eastAsia="Times New Roman" w:hAnsi="Arial" w:cs="Arial"/>
          <w:color w:val="3A3A3A"/>
          <w:sz w:val="36"/>
          <w:szCs w:val="36"/>
        </w:rPr>
        <w:t>IgE bind to mast cells and basophils wich participate in the immune response.</w:t>
      </w:r>
      <w:r w:rsidRPr="00AF122C">
        <w:rPr>
          <w:rFonts w:ascii="Arial" w:eastAsia="Times New Roman" w:hAnsi="Arial" w:cs="Arial"/>
          <w:color w:val="3A3A3A"/>
          <w:sz w:val="36"/>
          <w:szCs w:val="36"/>
        </w:rPr>
        <w:t>Some scientists think that IgE’s purpose is to stop parasites.</w:t>
      </w:r>
    </w:p>
    <w:p w:rsidR="009D5DDC" w:rsidRPr="000B43D5" w:rsidRDefault="009D5DDC" w:rsidP="009D5DDC">
      <w:pPr>
        <w:numPr>
          <w:ilvl w:val="0"/>
          <w:numId w:val="1"/>
        </w:numPr>
        <w:shd w:val="clear" w:color="auto" w:fill="FFFFFF"/>
        <w:spacing w:after="0" w:line="240" w:lineRule="auto"/>
        <w:divId w:val="1375538481"/>
        <w:rPr>
          <w:rFonts w:ascii="Arial" w:eastAsia="Times New Roman" w:hAnsi="Arial" w:cs="Arial"/>
          <w:color w:val="3A3A3A"/>
          <w:sz w:val="36"/>
          <w:szCs w:val="36"/>
        </w:rPr>
      </w:pPr>
      <w:r w:rsidRPr="000B43D5">
        <w:rPr>
          <w:rFonts w:ascii="Arial" w:eastAsia="Times New Roman" w:hAnsi="Arial" w:cs="Arial"/>
          <w:color w:val="3A3A3A"/>
          <w:sz w:val="36"/>
          <w:szCs w:val="36"/>
        </w:rPr>
        <w:t>IgD is present on the surface of B cells and plays a role in the induction of antibody production.</w:t>
      </w:r>
    </w:p>
    <w:p w:rsidR="00E072DE" w:rsidRPr="000B43D5" w:rsidRDefault="00E072DE" w:rsidP="00BC459C">
      <w:pPr>
        <w:pStyle w:val="NormalWeb"/>
        <w:shd w:val="clear" w:color="auto" w:fill="FFFFFF"/>
        <w:spacing w:before="0" w:beforeAutospacing="0" w:after="0" w:afterAutospacing="0"/>
        <w:textAlignment w:val="baseline"/>
        <w:rPr>
          <w:rFonts w:ascii="Arial" w:hAnsi="Arial" w:cs="Arial"/>
          <w:sz w:val="36"/>
          <w:szCs w:val="36"/>
        </w:rPr>
      </w:pPr>
      <w:bookmarkStart w:id="0" w:name="_GoBack"/>
      <w:bookmarkEnd w:id="0"/>
    </w:p>
    <w:sectPr w:rsidR="00E072DE" w:rsidRPr="000B43D5" w:rsidSect="00B82F8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82E95"/>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useFELayout/>
  </w:compat>
  <w:rsids>
    <w:rsidRoot w:val="008747B7"/>
    <w:rsid w:val="00001F42"/>
    <w:rsid w:val="000A0511"/>
    <w:rsid w:val="000B43D5"/>
    <w:rsid w:val="000F59F5"/>
    <w:rsid w:val="0022693B"/>
    <w:rsid w:val="00231085"/>
    <w:rsid w:val="0030242C"/>
    <w:rsid w:val="00493473"/>
    <w:rsid w:val="006B5A02"/>
    <w:rsid w:val="00843A86"/>
    <w:rsid w:val="008747B7"/>
    <w:rsid w:val="008B7E98"/>
    <w:rsid w:val="008F2FB9"/>
    <w:rsid w:val="00996EE3"/>
    <w:rsid w:val="009D5DDC"/>
    <w:rsid w:val="00A471D5"/>
    <w:rsid w:val="00AF122C"/>
    <w:rsid w:val="00B82F86"/>
    <w:rsid w:val="00BC459C"/>
    <w:rsid w:val="00CD00D2"/>
    <w:rsid w:val="00DE63A9"/>
    <w:rsid w:val="00E072DE"/>
    <w:rsid w:val="00F63792"/>
    <w:rsid w:val="00FF41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F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693B"/>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8F2FB9"/>
    <w:rPr>
      <w:color w:val="0000FF"/>
      <w:u w:val="single"/>
    </w:rPr>
  </w:style>
</w:styles>
</file>

<file path=word/webSettings.xml><?xml version="1.0" encoding="utf-8"?>
<w:webSettings xmlns:r="http://schemas.openxmlformats.org/officeDocument/2006/relationships" xmlns:w="http://schemas.openxmlformats.org/wordprocessingml/2006/main">
  <w:divs>
    <w:div w:id="1225916921">
      <w:bodyDiv w:val="1"/>
      <w:marLeft w:val="0"/>
      <w:marRight w:val="0"/>
      <w:marTop w:val="0"/>
      <w:marBottom w:val="0"/>
      <w:divBdr>
        <w:top w:val="none" w:sz="0" w:space="0" w:color="auto"/>
        <w:left w:val="none" w:sz="0" w:space="0" w:color="auto"/>
        <w:bottom w:val="none" w:sz="0" w:space="0" w:color="auto"/>
        <w:right w:val="none" w:sz="0" w:space="0" w:color="auto"/>
      </w:divBdr>
    </w:div>
    <w:div w:id="1375538481">
      <w:bodyDiv w:val="1"/>
      <w:marLeft w:val="0"/>
      <w:marRight w:val="0"/>
      <w:marTop w:val="0"/>
      <w:marBottom w:val="0"/>
      <w:divBdr>
        <w:top w:val="none" w:sz="0" w:space="0" w:color="auto"/>
        <w:left w:val="none" w:sz="0" w:space="0" w:color="auto"/>
        <w:bottom w:val="none" w:sz="0" w:space="0" w:color="auto"/>
        <w:right w:val="none" w:sz="0" w:space="0" w:color="auto"/>
      </w:divBdr>
    </w:div>
    <w:div w:id="150609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m.wikipedia.org/wiki/Passive_immun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User</dc:creator>
  <cp:lastModifiedBy>FARIDAT ADENIYI</cp:lastModifiedBy>
  <cp:revision>2</cp:revision>
  <dcterms:created xsi:type="dcterms:W3CDTF">2020-04-22T20:57:00Z</dcterms:created>
  <dcterms:modified xsi:type="dcterms:W3CDTF">2020-04-22T20:57:00Z</dcterms:modified>
</cp:coreProperties>
</file>