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49" w:rsidRDefault="00704011">
      <w:r>
        <w:t xml:space="preserve">NAME; </w:t>
      </w:r>
      <w:proofErr w:type="spellStart"/>
      <w:r>
        <w:t>Awulu</w:t>
      </w:r>
      <w:proofErr w:type="spellEnd"/>
      <w:r>
        <w:t xml:space="preserve"> Mary </w:t>
      </w:r>
      <w:proofErr w:type="spellStart"/>
      <w:r>
        <w:t>Inikpi</w:t>
      </w:r>
      <w:proofErr w:type="spellEnd"/>
    </w:p>
    <w:p w:rsidR="00704011" w:rsidRDefault="00704011">
      <w:r>
        <w:t>MATRIC NO; 17/mhs02/027</w:t>
      </w:r>
    </w:p>
    <w:p w:rsidR="00704011" w:rsidRDefault="00704011" w:rsidP="00CA29DE">
      <w:r>
        <w:t>COURSE CODE; NSC 306</w:t>
      </w:r>
    </w:p>
    <w:p w:rsidR="00704011" w:rsidRDefault="00704011"/>
    <w:p w:rsidR="00704011" w:rsidRDefault="00704011">
      <w:pPr>
        <w:rPr>
          <w:b/>
          <w:u w:val="single"/>
        </w:rPr>
      </w:pPr>
      <w:r w:rsidRPr="00704011">
        <w:rPr>
          <w:b/>
          <w:u w:val="single"/>
        </w:rPr>
        <w:t>ANSWERS</w:t>
      </w:r>
    </w:p>
    <w:p w:rsidR="00704011" w:rsidRDefault="00704011" w:rsidP="00704011">
      <w:pPr>
        <w:pStyle w:val="ListParagraph"/>
        <w:numPr>
          <w:ilvl w:val="0"/>
          <w:numId w:val="1"/>
        </w:numPr>
      </w:pPr>
      <w:r w:rsidRPr="00704011">
        <w:t>The imm</w:t>
      </w:r>
      <w:r>
        <w:t xml:space="preserve">une system is to protect our body from any foreign matters that might cause damage or </w:t>
      </w:r>
      <w:proofErr w:type="spellStart"/>
      <w:r>
        <w:t>homeostatis</w:t>
      </w:r>
      <w:proofErr w:type="spellEnd"/>
      <w:r>
        <w:t xml:space="preserve"> imbalance. The success of the immune system depends on its ability to discriminate between foreign (non self) and host (self) cells.</w:t>
      </w:r>
    </w:p>
    <w:p w:rsidR="009F4C5E" w:rsidRDefault="00B310CF" w:rsidP="00704011">
      <w:pPr>
        <w:pStyle w:val="ListParagraph"/>
      </w:pPr>
      <w:r>
        <w:t xml:space="preserve">     </w:t>
      </w:r>
      <w:r w:rsidR="00704011">
        <w:t>When a foreign matter enters the human body, our defense system recognizes this as foreign through the immune system.</w:t>
      </w:r>
      <w:r w:rsidR="00436D9A">
        <w:t xml:space="preserve"> Each cell in the human body carries on its surface a mixture of protein and sugars that serve to identify the cell to the immune system. Foreign bodies lack identifiers that all of the body’s cells have, but each have unique features or antigens where the immune system attaches identifiers called </w:t>
      </w:r>
      <w:r w:rsidR="00436D9A" w:rsidRPr="00436D9A">
        <w:rPr>
          <w:b/>
        </w:rPr>
        <w:t>antibodies</w:t>
      </w:r>
      <w:r w:rsidR="00436D9A" w:rsidRPr="00436D9A">
        <w:t>. This</w:t>
      </w:r>
      <w:r w:rsidR="00436D9A">
        <w:rPr>
          <w:b/>
        </w:rPr>
        <w:t xml:space="preserve"> i</w:t>
      </w:r>
      <w:r w:rsidR="00436D9A" w:rsidRPr="00436D9A">
        <w:t xml:space="preserve">s </w:t>
      </w:r>
      <w:r w:rsidR="00436D9A">
        <w:t>the basis for the specific defense me</w:t>
      </w:r>
      <w:r w:rsidR="00CA29DE">
        <w:t>chanisms.</w:t>
      </w:r>
    </w:p>
    <w:p w:rsidR="00704011" w:rsidRDefault="00CA29DE" w:rsidP="00704011">
      <w:pPr>
        <w:pStyle w:val="ListParagraph"/>
      </w:pPr>
      <w:bookmarkStart w:id="0" w:name="_GoBack"/>
      <w:bookmarkEnd w:id="0"/>
      <w:r>
        <w:t xml:space="preserve"> </w:t>
      </w:r>
    </w:p>
    <w:p w:rsidR="00CA29DE" w:rsidRDefault="00CA29DE" w:rsidP="00704011">
      <w:pPr>
        <w:pStyle w:val="ListParagraph"/>
      </w:pPr>
      <w:r>
        <w:t>Principal functions of the immune system are;</w:t>
      </w:r>
    </w:p>
    <w:p w:rsidR="00CA29DE" w:rsidRDefault="00CA29DE" w:rsidP="00CA29DE">
      <w:pPr>
        <w:pStyle w:val="ListParagraph"/>
        <w:numPr>
          <w:ilvl w:val="0"/>
          <w:numId w:val="2"/>
        </w:numPr>
      </w:pPr>
      <w:r>
        <w:t>To protect humans from pathogenic microorganisms</w:t>
      </w:r>
    </w:p>
    <w:p w:rsidR="00CA29DE" w:rsidRDefault="00CA29DE" w:rsidP="00CA29DE">
      <w:pPr>
        <w:pStyle w:val="ListParagraph"/>
        <w:numPr>
          <w:ilvl w:val="0"/>
          <w:numId w:val="2"/>
        </w:numPr>
      </w:pPr>
      <w:r>
        <w:t>Pathogenic microorganisms (pathogens)</w:t>
      </w:r>
    </w:p>
    <w:p w:rsidR="00B509DD" w:rsidRDefault="00B509DD" w:rsidP="00B509DD">
      <w:pPr>
        <w:pStyle w:val="ListParagraph"/>
        <w:ind w:left="1080"/>
      </w:pPr>
      <w:r>
        <w:t>-Microorganisms capable of causing infections and or diseases</w:t>
      </w:r>
    </w:p>
    <w:p w:rsidR="00B509DD" w:rsidRDefault="00B509DD" w:rsidP="00B509DD">
      <w:pPr>
        <w:pStyle w:val="ListParagraph"/>
        <w:numPr>
          <w:ilvl w:val="0"/>
          <w:numId w:val="2"/>
        </w:numPr>
      </w:pPr>
      <w:r>
        <w:t>Infections</w:t>
      </w:r>
    </w:p>
    <w:p w:rsidR="00B509DD" w:rsidRDefault="00B509DD" w:rsidP="00B509DD">
      <w:pPr>
        <w:pStyle w:val="ListParagraph"/>
        <w:ind w:left="1080"/>
      </w:pPr>
      <w:r>
        <w:t>-Ability of pathogens to enter host, multiply and stimulate an immune response</w:t>
      </w:r>
    </w:p>
    <w:p w:rsidR="00B509DD" w:rsidRDefault="00B509DD" w:rsidP="00B509DD">
      <w:pPr>
        <w:pStyle w:val="ListParagraph"/>
        <w:numPr>
          <w:ilvl w:val="0"/>
          <w:numId w:val="2"/>
        </w:numPr>
      </w:pPr>
      <w:r>
        <w:t xml:space="preserve">Disease </w:t>
      </w:r>
    </w:p>
    <w:p w:rsidR="00B509DD" w:rsidRDefault="00B509DD" w:rsidP="00B509DD">
      <w:pPr>
        <w:pStyle w:val="ListParagraph"/>
        <w:ind w:left="1080"/>
      </w:pPr>
      <w:r>
        <w:t>-clinical manifestation associated with infection, a deviation from the normal functioning of an organ</w:t>
      </w:r>
    </w:p>
    <w:p w:rsidR="00B54520" w:rsidRDefault="00B509DD" w:rsidP="00B509DD">
      <w:r>
        <w:t xml:space="preserve">     </w:t>
      </w:r>
      <w:r w:rsidR="00B54520">
        <w:t xml:space="preserve">   (2)     Immunity is defined as the ability of a host to resist a particular infection or disease.</w:t>
      </w:r>
    </w:p>
    <w:p w:rsidR="00B54520" w:rsidRDefault="00B54520" w:rsidP="00B509DD">
      <w:r>
        <w:t xml:space="preserve">                   The two types of immunity are;</w:t>
      </w:r>
    </w:p>
    <w:p w:rsidR="00B54520" w:rsidRDefault="00B54520" w:rsidP="00B54520">
      <w:pPr>
        <w:pStyle w:val="ListParagraph"/>
        <w:numPr>
          <w:ilvl w:val="0"/>
          <w:numId w:val="2"/>
        </w:numPr>
        <w:rPr>
          <w:b/>
        </w:rPr>
      </w:pPr>
      <w:r w:rsidRPr="00B54520">
        <w:rPr>
          <w:b/>
        </w:rPr>
        <w:t xml:space="preserve">Innate (specific) immunity </w:t>
      </w:r>
    </w:p>
    <w:p w:rsidR="00B54520" w:rsidRDefault="00B54520" w:rsidP="00B54520">
      <w:pPr>
        <w:pStyle w:val="ListParagraph"/>
        <w:ind w:left="1080"/>
      </w:pPr>
      <w:r w:rsidRPr="00B54520">
        <w:t>It is also</w:t>
      </w:r>
      <w:r>
        <w:t xml:space="preserve"> called native immunity, exists by virtue of an organisms </w:t>
      </w:r>
      <w:proofErr w:type="gramStart"/>
      <w:r>
        <w:t>constitution, that</w:t>
      </w:r>
      <w:proofErr w:type="gramEnd"/>
      <w:r>
        <w:t xml:space="preserve"> is its genetic makeup, without an external stimulation or a previous infection. It is divided into two types; (a) non-specific innate immunity, a</w:t>
      </w:r>
      <w:r w:rsidR="00CD4AD6">
        <w:t xml:space="preserve"> </w:t>
      </w:r>
      <w:r>
        <w:t>degree of</w:t>
      </w:r>
      <w:r w:rsidR="00CD4AD6">
        <w:t xml:space="preserve"> resistance to all infections in general. (b) </w:t>
      </w:r>
      <w:proofErr w:type="gramStart"/>
      <w:r w:rsidR="00CD4AD6">
        <w:t>specific</w:t>
      </w:r>
      <w:proofErr w:type="gramEnd"/>
      <w:r w:rsidR="00CD4AD6">
        <w:t xml:space="preserve"> innate immunity, a resistance to a particular type of microorganism only.</w:t>
      </w:r>
    </w:p>
    <w:p w:rsidR="00CD4AD6" w:rsidRDefault="00CD4AD6" w:rsidP="00B54520">
      <w:pPr>
        <w:pStyle w:val="ListParagraph"/>
        <w:ind w:left="1080"/>
      </w:pPr>
      <w:r>
        <w:t>-Host defense mechanism that act from the start of an infection but do not adapt to a particular pathogen</w:t>
      </w:r>
    </w:p>
    <w:p w:rsidR="00CD4AD6" w:rsidRDefault="00CD4AD6" w:rsidP="00B54520">
      <w:pPr>
        <w:pStyle w:val="ListParagraph"/>
        <w:ind w:left="1080"/>
      </w:pPr>
      <w:r>
        <w:t>-Anatomic barriers (skin, mucous membranes)</w:t>
      </w:r>
    </w:p>
    <w:p w:rsidR="00CD4AD6" w:rsidRDefault="00CD4AD6" w:rsidP="00B54520">
      <w:pPr>
        <w:pStyle w:val="ListParagraph"/>
        <w:ind w:left="1080"/>
      </w:pPr>
      <w:r>
        <w:t>-Physiological barriers (temperature, pH)</w:t>
      </w:r>
    </w:p>
    <w:p w:rsidR="00CD4AD6" w:rsidRDefault="00CD4AD6" w:rsidP="00B54520">
      <w:pPr>
        <w:pStyle w:val="ListParagraph"/>
        <w:ind w:left="1080"/>
      </w:pPr>
      <w:r>
        <w:t>-Phagocytes barriers (cells that eat invaders)</w:t>
      </w:r>
    </w:p>
    <w:p w:rsidR="00CD4AD6" w:rsidRDefault="00CD4AD6" w:rsidP="00B54520">
      <w:pPr>
        <w:pStyle w:val="ListParagraph"/>
        <w:ind w:left="1080"/>
      </w:pPr>
      <w:r>
        <w:t>-Inflammatory barriers (redness, swelling)</w:t>
      </w:r>
    </w:p>
    <w:p w:rsidR="00CD4AD6" w:rsidRDefault="00CD4AD6" w:rsidP="00B54520">
      <w:pPr>
        <w:pStyle w:val="ListParagraph"/>
        <w:ind w:left="1080"/>
      </w:pPr>
    </w:p>
    <w:p w:rsidR="00CD4AD6" w:rsidRDefault="00CD4AD6" w:rsidP="00CD4AD6">
      <w:pPr>
        <w:pStyle w:val="ListParagraph"/>
        <w:numPr>
          <w:ilvl w:val="0"/>
          <w:numId w:val="2"/>
        </w:numPr>
        <w:rPr>
          <w:b/>
        </w:rPr>
      </w:pPr>
      <w:r w:rsidRPr="00CD4AD6">
        <w:rPr>
          <w:b/>
        </w:rPr>
        <w:t>Adaptive (specific) immunity</w:t>
      </w:r>
    </w:p>
    <w:p w:rsidR="001E1D2E" w:rsidRDefault="00CD4AD6" w:rsidP="001E1D2E">
      <w:pPr>
        <w:pStyle w:val="ListParagraph"/>
        <w:ind w:left="1080"/>
      </w:pPr>
      <w:r w:rsidRPr="00737342">
        <w:lastRenderedPageBreak/>
        <w:t xml:space="preserve">It can </w:t>
      </w:r>
      <w:r w:rsidR="00737342">
        <w:t xml:space="preserve">be sub-divided depending on how the immunity was introduced in ‘naturally acquired’ through chance contact with a disease-causing agent, whereas ‘artificially acquired immunity’ develops through deliberate actions such as </w:t>
      </w:r>
      <w:r w:rsidR="00737342" w:rsidRPr="00737342">
        <w:rPr>
          <w:b/>
        </w:rPr>
        <w:t>vaccination</w:t>
      </w:r>
      <w:r w:rsidR="00737342">
        <w:rPr>
          <w:b/>
        </w:rPr>
        <w:t xml:space="preserve">. </w:t>
      </w:r>
      <w:r w:rsidR="00737342" w:rsidRPr="00737342">
        <w:t>Both</w:t>
      </w:r>
      <w:r w:rsidR="00737342">
        <w:rPr>
          <w:b/>
        </w:rPr>
        <w:t xml:space="preserve"> </w:t>
      </w:r>
      <w:r w:rsidR="00737342" w:rsidRPr="00737342">
        <w:t>naturally and</w:t>
      </w:r>
      <w:r w:rsidR="00737342">
        <w:rPr>
          <w:b/>
        </w:rPr>
        <w:t xml:space="preserve"> </w:t>
      </w:r>
      <w:r w:rsidR="00737342" w:rsidRPr="00737342">
        <w:t>artificially</w:t>
      </w:r>
      <w:r w:rsidR="00737342">
        <w:t xml:space="preserve"> acquired immunity can be further subdivided depending on whether the host build up immunity itself by antigen as ‘active immunity’ and lasts long-term, sometimes lifelong. ‘</w:t>
      </w:r>
      <w:proofErr w:type="gramStart"/>
      <w:r w:rsidR="00737342">
        <w:t>passive</w:t>
      </w:r>
      <w:proofErr w:type="gramEnd"/>
      <w:r w:rsidR="00737342">
        <w:t xml:space="preserve"> immunity’ is acquired through transfer(injection or infusion) of antibiotics or activated T</w:t>
      </w:r>
      <w:r w:rsidR="001E1D2E">
        <w:t>-cells from an immune host; it is short lived usually lasting only a few months.</w:t>
      </w:r>
    </w:p>
    <w:p w:rsidR="00EA6AA3" w:rsidRDefault="001E1D2E" w:rsidP="00EA6AA3">
      <w:pPr>
        <w:pStyle w:val="ListParagraph"/>
        <w:ind w:left="1080"/>
      </w:pPr>
      <w:r>
        <w:t xml:space="preserve">Adaptive immunity can also be divided by the type of immune mediators involved; </w:t>
      </w:r>
      <w:proofErr w:type="spellStart"/>
      <w:r w:rsidRPr="001E1D2E">
        <w:rPr>
          <w:b/>
        </w:rPr>
        <w:t>humoral</w:t>
      </w:r>
      <w:proofErr w:type="spellEnd"/>
      <w:r>
        <w:t xml:space="preserve"> </w:t>
      </w:r>
      <w:r w:rsidRPr="001E1D2E">
        <w:rPr>
          <w:b/>
        </w:rPr>
        <w:t>immunity</w:t>
      </w:r>
      <w:r>
        <w:rPr>
          <w:b/>
        </w:rPr>
        <w:t xml:space="preserve"> </w:t>
      </w:r>
      <w:r w:rsidRPr="001E1D2E">
        <w:t>is the</w:t>
      </w:r>
      <w:r>
        <w:t xml:space="preserve"> aspect of immunity that is mediated by secreted antibodies, whereas </w:t>
      </w:r>
      <w:r w:rsidRPr="001E1D2E">
        <w:rPr>
          <w:b/>
        </w:rPr>
        <w:t>cell</w:t>
      </w:r>
      <w:r>
        <w:t xml:space="preserve"> </w:t>
      </w:r>
      <w:r w:rsidRPr="001E1D2E">
        <w:rPr>
          <w:b/>
        </w:rPr>
        <w:t>mediated immunity</w:t>
      </w:r>
      <w:r>
        <w:rPr>
          <w:b/>
        </w:rPr>
        <w:t xml:space="preserve"> </w:t>
      </w:r>
      <w:r w:rsidRPr="001E1D2E">
        <w:t xml:space="preserve">involves T-lymphocytes </w:t>
      </w:r>
      <w:r>
        <w:t xml:space="preserve">alone. </w:t>
      </w:r>
      <w:proofErr w:type="spellStart"/>
      <w:r>
        <w:t>Humoral</w:t>
      </w:r>
      <w:proofErr w:type="spellEnd"/>
      <w:r>
        <w:t xml:space="preserve"> immunity is</w:t>
      </w:r>
      <w:r w:rsidR="00EA6AA3">
        <w:t xml:space="preserve"> called active when the organism generates its </w:t>
      </w:r>
      <w:proofErr w:type="gramStart"/>
      <w:r w:rsidR="00EA6AA3">
        <w:t>antibodies ,</w:t>
      </w:r>
      <w:proofErr w:type="gramEnd"/>
      <w:r w:rsidR="00EA6AA3">
        <w:t xml:space="preserve"> and passive when antibodies are transferred between individuals or species. </w:t>
      </w:r>
      <w:proofErr w:type="gramStart"/>
      <w:r w:rsidR="00EA6AA3">
        <w:t>Similarly ,</w:t>
      </w:r>
      <w:proofErr w:type="gramEnd"/>
      <w:r w:rsidR="00EA6AA3">
        <w:t xml:space="preserve"> the cell mediated immunity is active when the organisms T-cells are stimulated, and passive when T-cells come from another organism.</w:t>
      </w:r>
    </w:p>
    <w:p w:rsidR="00EA6AA3" w:rsidRDefault="00EA6AA3" w:rsidP="00EA6AA3">
      <w:pPr>
        <w:pStyle w:val="ListParagraph"/>
        <w:numPr>
          <w:ilvl w:val="0"/>
          <w:numId w:val="4"/>
        </w:numPr>
      </w:pPr>
      <w:r>
        <w:t xml:space="preserve">Response of an antigen specific B and T lymphocytes to an antigen </w:t>
      </w:r>
    </w:p>
    <w:p w:rsidR="00EA6AA3" w:rsidRDefault="00EA6AA3" w:rsidP="00EA6AA3">
      <w:pPr>
        <w:pStyle w:val="ListParagraph"/>
        <w:numPr>
          <w:ilvl w:val="0"/>
          <w:numId w:val="4"/>
        </w:numPr>
      </w:pPr>
      <w:r>
        <w:t>Immunological memory</w:t>
      </w:r>
    </w:p>
    <w:p w:rsidR="00A42BE2" w:rsidRDefault="00EA6AA3" w:rsidP="00A42BE2">
      <w:pPr>
        <w:pStyle w:val="ListParagraph"/>
        <w:numPr>
          <w:ilvl w:val="0"/>
          <w:numId w:val="4"/>
        </w:numPr>
        <w:jc w:val="both"/>
      </w:pPr>
      <w:r>
        <w:t>Self and non-</w:t>
      </w:r>
      <w:proofErr w:type="spellStart"/>
      <w:r>
        <w:t>self recognition</w:t>
      </w:r>
      <w:proofErr w:type="spellEnd"/>
    </w:p>
    <w:p w:rsidR="00A42BE2" w:rsidRDefault="00A42BE2" w:rsidP="00A42BE2">
      <w:pPr>
        <w:pStyle w:val="ListParagraph"/>
        <w:ind w:left="1440"/>
        <w:jc w:val="both"/>
      </w:pPr>
    </w:p>
    <w:p w:rsidR="00A42BE2" w:rsidRDefault="008A157F" w:rsidP="004B5053">
      <w:pPr>
        <w:ind w:left="360"/>
        <w:jc w:val="both"/>
      </w:pPr>
      <w:r>
        <w:t>(3)</w:t>
      </w:r>
      <w:r w:rsidR="00A42BE2">
        <w:t>The different types of antibodies are;</w:t>
      </w:r>
    </w:p>
    <w:p w:rsidR="004B5053" w:rsidRDefault="004B5053" w:rsidP="004B5053">
      <w:pPr>
        <w:pStyle w:val="ListParagraph"/>
        <w:numPr>
          <w:ilvl w:val="0"/>
          <w:numId w:val="2"/>
        </w:numPr>
        <w:jc w:val="both"/>
      </w:pPr>
      <w:proofErr w:type="spellStart"/>
      <w:r>
        <w:t>IgG</w:t>
      </w:r>
      <w:proofErr w:type="spellEnd"/>
    </w:p>
    <w:p w:rsidR="004B5053" w:rsidRDefault="004B5053" w:rsidP="004B5053">
      <w:pPr>
        <w:pStyle w:val="ListParagraph"/>
        <w:numPr>
          <w:ilvl w:val="0"/>
          <w:numId w:val="2"/>
        </w:numPr>
        <w:jc w:val="both"/>
      </w:pPr>
      <w:proofErr w:type="spellStart"/>
      <w:r>
        <w:t>IgM</w:t>
      </w:r>
      <w:proofErr w:type="spellEnd"/>
    </w:p>
    <w:p w:rsidR="004B5053" w:rsidRDefault="004B5053" w:rsidP="004B5053">
      <w:pPr>
        <w:pStyle w:val="ListParagraph"/>
        <w:numPr>
          <w:ilvl w:val="0"/>
          <w:numId w:val="2"/>
        </w:numPr>
        <w:jc w:val="both"/>
      </w:pPr>
      <w:r>
        <w:t>IgA</w:t>
      </w:r>
    </w:p>
    <w:p w:rsidR="004B5053" w:rsidRDefault="004B5053" w:rsidP="004B5053">
      <w:pPr>
        <w:pStyle w:val="ListParagraph"/>
        <w:numPr>
          <w:ilvl w:val="0"/>
          <w:numId w:val="2"/>
        </w:numPr>
        <w:jc w:val="both"/>
      </w:pPr>
      <w:proofErr w:type="spellStart"/>
      <w:r>
        <w:t>IgE</w:t>
      </w:r>
      <w:proofErr w:type="spellEnd"/>
    </w:p>
    <w:p w:rsidR="004B5053" w:rsidRDefault="004B5053" w:rsidP="004B5053">
      <w:pPr>
        <w:pStyle w:val="ListParagraph"/>
        <w:numPr>
          <w:ilvl w:val="0"/>
          <w:numId w:val="2"/>
        </w:numPr>
        <w:jc w:val="both"/>
      </w:pPr>
      <w:proofErr w:type="spellStart"/>
      <w:r>
        <w:t>IgD</w:t>
      </w:r>
      <w:proofErr w:type="spellEnd"/>
    </w:p>
    <w:p w:rsidR="007665AB" w:rsidRDefault="008A157F" w:rsidP="007665AB">
      <w:pPr>
        <w:pStyle w:val="ListParagraph"/>
        <w:numPr>
          <w:ilvl w:val="0"/>
          <w:numId w:val="7"/>
        </w:numPr>
        <w:jc w:val="both"/>
      </w:pPr>
      <w:proofErr w:type="spellStart"/>
      <w:r w:rsidRPr="00485993">
        <w:rPr>
          <w:u w:val="single"/>
        </w:rPr>
        <w:t>IgG</w:t>
      </w:r>
      <w:proofErr w:type="spellEnd"/>
      <w:r>
        <w:t xml:space="preserve">- is the most abundant antibody </w:t>
      </w:r>
      <w:proofErr w:type="spellStart"/>
      <w:r>
        <w:t>isotype</w:t>
      </w:r>
      <w:proofErr w:type="spellEnd"/>
      <w:r>
        <w:t xml:space="preserve"> in the blood (plasma), accounting for 70-75% of human </w:t>
      </w:r>
      <w:proofErr w:type="spellStart"/>
      <w:r>
        <w:t>immunoglobulins</w:t>
      </w:r>
      <w:proofErr w:type="spellEnd"/>
      <w:r>
        <w:t xml:space="preserve"> (antibodies). </w:t>
      </w:r>
      <w:proofErr w:type="spellStart"/>
      <w:r>
        <w:t>IgG</w:t>
      </w:r>
      <w:proofErr w:type="spellEnd"/>
      <w:r>
        <w:t xml:space="preserve"> </w:t>
      </w:r>
      <w:proofErr w:type="spellStart"/>
      <w:r>
        <w:t>dexotifies</w:t>
      </w:r>
      <w:proofErr w:type="spellEnd"/>
      <w:r>
        <w:t xml:space="preserve"> harmful substances and is important in the recognition of antigen-antibody complexes by leukocytes and macrophages. </w:t>
      </w:r>
      <w:proofErr w:type="spellStart"/>
      <w:r>
        <w:t>IgG</w:t>
      </w:r>
      <w:proofErr w:type="spellEnd"/>
      <w:r>
        <w:t xml:space="preserve"> is transferred to the fet</w:t>
      </w:r>
      <w:r w:rsidR="007665AB">
        <w:t>us through the placenta and protects the in</w:t>
      </w:r>
      <w:r>
        <w:t>fant until its own immune system is functional.</w:t>
      </w:r>
    </w:p>
    <w:p w:rsidR="007665AB" w:rsidRDefault="007665AB" w:rsidP="007665AB">
      <w:pPr>
        <w:ind w:left="720"/>
        <w:jc w:val="both"/>
      </w:pPr>
      <w:proofErr w:type="gramStart"/>
      <w:r>
        <w:t>Structure ;</w:t>
      </w:r>
      <w:proofErr w:type="gramEnd"/>
      <w:r>
        <w:t xml:space="preserve"> monomer</w:t>
      </w:r>
    </w:p>
    <w:p w:rsidR="007665AB" w:rsidRDefault="007665AB" w:rsidP="007665AB">
      <w:pPr>
        <w:ind w:left="720"/>
        <w:jc w:val="both"/>
      </w:pPr>
      <w:r>
        <w:t>Percentage serum antibodies;</w:t>
      </w:r>
      <w:r w:rsidR="004C5CB6">
        <w:t xml:space="preserve"> </w:t>
      </w:r>
      <w:r>
        <w:t>80%</w:t>
      </w:r>
    </w:p>
    <w:p w:rsidR="007665AB" w:rsidRDefault="007665AB" w:rsidP="007665AB">
      <w:pPr>
        <w:ind w:left="720"/>
        <w:jc w:val="both"/>
      </w:pPr>
      <w:r>
        <w:t>Location; blood, lymph, intestine</w:t>
      </w:r>
    </w:p>
    <w:p w:rsidR="007665AB" w:rsidRDefault="007665AB" w:rsidP="007665AB">
      <w:pPr>
        <w:ind w:left="720"/>
        <w:jc w:val="both"/>
      </w:pPr>
      <w:r>
        <w:t>Half-life in serum; 23 days</w:t>
      </w:r>
    </w:p>
    <w:p w:rsidR="007665AB" w:rsidRDefault="007665AB" w:rsidP="007665AB">
      <w:pPr>
        <w:ind w:left="720"/>
        <w:jc w:val="both"/>
      </w:pPr>
      <w:r>
        <w:t>Complement fixation; yes</w:t>
      </w:r>
    </w:p>
    <w:p w:rsidR="007665AB" w:rsidRDefault="007665AB" w:rsidP="007665AB">
      <w:pPr>
        <w:ind w:left="720"/>
        <w:jc w:val="both"/>
      </w:pPr>
      <w:r>
        <w:t>Placental transfer; yes</w:t>
      </w:r>
    </w:p>
    <w:p w:rsidR="007665AB" w:rsidRDefault="007665AB" w:rsidP="007665AB">
      <w:pPr>
        <w:ind w:left="720"/>
        <w:jc w:val="both"/>
      </w:pPr>
      <w:r>
        <w:t>Known functions; enhances phagocytosis, neutralizes toxins and viruses, protects fetus and newborn.</w:t>
      </w:r>
    </w:p>
    <w:p w:rsidR="007665AB" w:rsidRDefault="004C5CB6" w:rsidP="00C91797">
      <w:pPr>
        <w:pStyle w:val="ListParagraph"/>
        <w:numPr>
          <w:ilvl w:val="0"/>
          <w:numId w:val="7"/>
        </w:numPr>
        <w:jc w:val="both"/>
      </w:pPr>
      <w:proofErr w:type="spellStart"/>
      <w:r w:rsidRPr="004C5CB6">
        <w:rPr>
          <w:u w:val="single"/>
        </w:rPr>
        <w:t>IgM</w:t>
      </w:r>
      <w:proofErr w:type="spellEnd"/>
      <w:r>
        <w:t xml:space="preserve">- </w:t>
      </w:r>
      <w:proofErr w:type="spellStart"/>
      <w:r w:rsidR="007665AB">
        <w:t>IgM</w:t>
      </w:r>
      <w:proofErr w:type="spellEnd"/>
      <w:r w:rsidR="007665AB">
        <w:t xml:space="preserve"> usually circulates in the blood, accounting for about 10% of human </w:t>
      </w:r>
      <w:proofErr w:type="spellStart"/>
      <w:r w:rsidR="007665AB">
        <w:t>immunoglobulins</w:t>
      </w:r>
      <w:proofErr w:type="spellEnd"/>
      <w:r w:rsidR="007665AB">
        <w:t xml:space="preserve">. </w:t>
      </w:r>
      <w:proofErr w:type="spellStart"/>
      <w:r w:rsidR="007665AB">
        <w:t>IgM</w:t>
      </w:r>
      <w:proofErr w:type="spellEnd"/>
      <w:r w:rsidR="007665AB">
        <w:t xml:space="preserve"> has a </w:t>
      </w:r>
      <w:proofErr w:type="spellStart"/>
      <w:r w:rsidR="007665AB">
        <w:t>pentameric</w:t>
      </w:r>
      <w:proofErr w:type="spellEnd"/>
      <w:r w:rsidR="007665AB">
        <w:t xml:space="preserve"> structure in which five basic y-shaped molecules are linked together. B cells</w:t>
      </w:r>
      <w:r w:rsidR="008D59F3">
        <w:t xml:space="preserve"> produce </w:t>
      </w:r>
      <w:proofErr w:type="spellStart"/>
      <w:r w:rsidR="008D59F3">
        <w:t>IgM</w:t>
      </w:r>
      <w:proofErr w:type="spellEnd"/>
      <w:r w:rsidR="008D59F3">
        <w:t xml:space="preserve"> first in response to microbial infection/antigen invasion. </w:t>
      </w:r>
      <w:proofErr w:type="spellStart"/>
      <w:r w:rsidR="008D59F3">
        <w:lastRenderedPageBreak/>
        <w:t>Althouh</w:t>
      </w:r>
      <w:proofErr w:type="spellEnd"/>
      <w:r w:rsidR="008D59F3">
        <w:t xml:space="preserve"> </w:t>
      </w:r>
      <w:proofErr w:type="spellStart"/>
      <w:r w:rsidR="008D59F3">
        <w:t>IgM</w:t>
      </w:r>
      <w:proofErr w:type="spellEnd"/>
      <w:r w:rsidR="008D59F3">
        <w:t xml:space="preserve"> has a lower affinity for antigens than </w:t>
      </w:r>
      <w:proofErr w:type="spellStart"/>
      <w:r w:rsidR="008D59F3">
        <w:t>IgG</w:t>
      </w:r>
      <w:proofErr w:type="spellEnd"/>
      <w:r w:rsidR="008D59F3">
        <w:t xml:space="preserve">, it has higher avidity for antigens because of its </w:t>
      </w:r>
      <w:proofErr w:type="spellStart"/>
      <w:r w:rsidR="008D59F3">
        <w:t>pentameric</w:t>
      </w:r>
      <w:proofErr w:type="spellEnd"/>
      <w:r w:rsidR="008D59F3">
        <w:t>/</w:t>
      </w:r>
      <w:proofErr w:type="spellStart"/>
      <w:r w:rsidR="008D59F3">
        <w:t>hexameric</w:t>
      </w:r>
      <w:proofErr w:type="spellEnd"/>
      <w:r w:rsidR="008D59F3">
        <w:t xml:space="preserve"> structure. </w:t>
      </w:r>
      <w:proofErr w:type="spellStart"/>
      <w:r w:rsidR="008D59F3">
        <w:t>IgM</w:t>
      </w:r>
      <w:proofErr w:type="spellEnd"/>
      <w:r w:rsidR="008D59F3">
        <w:t xml:space="preserve"> by binding to the cell surface receptor, also activates cell signaling pathways.</w:t>
      </w:r>
    </w:p>
    <w:p w:rsidR="008D59F3" w:rsidRDefault="008D59F3" w:rsidP="007665AB">
      <w:pPr>
        <w:ind w:left="720"/>
        <w:jc w:val="both"/>
      </w:pPr>
      <w:r>
        <w:t xml:space="preserve">Structure; </w:t>
      </w:r>
      <w:proofErr w:type="spellStart"/>
      <w:r>
        <w:t>pentamer</w:t>
      </w:r>
      <w:proofErr w:type="spellEnd"/>
    </w:p>
    <w:p w:rsidR="008D59F3" w:rsidRDefault="008D59F3" w:rsidP="007665AB">
      <w:pPr>
        <w:ind w:left="720"/>
        <w:jc w:val="both"/>
      </w:pPr>
      <w:r>
        <w:t>Percentage serum antibodies; 5-10%</w:t>
      </w:r>
    </w:p>
    <w:p w:rsidR="008D59F3" w:rsidRDefault="008D59F3" w:rsidP="007665AB">
      <w:pPr>
        <w:ind w:left="720"/>
        <w:jc w:val="both"/>
      </w:pPr>
      <w:r>
        <w:t>Location; blood, lymph, B cell surface (monomer)</w:t>
      </w:r>
    </w:p>
    <w:p w:rsidR="008D59F3" w:rsidRDefault="008D59F3" w:rsidP="007665AB">
      <w:pPr>
        <w:ind w:left="720"/>
        <w:jc w:val="both"/>
      </w:pPr>
      <w:r>
        <w:t>Half –life in serum; 5 days</w:t>
      </w:r>
    </w:p>
    <w:p w:rsidR="008D59F3" w:rsidRDefault="008D59F3" w:rsidP="007665AB">
      <w:pPr>
        <w:ind w:left="720"/>
        <w:jc w:val="both"/>
      </w:pPr>
      <w:r>
        <w:t>Complement fixation; yes</w:t>
      </w:r>
    </w:p>
    <w:p w:rsidR="008D59F3" w:rsidRDefault="008D59F3" w:rsidP="007665AB">
      <w:pPr>
        <w:ind w:left="720"/>
        <w:jc w:val="both"/>
      </w:pPr>
      <w:r>
        <w:t>Placental transfer; no</w:t>
      </w:r>
    </w:p>
    <w:p w:rsidR="008D59F3" w:rsidRDefault="008D59F3" w:rsidP="007665AB">
      <w:pPr>
        <w:ind w:left="720"/>
        <w:jc w:val="both"/>
      </w:pPr>
      <w:r>
        <w:t>Known functions; first antibodies produced during an infection. Effective against microbes and agglutinating antigens.</w:t>
      </w:r>
    </w:p>
    <w:p w:rsidR="00C91797" w:rsidRDefault="00C91797" w:rsidP="00C91797">
      <w:pPr>
        <w:pStyle w:val="ListParagraph"/>
        <w:numPr>
          <w:ilvl w:val="0"/>
          <w:numId w:val="7"/>
        </w:numPr>
        <w:jc w:val="both"/>
      </w:pPr>
      <w:r w:rsidRPr="004C5CB6">
        <w:rPr>
          <w:u w:val="single"/>
        </w:rPr>
        <w:t>IgA</w:t>
      </w:r>
      <w:r>
        <w:t xml:space="preserve">- IgA is abundant in serum, nasal </w:t>
      </w:r>
      <w:proofErr w:type="gramStart"/>
      <w:r>
        <w:t>mucus ,saliva</w:t>
      </w:r>
      <w:proofErr w:type="gramEnd"/>
      <w:r>
        <w:t xml:space="preserve">, breast milk, and intestinal fluid, accounting for 10-15% of human </w:t>
      </w:r>
      <w:proofErr w:type="spellStart"/>
      <w:r>
        <w:t>immunoglobulins</w:t>
      </w:r>
      <w:proofErr w:type="spellEnd"/>
      <w:r>
        <w:t>. IgA forms dimers (</w:t>
      </w:r>
      <w:proofErr w:type="spellStart"/>
      <w:r>
        <w:t>i.e</w:t>
      </w:r>
      <w:proofErr w:type="spellEnd"/>
      <w:r>
        <w:t xml:space="preserve"> two IgA monomers joined together). IgA in breast milk protects the gastrointesti</w:t>
      </w:r>
      <w:r w:rsidR="00A06A6C">
        <w:t>nal tract of neonates from patho</w:t>
      </w:r>
      <w:r>
        <w:t>gens.</w:t>
      </w:r>
    </w:p>
    <w:p w:rsidR="00A06A6C" w:rsidRDefault="00C91797" w:rsidP="00C91797">
      <w:pPr>
        <w:pStyle w:val="ListParagraph"/>
        <w:ind w:left="1080"/>
        <w:jc w:val="both"/>
      </w:pPr>
      <w:r>
        <w:t>Structure;</w:t>
      </w:r>
      <w:r w:rsidR="00A06A6C">
        <w:t xml:space="preserve"> dimer</w:t>
      </w:r>
    </w:p>
    <w:p w:rsidR="00C91797" w:rsidRDefault="00C91797" w:rsidP="00C91797">
      <w:pPr>
        <w:pStyle w:val="ListParagraph"/>
        <w:ind w:left="1080"/>
        <w:jc w:val="both"/>
      </w:pPr>
      <w:r>
        <w:t xml:space="preserve"> </w:t>
      </w:r>
    </w:p>
    <w:p w:rsidR="00C91797" w:rsidRDefault="00C91797" w:rsidP="00C91797">
      <w:pPr>
        <w:pStyle w:val="ListParagraph"/>
        <w:ind w:left="1080"/>
        <w:jc w:val="both"/>
      </w:pPr>
      <w:r>
        <w:t>Percentage serum antibodies; 10-15%</w:t>
      </w:r>
    </w:p>
    <w:p w:rsidR="00A06A6C" w:rsidRDefault="00A06A6C" w:rsidP="00C91797">
      <w:pPr>
        <w:pStyle w:val="ListParagraph"/>
        <w:ind w:left="1080"/>
        <w:jc w:val="both"/>
      </w:pPr>
    </w:p>
    <w:p w:rsidR="00C91797" w:rsidRDefault="00C91797" w:rsidP="00C91797">
      <w:pPr>
        <w:pStyle w:val="ListParagraph"/>
        <w:ind w:left="1080"/>
        <w:jc w:val="both"/>
      </w:pPr>
      <w:r>
        <w:t>Location; secretions (tears, saliva, intestine, milk)</w:t>
      </w:r>
    </w:p>
    <w:p w:rsidR="00A06A6C" w:rsidRDefault="00A06A6C" w:rsidP="00C91797">
      <w:pPr>
        <w:pStyle w:val="ListParagraph"/>
        <w:ind w:left="1080"/>
        <w:jc w:val="both"/>
      </w:pPr>
    </w:p>
    <w:p w:rsidR="00A06A6C" w:rsidRDefault="00C91797" w:rsidP="00C91797">
      <w:pPr>
        <w:pStyle w:val="ListParagraph"/>
        <w:ind w:left="1080"/>
        <w:jc w:val="both"/>
      </w:pPr>
      <w:r>
        <w:t>Complement fixation</w:t>
      </w:r>
      <w:r w:rsidR="00A06A6C">
        <w:t>; no</w:t>
      </w:r>
    </w:p>
    <w:p w:rsidR="00A06A6C" w:rsidRDefault="00A06A6C" w:rsidP="00C91797">
      <w:pPr>
        <w:pStyle w:val="ListParagraph"/>
        <w:ind w:left="1080"/>
        <w:jc w:val="both"/>
      </w:pPr>
    </w:p>
    <w:p w:rsidR="00A06A6C" w:rsidRDefault="00A06A6C" w:rsidP="00C91797">
      <w:pPr>
        <w:pStyle w:val="ListParagraph"/>
        <w:ind w:left="1080"/>
        <w:jc w:val="both"/>
      </w:pPr>
      <w:r>
        <w:t>Placental transfer; no</w:t>
      </w:r>
    </w:p>
    <w:p w:rsidR="00A06A6C" w:rsidRDefault="00A06A6C" w:rsidP="00C91797">
      <w:pPr>
        <w:pStyle w:val="ListParagraph"/>
        <w:ind w:left="1080"/>
        <w:jc w:val="both"/>
      </w:pPr>
    </w:p>
    <w:p w:rsidR="00A06A6C" w:rsidRDefault="00A06A6C" w:rsidP="00A06A6C">
      <w:pPr>
        <w:pStyle w:val="ListParagraph"/>
        <w:ind w:left="1080"/>
        <w:jc w:val="both"/>
      </w:pPr>
      <w:r>
        <w:t xml:space="preserve">Known </w:t>
      </w:r>
      <w:proofErr w:type="spellStart"/>
      <w:r>
        <w:t>fuctions</w:t>
      </w:r>
      <w:proofErr w:type="spellEnd"/>
      <w:r>
        <w:t>; localized protection of mucosal surfaces. Provides immunity to infant digestive tract</w:t>
      </w:r>
    </w:p>
    <w:p w:rsidR="00A06A6C" w:rsidRDefault="00A06A6C" w:rsidP="00A06A6C">
      <w:pPr>
        <w:pStyle w:val="ListParagraph"/>
        <w:ind w:left="1080"/>
        <w:jc w:val="both"/>
      </w:pPr>
    </w:p>
    <w:p w:rsidR="00A06A6C" w:rsidRDefault="00A06A6C" w:rsidP="004C5CB6">
      <w:pPr>
        <w:pStyle w:val="ListParagraph"/>
        <w:numPr>
          <w:ilvl w:val="0"/>
          <w:numId w:val="7"/>
        </w:numPr>
        <w:jc w:val="both"/>
      </w:pPr>
      <w:proofErr w:type="spellStart"/>
      <w:r w:rsidRPr="004C5CB6">
        <w:rPr>
          <w:u w:val="single"/>
        </w:rPr>
        <w:t>IgE</w:t>
      </w:r>
      <w:proofErr w:type="spellEnd"/>
      <w:r>
        <w:t xml:space="preserve">- </w:t>
      </w:r>
      <w:proofErr w:type="spellStart"/>
      <w:r>
        <w:t>IgE</w:t>
      </w:r>
      <w:proofErr w:type="spellEnd"/>
      <w:r>
        <w:t xml:space="preserve"> is present in minute amounts, accounting for no more than 0.001% of human </w:t>
      </w:r>
      <w:proofErr w:type="spellStart"/>
      <w:r>
        <w:t>immunoglobulins</w:t>
      </w:r>
      <w:proofErr w:type="spellEnd"/>
      <w:r>
        <w:t xml:space="preserve">. Its original role is to protect against parasites. In regions where parasitic infections is rare, </w:t>
      </w:r>
      <w:proofErr w:type="spellStart"/>
      <w:r>
        <w:t>IgE</w:t>
      </w:r>
      <w:proofErr w:type="spellEnd"/>
      <w:r>
        <w:t xml:space="preserve"> is primarily involved in allergy.</w:t>
      </w:r>
    </w:p>
    <w:p w:rsidR="00A06A6C" w:rsidRDefault="00A06A6C" w:rsidP="00A06A6C">
      <w:pPr>
        <w:pStyle w:val="ListParagraph"/>
        <w:ind w:left="1080"/>
        <w:jc w:val="both"/>
      </w:pPr>
      <w:r>
        <w:t>Structure; monomer</w:t>
      </w:r>
    </w:p>
    <w:p w:rsidR="004C5CB6" w:rsidRDefault="004C5CB6" w:rsidP="00A06A6C">
      <w:pPr>
        <w:pStyle w:val="ListParagraph"/>
        <w:ind w:left="1080"/>
        <w:jc w:val="both"/>
      </w:pPr>
    </w:p>
    <w:p w:rsidR="00A06A6C" w:rsidRDefault="00A06A6C" w:rsidP="00A06A6C">
      <w:pPr>
        <w:pStyle w:val="ListParagraph"/>
        <w:ind w:left="1080"/>
        <w:jc w:val="both"/>
      </w:pPr>
      <w:r>
        <w:t>Percentage serum antibodies; 0.002%</w:t>
      </w:r>
    </w:p>
    <w:p w:rsidR="004C5CB6" w:rsidRDefault="004C5CB6" w:rsidP="00A06A6C">
      <w:pPr>
        <w:pStyle w:val="ListParagraph"/>
        <w:ind w:left="1080"/>
        <w:jc w:val="both"/>
      </w:pPr>
    </w:p>
    <w:p w:rsidR="00A06A6C" w:rsidRDefault="00A06A6C" w:rsidP="00A06A6C">
      <w:pPr>
        <w:pStyle w:val="ListParagraph"/>
        <w:ind w:left="1080"/>
        <w:jc w:val="both"/>
      </w:pPr>
      <w:r>
        <w:t>Location; bound to mast cells and basophils</w:t>
      </w:r>
    </w:p>
    <w:p w:rsidR="004C5CB6" w:rsidRDefault="004C5CB6" w:rsidP="00A06A6C">
      <w:pPr>
        <w:pStyle w:val="ListParagraph"/>
        <w:ind w:left="1080"/>
        <w:jc w:val="both"/>
      </w:pPr>
    </w:p>
    <w:p w:rsidR="004C5CB6" w:rsidRDefault="00A06A6C" w:rsidP="00A06A6C">
      <w:pPr>
        <w:pStyle w:val="ListParagraph"/>
        <w:ind w:left="1080"/>
        <w:jc w:val="both"/>
      </w:pPr>
      <w:r>
        <w:t>Half-life in serum; 2 days</w:t>
      </w:r>
    </w:p>
    <w:p w:rsidR="00A06A6C" w:rsidRDefault="00A06A6C" w:rsidP="00A06A6C">
      <w:pPr>
        <w:pStyle w:val="ListParagraph"/>
        <w:ind w:left="1080"/>
        <w:jc w:val="both"/>
      </w:pPr>
      <w:r>
        <w:t xml:space="preserve"> </w:t>
      </w:r>
    </w:p>
    <w:p w:rsidR="00A06A6C" w:rsidRDefault="00A06A6C" w:rsidP="00A06A6C">
      <w:pPr>
        <w:pStyle w:val="ListParagraph"/>
        <w:ind w:left="1080"/>
        <w:jc w:val="both"/>
      </w:pPr>
      <w:r>
        <w:t>Complement fixation; no</w:t>
      </w:r>
    </w:p>
    <w:p w:rsidR="004C5CB6" w:rsidRDefault="004C5CB6" w:rsidP="00A06A6C">
      <w:pPr>
        <w:pStyle w:val="ListParagraph"/>
        <w:ind w:left="1080"/>
        <w:jc w:val="both"/>
      </w:pPr>
    </w:p>
    <w:p w:rsidR="004C5CB6" w:rsidRDefault="004C5CB6" w:rsidP="00A06A6C">
      <w:pPr>
        <w:pStyle w:val="ListParagraph"/>
        <w:ind w:left="1080"/>
        <w:jc w:val="both"/>
      </w:pPr>
      <w:r>
        <w:lastRenderedPageBreak/>
        <w:t>Placental transfer; no</w:t>
      </w:r>
    </w:p>
    <w:p w:rsidR="004C5CB6" w:rsidRDefault="004C5CB6" w:rsidP="00A06A6C">
      <w:pPr>
        <w:pStyle w:val="ListParagraph"/>
        <w:ind w:left="1080"/>
        <w:jc w:val="both"/>
      </w:pPr>
    </w:p>
    <w:p w:rsidR="004C5CB6" w:rsidRDefault="004C5CB6" w:rsidP="00A06A6C">
      <w:pPr>
        <w:pStyle w:val="ListParagraph"/>
        <w:ind w:left="1080"/>
        <w:jc w:val="both"/>
      </w:pPr>
      <w:r>
        <w:t xml:space="preserve">Known functions; allergic reactions. Possibly </w:t>
      </w:r>
      <w:proofErr w:type="spellStart"/>
      <w:r>
        <w:t>lysis</w:t>
      </w:r>
      <w:proofErr w:type="spellEnd"/>
      <w:r>
        <w:t xml:space="preserve"> of worms.</w:t>
      </w:r>
    </w:p>
    <w:p w:rsidR="00C91797" w:rsidRDefault="004C5CB6" w:rsidP="004C5CB6">
      <w:pPr>
        <w:pStyle w:val="ListParagraph"/>
        <w:numPr>
          <w:ilvl w:val="0"/>
          <w:numId w:val="7"/>
        </w:numPr>
        <w:jc w:val="both"/>
      </w:pPr>
      <w:proofErr w:type="spellStart"/>
      <w:r w:rsidRPr="004C5CB6">
        <w:rPr>
          <w:u w:val="single"/>
        </w:rPr>
        <w:t>IgD</w:t>
      </w:r>
      <w:proofErr w:type="spellEnd"/>
      <w:r>
        <w:t xml:space="preserve">- </w:t>
      </w:r>
      <w:proofErr w:type="spellStart"/>
      <w:r>
        <w:t>IgD</w:t>
      </w:r>
      <w:proofErr w:type="spellEnd"/>
      <w:r>
        <w:t xml:space="preserve"> accounts for less than 1% of human </w:t>
      </w:r>
      <w:proofErr w:type="spellStart"/>
      <w:proofErr w:type="gramStart"/>
      <w:r>
        <w:t>immunoglobulins</w:t>
      </w:r>
      <w:proofErr w:type="spellEnd"/>
      <w:r>
        <w:t xml:space="preserve"> .</w:t>
      </w:r>
      <w:proofErr w:type="gramEnd"/>
      <w:r>
        <w:t xml:space="preserve"> </w:t>
      </w:r>
      <w:proofErr w:type="spellStart"/>
      <w:r>
        <w:t>IgD</w:t>
      </w:r>
      <w:proofErr w:type="spellEnd"/>
      <w:r>
        <w:t xml:space="preserve"> may be involved in the induction of antibody production in B cells, but its exact function remains unknown.</w:t>
      </w:r>
    </w:p>
    <w:p w:rsidR="004C5CB6" w:rsidRDefault="004C5CB6" w:rsidP="004C5CB6">
      <w:pPr>
        <w:pStyle w:val="ListParagraph"/>
        <w:ind w:left="1080"/>
        <w:jc w:val="both"/>
      </w:pPr>
      <w:r>
        <w:t>Structure; monomer</w:t>
      </w:r>
    </w:p>
    <w:p w:rsidR="004C5CB6" w:rsidRDefault="004C5CB6" w:rsidP="004C5CB6">
      <w:pPr>
        <w:pStyle w:val="ListParagraph"/>
        <w:ind w:left="1080"/>
        <w:jc w:val="both"/>
      </w:pPr>
    </w:p>
    <w:p w:rsidR="004C5CB6" w:rsidRDefault="004C5CB6" w:rsidP="004C5CB6">
      <w:pPr>
        <w:pStyle w:val="ListParagraph"/>
        <w:ind w:left="1080"/>
        <w:jc w:val="both"/>
      </w:pPr>
      <w:r>
        <w:t>Percentage serum antibodies; 0.2%</w:t>
      </w:r>
    </w:p>
    <w:p w:rsidR="004C5CB6" w:rsidRDefault="004C5CB6" w:rsidP="004C5CB6">
      <w:pPr>
        <w:pStyle w:val="ListParagraph"/>
        <w:ind w:left="1080"/>
        <w:jc w:val="both"/>
      </w:pPr>
    </w:p>
    <w:p w:rsidR="004C5CB6" w:rsidRDefault="004C5CB6" w:rsidP="004C5CB6">
      <w:pPr>
        <w:pStyle w:val="ListParagraph"/>
        <w:ind w:left="1080"/>
        <w:jc w:val="both"/>
      </w:pPr>
      <w:r>
        <w:t>Location; B- cells surface, blood, and lymph</w:t>
      </w:r>
    </w:p>
    <w:p w:rsidR="004C5CB6" w:rsidRDefault="004C5CB6" w:rsidP="004C5CB6">
      <w:pPr>
        <w:pStyle w:val="ListParagraph"/>
        <w:ind w:left="1080"/>
        <w:jc w:val="both"/>
      </w:pPr>
    </w:p>
    <w:p w:rsidR="004C5CB6" w:rsidRDefault="004C5CB6" w:rsidP="004C5CB6">
      <w:pPr>
        <w:pStyle w:val="ListParagraph"/>
        <w:ind w:left="1080"/>
        <w:jc w:val="both"/>
      </w:pPr>
      <w:r>
        <w:t xml:space="preserve">Half-life in serum; 3 days </w:t>
      </w:r>
    </w:p>
    <w:p w:rsidR="004C5CB6" w:rsidRDefault="004C5CB6" w:rsidP="004C5CB6">
      <w:pPr>
        <w:pStyle w:val="ListParagraph"/>
        <w:ind w:left="1080"/>
        <w:jc w:val="both"/>
      </w:pPr>
    </w:p>
    <w:p w:rsidR="004C5CB6" w:rsidRDefault="004C5CB6" w:rsidP="004C5CB6">
      <w:pPr>
        <w:pStyle w:val="ListParagraph"/>
        <w:ind w:left="1080"/>
        <w:jc w:val="both"/>
      </w:pPr>
      <w:r>
        <w:t>Complement fixation; no</w:t>
      </w:r>
    </w:p>
    <w:p w:rsidR="004C5CB6" w:rsidRDefault="004C5CB6" w:rsidP="004C5CB6">
      <w:pPr>
        <w:pStyle w:val="ListParagraph"/>
        <w:ind w:left="1080"/>
        <w:jc w:val="both"/>
      </w:pPr>
    </w:p>
    <w:p w:rsidR="004C5CB6" w:rsidRDefault="004C5CB6" w:rsidP="004C5CB6">
      <w:pPr>
        <w:pStyle w:val="ListParagraph"/>
        <w:ind w:left="1080"/>
        <w:jc w:val="both"/>
      </w:pPr>
      <w:r>
        <w:t>Placental transfer no</w:t>
      </w:r>
    </w:p>
    <w:p w:rsidR="004C5CB6" w:rsidRDefault="004C5CB6" w:rsidP="004C5CB6">
      <w:pPr>
        <w:pStyle w:val="ListParagraph"/>
        <w:ind w:left="1080"/>
        <w:jc w:val="both"/>
      </w:pPr>
    </w:p>
    <w:p w:rsidR="004C5CB6" w:rsidRDefault="004C5CB6" w:rsidP="004C5CB6">
      <w:pPr>
        <w:pStyle w:val="ListParagraph"/>
        <w:ind w:left="1080"/>
        <w:jc w:val="both"/>
      </w:pPr>
      <w:r>
        <w:t xml:space="preserve">Known functions; in serum function is unknown. </w:t>
      </w:r>
      <w:proofErr w:type="gramStart"/>
      <w:r>
        <w:t>On  B</w:t>
      </w:r>
      <w:proofErr w:type="gramEnd"/>
      <w:r>
        <w:t xml:space="preserve"> cell surface, initiate immune response.</w:t>
      </w:r>
    </w:p>
    <w:p w:rsidR="00C91797" w:rsidRDefault="00C91797" w:rsidP="007665AB">
      <w:pPr>
        <w:ind w:left="720"/>
        <w:jc w:val="both"/>
      </w:pPr>
    </w:p>
    <w:p w:rsidR="008D59F3" w:rsidRDefault="008D59F3" w:rsidP="007665AB">
      <w:pPr>
        <w:ind w:left="720"/>
        <w:jc w:val="both"/>
      </w:pPr>
    </w:p>
    <w:p w:rsidR="007665AB" w:rsidRDefault="007665AB" w:rsidP="007665AB">
      <w:pPr>
        <w:ind w:left="720"/>
        <w:jc w:val="both"/>
      </w:pPr>
    </w:p>
    <w:p w:rsidR="004B5053" w:rsidRDefault="008A157F" w:rsidP="004B5053">
      <w:pPr>
        <w:ind w:left="720"/>
        <w:jc w:val="both"/>
      </w:pPr>
      <w:r>
        <w:t xml:space="preserve"> </w:t>
      </w:r>
    </w:p>
    <w:p w:rsidR="004B5053" w:rsidRDefault="004B5053" w:rsidP="004B5053">
      <w:pPr>
        <w:pStyle w:val="ListParagraph"/>
        <w:ind w:left="1080"/>
        <w:jc w:val="both"/>
      </w:pPr>
    </w:p>
    <w:p w:rsidR="004B5053" w:rsidRDefault="004B5053" w:rsidP="004B5053">
      <w:pPr>
        <w:pStyle w:val="ListParagraph"/>
        <w:ind w:left="1080"/>
        <w:jc w:val="both"/>
      </w:pPr>
    </w:p>
    <w:p w:rsidR="004B5053" w:rsidRDefault="004B5053" w:rsidP="004B5053">
      <w:pPr>
        <w:ind w:left="360"/>
        <w:jc w:val="both"/>
      </w:pPr>
      <w:r>
        <w:t xml:space="preserve">      </w:t>
      </w:r>
    </w:p>
    <w:p w:rsidR="004B5053" w:rsidRDefault="004B5053" w:rsidP="004B5053">
      <w:pPr>
        <w:ind w:left="360"/>
        <w:jc w:val="both"/>
      </w:pPr>
      <w:r>
        <w:t xml:space="preserve">    </w:t>
      </w:r>
    </w:p>
    <w:p w:rsidR="00A42BE2" w:rsidRDefault="00A42BE2" w:rsidP="00A42BE2">
      <w:pPr>
        <w:ind w:left="360"/>
        <w:jc w:val="both"/>
      </w:pPr>
    </w:p>
    <w:p w:rsidR="00EA6AA3" w:rsidRPr="00EA6AA3" w:rsidRDefault="00EA6AA3" w:rsidP="00A42BE2">
      <w:pPr>
        <w:ind w:left="360"/>
      </w:pPr>
    </w:p>
    <w:p w:rsidR="00B509DD" w:rsidRDefault="00B54520" w:rsidP="00B509DD">
      <w:r>
        <w:t xml:space="preserve"> </w:t>
      </w:r>
      <w:r w:rsidR="00EA6AA3">
        <w:t xml:space="preserve">        </w:t>
      </w:r>
      <w:r>
        <w:t xml:space="preserve">    </w:t>
      </w:r>
    </w:p>
    <w:p w:rsidR="00B509DD" w:rsidRDefault="00B509DD" w:rsidP="00B509DD"/>
    <w:p w:rsidR="00CA29DE" w:rsidRDefault="00CA29DE" w:rsidP="00B509DD"/>
    <w:p w:rsidR="00704011" w:rsidRPr="00B310CF" w:rsidRDefault="00704011">
      <w:pPr>
        <w:rPr>
          <w:vertAlign w:val="superscript"/>
        </w:rPr>
      </w:pPr>
    </w:p>
    <w:sectPr w:rsidR="00704011" w:rsidRPr="00B3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6EA2"/>
    <w:multiLevelType w:val="hybridMultilevel"/>
    <w:tmpl w:val="6348243E"/>
    <w:lvl w:ilvl="0" w:tplc="3CEC9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1106A"/>
    <w:multiLevelType w:val="hybridMultilevel"/>
    <w:tmpl w:val="E1540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EB3AA0"/>
    <w:multiLevelType w:val="hybridMultilevel"/>
    <w:tmpl w:val="EA6AAA18"/>
    <w:lvl w:ilvl="0" w:tplc="8018AD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C605C"/>
    <w:multiLevelType w:val="hybridMultilevel"/>
    <w:tmpl w:val="82E29AE8"/>
    <w:lvl w:ilvl="0" w:tplc="FDBA7142">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FA0C55"/>
    <w:multiLevelType w:val="hybridMultilevel"/>
    <w:tmpl w:val="5FA0EC82"/>
    <w:lvl w:ilvl="0" w:tplc="3CEC9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C5C88"/>
    <w:multiLevelType w:val="hybridMultilevel"/>
    <w:tmpl w:val="D398219E"/>
    <w:lvl w:ilvl="0" w:tplc="3CEC9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E60210"/>
    <w:multiLevelType w:val="hybridMultilevel"/>
    <w:tmpl w:val="A914F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11"/>
    <w:rsid w:val="001E1D2E"/>
    <w:rsid w:val="00436D9A"/>
    <w:rsid w:val="00485993"/>
    <w:rsid w:val="004B5053"/>
    <w:rsid w:val="004C5CB6"/>
    <w:rsid w:val="00704011"/>
    <w:rsid w:val="00737342"/>
    <w:rsid w:val="007665AB"/>
    <w:rsid w:val="008A157F"/>
    <w:rsid w:val="008D59F3"/>
    <w:rsid w:val="009F4C5E"/>
    <w:rsid w:val="00A06A6C"/>
    <w:rsid w:val="00A42BE2"/>
    <w:rsid w:val="00B310CF"/>
    <w:rsid w:val="00B509DD"/>
    <w:rsid w:val="00B54520"/>
    <w:rsid w:val="00C91797"/>
    <w:rsid w:val="00CA29DE"/>
    <w:rsid w:val="00CD4AD6"/>
    <w:rsid w:val="00DC6E49"/>
    <w:rsid w:val="00EA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84C7A-64AE-43EE-8F13-7D3A4E7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2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11"/>
    <w:pPr>
      <w:ind w:left="720"/>
      <w:contextualSpacing/>
    </w:pPr>
  </w:style>
  <w:style w:type="paragraph" w:styleId="NoSpacing">
    <w:name w:val="No Spacing"/>
    <w:uiPriority w:val="1"/>
    <w:qFormat/>
    <w:rsid w:val="00CA29DE"/>
    <w:pPr>
      <w:spacing w:after="0" w:line="240" w:lineRule="auto"/>
    </w:pPr>
  </w:style>
  <w:style w:type="character" w:customStyle="1" w:styleId="Heading1Char">
    <w:name w:val="Heading 1 Char"/>
    <w:basedOn w:val="DefaultParagraphFont"/>
    <w:link w:val="Heading1"/>
    <w:uiPriority w:val="9"/>
    <w:rsid w:val="00CA29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5</cp:revision>
  <dcterms:created xsi:type="dcterms:W3CDTF">2020-04-20T09:12:00Z</dcterms:created>
  <dcterms:modified xsi:type="dcterms:W3CDTF">2020-04-21T10:30:00Z</dcterms:modified>
</cp:coreProperties>
</file>