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  <w:u w:val="single"/>
        </w:rPr>
        <w:t>NAME</w:t>
      </w:r>
      <w:r>
        <w:rPr>
          <w:rFonts w:ascii="Times New Roman" w:cs="Times New Roman" w:hAnsi="Times New Roman"/>
          <w:b/>
          <w:sz w:val="48"/>
          <w:szCs w:val="48"/>
        </w:rPr>
        <w:t>: A</w:t>
      </w:r>
      <w:r>
        <w:rPr>
          <w:rFonts w:cs="Times New Roman" w:hAnsi="Times New Roman"/>
          <w:b/>
          <w:sz w:val="48"/>
          <w:szCs w:val="48"/>
          <w:lang w:val="en-US"/>
        </w:rPr>
        <w:t xml:space="preserve">WE AYIBADEINYEFA JOHN </w:t>
      </w:r>
    </w:p>
    <w:p>
      <w:pPr>
        <w:pStyle w:val="style0"/>
        <w:rPr>
          <w:rFonts w:ascii="Times New Roman" w:cs="Times New Roman" w:hAnsi="Times New Roman"/>
          <w:b/>
          <w:sz w:val="48"/>
          <w:szCs w:val="48"/>
        </w:rPr>
      </w:pPr>
    </w:p>
    <w:p>
      <w:pPr>
        <w:pStyle w:val="style0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  <w:u w:val="single"/>
        </w:rPr>
        <w:t>MATRIC NUMBER</w:t>
      </w:r>
      <w:r>
        <w:rPr>
          <w:sz w:val="48"/>
          <w:szCs w:val="48"/>
        </w:rPr>
        <w:t xml:space="preserve">: </w:t>
      </w:r>
      <w:r>
        <w:rPr>
          <w:rFonts w:ascii="Times New Roman" w:cs="Times New Roman" w:hAnsi="Times New Roman"/>
          <w:b/>
          <w:sz w:val="48"/>
          <w:szCs w:val="48"/>
        </w:rPr>
        <w:t>18/ENG</w:t>
      </w:r>
      <w:r>
        <w:rPr>
          <w:rFonts w:cs="Times New Roman" w:hAnsi="Times New Roman"/>
          <w:b/>
          <w:sz w:val="48"/>
          <w:szCs w:val="48"/>
          <w:lang w:val="en-US"/>
        </w:rPr>
        <w:t>04/</w:t>
      </w:r>
      <w:r>
        <w:rPr>
          <w:rFonts w:cs="Times New Roman" w:hAnsi="Times New Roman"/>
          <w:b/>
          <w:sz w:val="48"/>
          <w:szCs w:val="48"/>
          <w:lang w:val="en-US"/>
        </w:rPr>
        <w:t>020</w:t>
      </w:r>
    </w:p>
    <w:p>
      <w:pPr>
        <w:pStyle w:val="style0"/>
        <w:rPr>
          <w:rFonts w:ascii="Times New Roman" w:cs="Times New Roman" w:hAnsi="Times New Roman"/>
          <w:b/>
          <w:sz w:val="48"/>
          <w:szCs w:val="48"/>
        </w:rPr>
      </w:pPr>
    </w:p>
    <w:p>
      <w:pPr>
        <w:pStyle w:val="style0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  <w:u w:val="single"/>
        </w:rPr>
        <w:t>COLLEGE</w:t>
      </w:r>
      <w:r>
        <w:rPr>
          <w:rFonts w:ascii="Times New Roman" w:cs="Times New Roman" w:hAnsi="Times New Roman"/>
          <w:b/>
          <w:sz w:val="48"/>
          <w:szCs w:val="48"/>
        </w:rPr>
        <w:t xml:space="preserve">: ENGINEERING </w:t>
      </w:r>
    </w:p>
    <w:p>
      <w:pPr>
        <w:pStyle w:val="style0"/>
        <w:rPr>
          <w:rFonts w:ascii="Times New Roman" w:cs="Times New Roman" w:hAnsi="Times New Roman"/>
          <w:b/>
          <w:sz w:val="48"/>
          <w:szCs w:val="48"/>
        </w:rPr>
      </w:pPr>
    </w:p>
    <w:p>
      <w:pPr>
        <w:pStyle w:val="style0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  <w:u w:val="single"/>
        </w:rPr>
        <w:t>DEPARTMENT</w:t>
      </w:r>
      <w:r>
        <w:rPr>
          <w:rFonts w:ascii="Times New Roman" w:cs="Times New Roman" w:hAnsi="Times New Roman"/>
          <w:b/>
          <w:sz w:val="48"/>
          <w:szCs w:val="48"/>
        </w:rPr>
        <w:t xml:space="preserve">: </w:t>
      </w:r>
      <w:r>
        <w:rPr>
          <w:rFonts w:cs="Times New Roman" w:hAnsi="Times New Roman"/>
          <w:b/>
          <w:sz w:val="48"/>
          <w:szCs w:val="48"/>
          <w:lang w:val="en-US"/>
        </w:rPr>
        <w:t>ELECT/ELECT</w:t>
      </w:r>
    </w:p>
    <w:p>
      <w:pPr>
        <w:pStyle w:val="style0"/>
        <w:rPr>
          <w:rFonts w:ascii="Times New Roman" w:cs="Times New Roman" w:hAnsi="Times New Roman"/>
          <w:b/>
          <w:sz w:val="48"/>
          <w:szCs w:val="48"/>
        </w:rPr>
      </w:pPr>
    </w:p>
    <w:p>
      <w:pPr>
        <w:pStyle w:val="style0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  <w:u w:val="single"/>
        </w:rPr>
        <w:t>COURSE CODE</w:t>
      </w:r>
      <w:r>
        <w:rPr>
          <w:rFonts w:ascii="Times New Roman" w:cs="Times New Roman" w:hAnsi="Times New Roman"/>
          <w:b/>
          <w:sz w:val="48"/>
          <w:szCs w:val="48"/>
        </w:rPr>
        <w:t>: ENG 232</w:t>
      </w:r>
    </w:p>
    <w:p>
      <w:pPr>
        <w:pStyle w:val="style0"/>
        <w:rPr>
          <w:rFonts w:ascii="Times New Roman" w:cs="Times New Roman" w:hAnsi="Times New Roman"/>
          <w:b/>
          <w:sz w:val="48"/>
          <w:szCs w:val="48"/>
        </w:rPr>
      </w:pPr>
    </w:p>
    <w:p>
      <w:pPr>
        <w:pStyle w:val="style0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  <w:u w:val="single"/>
        </w:rPr>
        <w:t>COURSE TITLE</w:t>
      </w:r>
      <w:r>
        <w:rPr>
          <w:rFonts w:ascii="Times New Roman" w:cs="Times New Roman" w:hAnsi="Times New Roman"/>
          <w:b/>
          <w:sz w:val="48"/>
          <w:szCs w:val="48"/>
        </w:rPr>
        <w:t>: ENGINEERING DRAWING</w:t>
      </w:r>
    </w:p>
    <w:p>
      <w:pPr>
        <w:pStyle w:val="style0"/>
        <w:rPr>
          <w:rFonts w:ascii="Times New Roman" w:cs="Times New Roman" w:hAnsi="Times New Roman"/>
          <w:b/>
          <w:sz w:val="48"/>
          <w:szCs w:val="48"/>
        </w:rPr>
      </w:pPr>
    </w:p>
    <w:p>
      <w:pPr>
        <w:pStyle w:val="style0"/>
        <w:rPr>
          <w:sz w:val="48"/>
          <w:szCs w:val="48"/>
          <w:u w:val="single"/>
        </w:rPr>
      </w:pPr>
      <w:r>
        <w:rPr>
          <w:rFonts w:ascii="Times New Roman" w:cs="Times New Roman" w:hAnsi="Times New Roman"/>
          <w:b/>
          <w:sz w:val="48"/>
          <w:szCs w:val="48"/>
          <w:u w:val="single"/>
        </w:rPr>
        <w:t>TITLE</w:t>
      </w:r>
      <w:r>
        <w:rPr>
          <w:rFonts w:ascii="Times New Roman" w:cs="Times New Roman" w:hAnsi="Times New Roman"/>
          <w:b/>
          <w:sz w:val="48"/>
          <w:szCs w:val="48"/>
        </w:rPr>
        <w:t>: ASSESSMENT</w:t>
      </w:r>
      <w:r>
        <w:rPr>
          <w:sz w:val="48"/>
          <w:szCs w:val="48"/>
          <w:u w:val="single"/>
        </w:rPr>
        <w:br w:type="page"/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A section surface on a drawing is represented using thin lines at an angle of 45</w:t>
      </w:r>
      <w:r>
        <w:rPr>
          <w:rFonts w:ascii="Times New Roman" w:cs="Times New Roman" w:hAnsi="Times New Roman"/>
          <w:sz w:val="36"/>
          <w:szCs w:val="36"/>
        </w:rPr>
        <w:t xml:space="preserve"> degrees.</w:t>
      </w:r>
    </w:p>
    <w:p>
      <w:pPr>
        <w:pStyle w:val="style0"/>
        <w:ind w:left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B.</w:t>
      </w:r>
      <w:r>
        <w:rPr>
          <w:rFonts w:ascii="Times New Roman" w:cs="Times New Roman" w:hAnsi="Times New Roman"/>
          <w:b/>
          <w:sz w:val="36"/>
          <w:szCs w:val="36"/>
          <w:u w:val="single"/>
        </w:rPr>
        <w:t>PRINCIPLES OF DIMENSIONING</w:t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 xml:space="preserve">RULE 1: </w:t>
      </w:r>
      <w:r>
        <w:rPr>
          <w:rFonts w:ascii="Times New Roman" w:cs="Times New Roman" w:hAnsi="Times New Roman"/>
          <w:sz w:val="36"/>
          <w:szCs w:val="36"/>
        </w:rPr>
        <w:t>Dimensions should not be duplicated, nor should be given in two different ways.</w:t>
      </w:r>
    </w:p>
    <w:p>
      <w:pPr>
        <w:pStyle w:val="style0"/>
        <w:ind w:left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 </w:t>
      </w:r>
      <w:r>
        <w:rPr>
          <w:rFonts w:ascii="Times New Roman" w:cs="Times New Roman" w:hAnsi="Times New Roman"/>
          <w:b/>
          <w:sz w:val="36"/>
          <w:szCs w:val="36"/>
        </w:rPr>
        <w:t xml:space="preserve">  </w:t>
      </w:r>
      <w:r>
        <w:rPr>
          <w:rFonts w:ascii="Times New Roman" w:cs="Times New Roman" w:hAnsi="Times New Roman"/>
          <w:b/>
          <w:sz w:val="36"/>
          <w:szCs w:val="36"/>
          <w:u w:val="single"/>
        </w:rPr>
        <w:t>RULE 2</w:t>
      </w:r>
      <w:r>
        <w:rPr>
          <w:rFonts w:ascii="Times New Roman" w:cs="Times New Roman" w:hAnsi="Times New Roman"/>
          <w:b/>
          <w:sz w:val="36"/>
          <w:szCs w:val="36"/>
        </w:rPr>
        <w:t xml:space="preserve">: </w:t>
      </w:r>
      <w:r>
        <w:rPr>
          <w:rFonts w:ascii="Times New Roman" w:cs="Times New Roman" w:hAnsi="Times New Roman"/>
          <w:sz w:val="36"/>
          <w:szCs w:val="36"/>
        </w:rPr>
        <w:t>Dimension should be attached to the view that best shows the contour of the feature being dimensioned.</w:t>
      </w:r>
    </w:p>
    <w:p>
      <w:pPr>
        <w:pStyle w:val="style0"/>
        <w:ind w:left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   </w:t>
      </w:r>
      <w:r>
        <w:rPr>
          <w:rFonts w:ascii="Times New Roman" w:cs="Times New Roman" w:hAnsi="Times New Roman"/>
          <w:b/>
          <w:sz w:val="36"/>
          <w:szCs w:val="36"/>
          <w:u w:val="single"/>
        </w:rPr>
        <w:t>RULE 3</w:t>
      </w:r>
      <w:r>
        <w:rPr>
          <w:rFonts w:ascii="Times New Roman" w:cs="Times New Roman" w:hAnsi="Times New Roman"/>
          <w:b/>
          <w:sz w:val="36"/>
          <w:szCs w:val="36"/>
        </w:rPr>
        <w:t xml:space="preserve">: </w:t>
      </w:r>
      <w:r>
        <w:rPr>
          <w:rFonts w:ascii="Times New Roman" w:cs="Times New Roman" w:hAnsi="Times New Roman"/>
          <w:sz w:val="36"/>
          <w:szCs w:val="36"/>
        </w:rPr>
        <w:t>Wherever possible avoid dimensioning to hidden lines.</w:t>
      </w:r>
    </w:p>
    <w:p>
      <w:pPr>
        <w:pStyle w:val="style0"/>
        <w:ind w:left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   </w:t>
      </w:r>
      <w:r>
        <w:rPr>
          <w:rFonts w:ascii="Times New Roman" w:cs="Times New Roman" w:hAnsi="Times New Roman"/>
          <w:b/>
          <w:sz w:val="36"/>
          <w:szCs w:val="36"/>
          <w:u w:val="single"/>
        </w:rPr>
        <w:t>RULE 4</w:t>
      </w:r>
      <w:r>
        <w:rPr>
          <w:rFonts w:ascii="Times New Roman" w:cs="Times New Roman" w:hAnsi="Times New Roman"/>
          <w:b/>
          <w:sz w:val="36"/>
          <w:szCs w:val="36"/>
        </w:rPr>
        <w:t xml:space="preserve">: </w:t>
      </w:r>
      <w:r>
        <w:rPr>
          <w:rFonts w:ascii="Times New Roman" w:cs="Times New Roman" w:hAnsi="Times New Roman"/>
          <w:sz w:val="36"/>
          <w:szCs w:val="36"/>
        </w:rPr>
        <w:t>Avoid dimensions over or through the object.</w:t>
      </w:r>
    </w:p>
    <w:p>
      <w:pPr>
        <w:pStyle w:val="style0"/>
        <w:ind w:left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   </w:t>
      </w:r>
      <w:r>
        <w:rPr>
          <w:rFonts w:ascii="Times New Roman" w:cs="Times New Roman" w:hAnsi="Times New Roman"/>
          <w:b/>
          <w:sz w:val="36"/>
          <w:szCs w:val="36"/>
          <w:u w:val="single"/>
        </w:rPr>
        <w:t>RULE 5</w:t>
      </w:r>
      <w:r>
        <w:rPr>
          <w:rFonts w:ascii="Times New Roman" w:cs="Times New Roman" w:hAnsi="Times New Roman"/>
          <w:b/>
          <w:sz w:val="36"/>
          <w:szCs w:val="36"/>
        </w:rPr>
        <w:t xml:space="preserve">: </w:t>
      </w:r>
      <w:r>
        <w:rPr>
          <w:rFonts w:ascii="Times New Roman" w:cs="Times New Roman" w:hAnsi="Times New Roman"/>
          <w:sz w:val="36"/>
          <w:szCs w:val="36"/>
        </w:rPr>
        <w:t>Wherever possible locate dimensions in adjacent views.</w:t>
      </w:r>
    </w:p>
    <w:p>
      <w:pPr>
        <w:pStyle w:val="style0"/>
        <w:ind w:left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   </w:t>
      </w:r>
      <w:r>
        <w:rPr>
          <w:rFonts w:ascii="Times New Roman" w:cs="Times New Roman" w:hAnsi="Times New Roman"/>
          <w:b/>
          <w:sz w:val="36"/>
          <w:szCs w:val="36"/>
          <w:u w:val="single"/>
        </w:rPr>
        <w:t>RULE 6</w:t>
      </w:r>
      <w:r>
        <w:rPr>
          <w:rFonts w:ascii="Times New Roman" w:cs="Times New Roman" w:hAnsi="Times New Roman"/>
          <w:b/>
          <w:sz w:val="36"/>
          <w:szCs w:val="36"/>
        </w:rPr>
        <w:t xml:space="preserve">: </w:t>
      </w:r>
      <w:r>
        <w:rPr>
          <w:rFonts w:ascii="Times New Roman" w:cs="Times New Roman" w:hAnsi="Times New Roman"/>
          <w:sz w:val="36"/>
          <w:szCs w:val="36"/>
        </w:rPr>
        <w:t>In general a circle is measured by its diameter cir cle with line through it, and arc by its radius.</w:t>
      </w:r>
    </w:p>
    <w:p>
      <w:pPr>
        <w:pStyle w:val="style0"/>
        <w:ind w:left="36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   </w:t>
      </w:r>
      <w:r>
        <w:rPr>
          <w:rFonts w:ascii="Times New Roman" w:cs="Times New Roman" w:hAnsi="Times New Roman"/>
          <w:b/>
          <w:sz w:val="36"/>
          <w:szCs w:val="36"/>
          <w:u w:val="single"/>
        </w:rPr>
        <w:t>RULE 7</w:t>
      </w:r>
      <w:r>
        <w:rPr>
          <w:rFonts w:ascii="Times New Roman" w:cs="Times New Roman" w:hAnsi="Times New Roman"/>
          <w:b/>
          <w:sz w:val="36"/>
          <w:szCs w:val="36"/>
        </w:rPr>
        <w:t>:</w:t>
      </w: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Holes are located by their centerlines, which may be extended and used as an extension line.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36"/>
          <w:szCs w:val="36"/>
          <w:u w:val="single"/>
        </w:rPr>
      </w:pPr>
      <w:r>
        <w:rPr>
          <w:rFonts w:ascii="Times New Roman" w:cs="Times New Roman" w:hAnsi="Times New Roman"/>
          <w:b/>
          <w:sz w:val="36"/>
          <w:szCs w:val="36"/>
          <w:u w:val="single"/>
        </w:rPr>
        <w:t>HALF SECTION</w:t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>This is a view of an object showing one-half of the view in section. The diagonal lines on the section drawing are used to indicate the area that has been theoretically cut.</w:t>
      </w:r>
    </w:p>
    <w:p>
      <w:pPr>
        <w:pStyle w:val="style179"/>
        <w:ind w:left="108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u w:val="single"/>
        </w:rPr>
        <w:t>FULL SECTION</w:t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>When a cutting plane line passes entirely through an object, the resulting section is called the full section.</w:t>
      </w:r>
    </w:p>
    <w:p>
      <w:pPr>
        <w:pStyle w:val="style179"/>
        <w:ind w:left="1080"/>
        <w:rPr>
          <w:rFonts w:ascii="Times New Roman" w:cs="Times New Roman" w:hAnsi="Times New Roman"/>
          <w:b/>
          <w:sz w:val="36"/>
          <w:szCs w:val="36"/>
          <w:u w:val="single"/>
        </w:rPr>
      </w:pPr>
    </w:p>
    <w:p>
      <w:pPr>
        <w:pStyle w:val="style179"/>
        <w:ind w:left="1080"/>
        <w:rPr>
          <w:rFonts w:ascii="Times New Roman" w:cs="Times New Roman" w:hAnsi="Times New Roman"/>
          <w:b/>
          <w:sz w:val="36"/>
          <w:szCs w:val="36"/>
          <w:u w:val="single"/>
        </w:rPr>
      </w:pPr>
      <w:r>
        <w:rPr>
          <w:rFonts w:ascii="Times New Roman" w:cs="Times New Roman" w:hAnsi="Times New Roman"/>
          <w:b/>
          <w:sz w:val="36"/>
          <w:szCs w:val="36"/>
          <w:u w:val="single"/>
        </w:rPr>
        <w:br w:type="page"/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 xml:space="preserve">One end of the </w:t>
      </w:r>
      <w:r>
        <w:rPr>
          <w:rFonts w:ascii="Times New Roman" w:cs="Times New Roman" w:hAnsi="Times New Roman"/>
          <w:b/>
          <w:sz w:val="36"/>
          <w:szCs w:val="36"/>
        </w:rPr>
        <w:t xml:space="preserve">leader terminates </w:t>
      </w:r>
      <w:r>
        <w:rPr>
          <w:rFonts w:ascii="Times New Roman" w:cs="Times New Roman" w:hAnsi="Times New Roman"/>
          <w:sz w:val="36"/>
          <w:szCs w:val="36"/>
        </w:rPr>
        <w:t xml:space="preserve">either in an arrowhead or a dot. The arrowhead touches the outline, while the dot is placed within the outline of the Outline object. The other end of the </w:t>
      </w:r>
      <w:r>
        <w:rPr>
          <w:rFonts w:ascii="Times New Roman" w:cs="Times New Roman" w:hAnsi="Times New Roman"/>
          <w:b/>
          <w:sz w:val="36"/>
          <w:szCs w:val="36"/>
        </w:rPr>
        <w:t xml:space="preserve">leader </w:t>
      </w:r>
      <w:r>
        <w:rPr>
          <w:rFonts w:ascii="Times New Roman" w:cs="Times New Roman" w:hAnsi="Times New Roman"/>
          <w:sz w:val="36"/>
          <w:szCs w:val="36"/>
        </w:rPr>
        <w:t xml:space="preserve">is </w:t>
      </w:r>
      <w:r>
        <w:rPr>
          <w:rFonts w:ascii="Times New Roman" w:cs="Times New Roman" w:hAnsi="Times New Roman"/>
          <w:b/>
          <w:sz w:val="36"/>
          <w:szCs w:val="36"/>
        </w:rPr>
        <w:t xml:space="preserve">terminated </w:t>
      </w:r>
      <w:r>
        <w:rPr>
          <w:rFonts w:ascii="Times New Roman" w:cs="Times New Roman" w:hAnsi="Times New Roman"/>
          <w:sz w:val="36"/>
          <w:szCs w:val="36"/>
        </w:rPr>
        <w:t>in a horizontal line at the bottom level of the first or last letter.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b/>
          <w:sz w:val="36"/>
          <w:szCs w:val="36"/>
          <w:u w:val="single"/>
        </w:rPr>
        <w:t>SCALE = 5:1</w:t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>This scale is used only when the Student or Architect wants to enlarge the size of a drawing.</w:t>
      </w:r>
    </w:p>
    <w:p>
      <w:pPr>
        <w:pStyle w:val="style179"/>
        <w:ind w:left="108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u w:val="single"/>
        </w:rPr>
        <w:t>SCALE = 1:10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>This scale is used only when the Student or Architect wants to reduce the size of a drawing.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1562100</wp:posOffset>
                </wp:positionH>
                <wp:positionV relativeFrom="paragraph">
                  <wp:posOffset>739141</wp:posOffset>
                </wp:positionV>
                <wp:extent cx="238124" cy="0"/>
                <wp:effectExtent l="0" t="0" r="28575" b="19050"/>
                <wp:wrapNone/>
                <wp:docPr id="1026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8124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6" filled="f" stroked="t" from="123.0pt,58.200077pt" to="141.75pt,58.200077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1362075</wp:posOffset>
                </wp:positionH>
                <wp:positionV relativeFrom="paragraph">
                  <wp:posOffset>748665</wp:posOffset>
                </wp:positionV>
                <wp:extent cx="104775" cy="0"/>
                <wp:effectExtent l="0" t="0" r="28575" b="19050"/>
                <wp:wrapNone/>
                <wp:docPr id="1027" name="Straight Connector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477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7" filled="f" stroked="t" from="107.25pt,58.95pt" to="115.5pt,58.9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838199</wp:posOffset>
                </wp:positionH>
                <wp:positionV relativeFrom="paragraph">
                  <wp:posOffset>739140</wp:posOffset>
                </wp:positionV>
                <wp:extent cx="238124" cy="0"/>
                <wp:effectExtent l="0" t="0" r="28575" b="19050"/>
                <wp:wrapNone/>
                <wp:docPr id="1028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38124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65.99992pt,58.2pt" to="84.74992pt,58.2pt" style="position:absolute;z-index:10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1162050</wp:posOffset>
                </wp:positionH>
                <wp:positionV relativeFrom="paragraph">
                  <wp:posOffset>748665</wp:posOffset>
                </wp:positionV>
                <wp:extent cx="114300" cy="0"/>
                <wp:effectExtent l="0" t="0" r="19050" b="19050"/>
                <wp:wrapNone/>
                <wp:docPr id="1029" name="Straight Connector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91.5pt,58.95pt" to="100.5pt,58.95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1314450</wp:posOffset>
                </wp:positionH>
                <wp:positionV relativeFrom="paragraph">
                  <wp:posOffset>405765</wp:posOffset>
                </wp:positionV>
                <wp:extent cx="238124" cy="9524"/>
                <wp:effectExtent l="0" t="0" r="28575" b="28575"/>
                <wp:wrapNone/>
                <wp:docPr id="1030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8124" cy="9524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0" filled="f" stroked="t" from="103.5pt,31.949999pt" to="122.25pt,32.699997pt" style="position:absolute;z-index:6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1219200</wp:posOffset>
                </wp:positionH>
                <wp:positionV relativeFrom="paragraph">
                  <wp:posOffset>396240</wp:posOffset>
                </wp:positionV>
                <wp:extent cx="104775" cy="152400"/>
                <wp:effectExtent l="0" t="0" r="28575" b="19050"/>
                <wp:wrapNone/>
                <wp:docPr id="1031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04775" cy="15240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96.0pt,31.2pt" to="104.25pt,43.2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4181474</wp:posOffset>
                </wp:positionH>
                <wp:positionV relativeFrom="paragraph">
                  <wp:posOffset>424816</wp:posOffset>
                </wp:positionV>
                <wp:extent cx="257175" cy="0"/>
                <wp:effectExtent l="0" t="0" r="28575" b="19050"/>
                <wp:wrapNone/>
                <wp:docPr id="1032" name="Straight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717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329.25pt,33.45008pt" to="349.5pt,33.45008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3952874</wp:posOffset>
                </wp:positionH>
                <wp:positionV relativeFrom="paragraph">
                  <wp:posOffset>424815</wp:posOffset>
                </wp:positionV>
                <wp:extent cx="123825" cy="0"/>
                <wp:effectExtent l="0" t="0" r="28575" b="19050"/>
                <wp:wrapNone/>
                <wp:docPr id="1033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382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3" filled="f" stroked="t" from="311.25pt,33.45pt" to="321.0pt,33.45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3524250</wp:posOffset>
                </wp:positionH>
                <wp:positionV relativeFrom="paragraph">
                  <wp:posOffset>415290</wp:posOffset>
                </wp:positionV>
                <wp:extent cx="333375" cy="0"/>
                <wp:effectExtent l="0" t="0" r="28575" b="19050"/>
                <wp:wrapNone/>
                <wp:docPr id="1034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3375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277.5pt,32.7pt" to="303.75pt,32.7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1200150</wp:posOffset>
                </wp:positionH>
                <wp:positionV relativeFrom="paragraph">
                  <wp:posOffset>300990</wp:posOffset>
                </wp:positionV>
                <wp:extent cx="19050" cy="266700"/>
                <wp:effectExtent l="0" t="0" r="19050" b="19050"/>
                <wp:wrapNone/>
                <wp:docPr id="1035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050" cy="26670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94.5pt,23.7pt" to="96.0pt,44.7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1123950</wp:posOffset>
                </wp:positionH>
                <wp:positionV relativeFrom="paragraph">
                  <wp:posOffset>291465</wp:posOffset>
                </wp:positionV>
                <wp:extent cx="85725" cy="161924"/>
                <wp:effectExtent l="0" t="0" r="28575" b="28575"/>
                <wp:wrapNone/>
                <wp:docPr id="1036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85725" cy="161924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88.5pt,22.949999pt" to="95.25pt,35.699997pt" style="position:absolute;z-index:3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781050</wp:posOffset>
                </wp:positionH>
                <wp:positionV relativeFrom="paragraph">
                  <wp:posOffset>453390</wp:posOffset>
                </wp:positionV>
                <wp:extent cx="333375" cy="9525"/>
                <wp:effectExtent l="0" t="0" r="28575" b="28575"/>
                <wp:wrapNone/>
                <wp:docPr id="1037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3375" cy="9525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7" filled="f" stroked="t" from="61.5pt,35.7pt" to="87.75pt,36.45pt" style="position:absolute;z-index:2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  <w:r>
        <w:rPr>
          <w:rFonts w:ascii="Times New Roman" w:cs="Times New Roman" w:hAnsi="Times New Roman"/>
          <w:b/>
          <w:sz w:val="36"/>
          <w:szCs w:val="36"/>
        </w:rPr>
        <w:t>R=</w:t>
      </w:r>
      <w:r>
        <w:rPr>
          <w:rFonts w:ascii="Times New Roman" w:cs="Times New Roman" w:hAnsi="Times New Roman"/>
          <w:sz w:val="36"/>
          <w:szCs w:val="36"/>
        </w:rPr>
        <w:t xml:space="preserve"> radius, </w:t>
      </w:r>
      <w:r>
        <w:rPr>
          <w:rFonts w:ascii="Times New Roman" w:cs="Times New Roman" w:hAnsi="Times New Roman"/>
          <w:b/>
          <w:sz w:val="36"/>
          <w:szCs w:val="36"/>
        </w:rPr>
        <w:t xml:space="preserve">ϕ= </w:t>
      </w:r>
      <w:r>
        <w:rPr>
          <w:rFonts w:ascii="Times New Roman" w:cs="Times New Roman" w:hAnsi="Times New Roman"/>
          <w:sz w:val="36"/>
          <w:szCs w:val="36"/>
        </w:rPr>
        <w:t xml:space="preserve">diameter, </w:t>
      </w:r>
      <w:r>
        <w:rPr>
          <w:rFonts w:ascii="Times New Roman" w:cs="Times New Roman" w:hAnsi="Times New Roman"/>
          <w:b/>
          <w:sz w:val="36"/>
          <w:szCs w:val="36"/>
        </w:rPr>
        <w:t>SR</w:t>
      </w:r>
      <w:r>
        <w:rPr>
          <w:rFonts w:ascii="Times New Roman" w:cs="Times New Roman" w:hAnsi="Times New Roman"/>
          <w:b/>
          <w:sz w:val="36"/>
          <w:szCs w:val="36"/>
        </w:rPr>
        <w:t xml:space="preserve">= </w:t>
      </w:r>
      <w:r>
        <w:rPr>
          <w:rFonts w:ascii="Times New Roman" w:cs="Times New Roman" w:hAnsi="Times New Roman"/>
          <w:sz w:val="36"/>
          <w:szCs w:val="36"/>
        </w:rPr>
        <w:t>spherical radius,</w:t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>= long break line,</w:t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>= center line,</w:t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>= cutting plate line.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noProof/>
          <w:sz w:val="36"/>
          <w:szCs w:val="36"/>
          <w:u w:val="single"/>
        </w:rPr>
        <w:t>ORTHOGRAPHIC PROJECTION</w:t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>This is a means of representing three-dimensional objects in two dimensions. It is a form of parallel projection, in which all the projection lines are orthogonal to the projection plane.</w:t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  <w:u w:val="single"/>
        </w:rPr>
        <w:t>ELEMENTS OF PROJECTION</w:t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>1.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Height axis.</w:t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>2.</w:t>
      </w:r>
      <w:r>
        <w:rPr>
          <w:rFonts w:ascii="Times New Roman" w:cs="Times New Roman" w:hAnsi="Times New Roman"/>
          <w:sz w:val="36"/>
          <w:szCs w:val="36"/>
        </w:rPr>
        <w:t xml:space="preserve"> Length axis.</w:t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>3.</w:t>
      </w:r>
      <w:r>
        <w:rPr>
          <w:rFonts w:ascii="Times New Roman" w:cs="Times New Roman" w:hAnsi="Times New Roman"/>
          <w:sz w:val="36"/>
          <w:szCs w:val="36"/>
        </w:rPr>
        <w:t xml:space="preserve"> Width axis.</w:t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>4.</w:t>
      </w:r>
      <w:r>
        <w:rPr>
          <w:rFonts w:ascii="Times New Roman" w:cs="Times New Roman" w:hAnsi="Times New Roman"/>
          <w:sz w:val="36"/>
          <w:szCs w:val="36"/>
        </w:rPr>
        <w:t xml:space="preserve"> Top view.</w:t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>5.</w:t>
      </w:r>
      <w:r>
        <w:rPr>
          <w:rFonts w:ascii="Times New Roman" w:cs="Times New Roman" w:hAnsi="Times New Roman"/>
          <w:sz w:val="36"/>
          <w:szCs w:val="36"/>
        </w:rPr>
        <w:t xml:space="preserve"> Side view.</w:t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>6.</w:t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Front view.</w:t>
      </w:r>
      <w:r>
        <w:rPr>
          <w:rFonts w:ascii="Times New Roman" w:cs="Times New Roman" w:hAnsi="Times New Roman"/>
          <w:sz w:val="36"/>
          <w:szCs w:val="36"/>
        </w:rPr>
        <w:tab/>
      </w:r>
    </w:p>
    <w:p>
      <w:pPr>
        <w:pStyle w:val="style179"/>
        <w:ind w:left="1080"/>
        <w:rPr>
          <w:rFonts w:ascii="Times New Roman" w:cs="Times New Roman" w:hAnsi="Times New Roman"/>
          <w:b/>
          <w:noProof/>
          <w:sz w:val="36"/>
          <w:szCs w:val="36"/>
        </w:rPr>
      </w:pP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</w:rPr>
        <w:t>A drawing is orthographic when is shows different views of three dimensional objects.</w:t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noProof/>
          <w:sz w:val="36"/>
          <w:szCs w:val="36"/>
          <w:u w:val="single"/>
        </w:rPr>
        <w:t>FIRST ANGLE PROJECTION</w:t>
      </w:r>
      <w:r>
        <w:rPr>
          <w:rFonts w:ascii="Times New Roman" w:cs="Times New Roman" w:hAnsi="Times New Roman"/>
          <w:i/>
          <w:noProof/>
          <w:sz w:val="36"/>
          <w:szCs w:val="36"/>
        </w:rPr>
        <w:tab/>
      </w:r>
      <w:r>
        <w:rPr>
          <w:rFonts w:ascii="Times New Roman" w:cs="Times New Roman" w:hAnsi="Times New Roman"/>
          <w:i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>In first angle projection, the object is placed in the first quadrant meaning it’s placed between the plane of projection and the observer.</w:t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noProof/>
          <w:sz w:val="36"/>
          <w:szCs w:val="36"/>
          <w:u w:val="single"/>
        </w:rPr>
        <w:t>THIRD ANGLE PROJECTION</w:t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b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>In third angle projection, the object is placed below and behind the viewing planes meaning the plane of projection is between the observer and the object.</w:t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drawing>
          <wp:inline distL="0" distT="0" distB="0" distR="0">
            <wp:extent cx="2200275" cy="1504950"/>
            <wp:effectExtent l="0" t="0" r="9525" b="0"/>
            <wp:docPr id="1038" name="Picture 2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00275" cy="1504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noProof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noProof/>
          <w:sz w:val="36"/>
          <w:szCs w:val="36"/>
        </w:rPr>
        <w:drawing>
          <wp:inline distL="0" distT="0" distB="0" distR="0">
            <wp:extent cx="2133600" cy="1314450"/>
            <wp:effectExtent l="0" t="0" r="0" b="0"/>
            <wp:docPr id="1039" name="Picture 2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33600" cy="13144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  <w:r>
        <w:rPr>
          <w:rFonts w:ascii="Times New Roman" w:cs="Times New Roman" w:hAnsi="Times New Roman"/>
          <w:sz w:val="36"/>
          <w:szCs w:val="36"/>
        </w:rPr>
        <w:tab/>
      </w:r>
    </w:p>
    <w:p>
      <w:pPr>
        <w:pStyle w:val="style0"/>
        <w:tabs>
          <w:tab w:val="left" w:leader="none" w:pos="7500"/>
        </w:tabs>
        <w:rPr/>
      </w:pPr>
      <w:r>
        <w:tab/>
      </w:r>
    </w:p>
    <w:p>
      <w:pPr>
        <w:pStyle w:val="style0"/>
        <w:rPr/>
      </w:pPr>
      <w:r>
        <w:br w:type="page"/>
      </w:r>
    </w:p>
    <w:p>
      <w:pPr>
        <w:pStyle w:val="style0"/>
        <w:tabs>
          <w:tab w:val="left" w:leader="none" w:pos="7500"/>
        </w:tabs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  <w:u w:val="single"/>
        </w:rPr>
        <w:t>OBJECTIVES</w:t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36"/>
          <w:szCs w:val="36"/>
        </w:rPr>
        <w:tab/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Inclined plane.</w:t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  <w:r>
        <w:rPr>
          <w:rFonts w:ascii="Times New Roman" w:cs="Times New Roman" w:hAnsi="Times New Roman"/>
          <w:sz w:val="36"/>
          <w:szCs w:val="36"/>
        </w:rPr>
        <w:t>True</w:t>
      </w:r>
      <w:r>
        <w:rPr>
          <w:rFonts w:ascii="Times New Roman" w:cs="Times New Roman" w:hAnsi="Times New Roman"/>
          <w:sz w:val="36"/>
          <w:szCs w:val="36"/>
        </w:rPr>
        <w:t>.</w:t>
      </w:r>
      <w:bookmarkStart w:id="0" w:name="_GoBack"/>
      <w:bookmarkEnd w:id="0"/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Indirectly.</w:t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60 Degrees.</w:t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60 Degrees.</w:t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Rivets. </w:t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Crowning</w:t>
      </w:r>
      <w:r>
        <w:rPr>
          <w:rFonts w:ascii="Times New Roman" w:cs="Times New Roman" w:hAnsi="Times New Roman"/>
          <w:sz w:val="36"/>
          <w:szCs w:val="36"/>
        </w:rPr>
        <w:t>.</w:t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45 Degrees.</w:t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A circle.</w:t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Ellipse.</w:t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Cylinder.</w:t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Cone.</w:t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Pivot bearing.</w:t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55 Degrees.</w:t>
      </w:r>
    </w:p>
    <w:p>
      <w:pPr>
        <w:pStyle w:val="style179"/>
        <w:numPr>
          <w:ilvl w:val="0"/>
          <w:numId w:val="4"/>
        </w:numPr>
        <w:tabs>
          <w:tab w:val="left" w:leader="none" w:pos="7500"/>
        </w:tabs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Horizontal plane.</w:t>
      </w: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934C2B6"/>
    <w:lvl w:ilvl="0" w:tplc="BF082EF2">
      <w:start w:val="3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C6D679E8"/>
    <w:lvl w:ilvl="0" w:tplc="1972799C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4E6DF58"/>
    <w:lvl w:ilvl="0" w:tplc="DA06C6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9741F76"/>
    <w:lvl w:ilvl="0" w:tplc="570CD18C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hAnsi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111e8be6-1666-4cfc-a67c-3194f51a287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55ded88-b888-4998-a8fd-3f3032aa061f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367E-3BFC-447A-B011-61EEDB49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453</Words>
  <Pages>1</Pages>
  <Characters>2263</Characters>
  <Application>WPS Office</Application>
  <DocSecurity>0</DocSecurity>
  <Paragraphs>52</Paragraphs>
  <ScaleCrop>false</ScaleCrop>
  <LinksUpToDate>false</LinksUpToDate>
  <CharactersWithSpaces>2872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2020-04-23T08:46:24Z</dcterms:created>
  <dc:creator>AHMED</dc:creator>
  <lastModifiedBy>SM-G965F</lastModifiedBy>
  <dcterms:modified xsi:type="dcterms:W3CDTF">2020-04-23T08:46:24Z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