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1B" w:rsidRDefault="00317F26">
      <w:pPr>
        <w:rPr>
          <w:rFonts w:ascii="Times New Roman" w:hAnsi="Times New Roman" w:cs="Times New Roman"/>
          <w:sz w:val="24"/>
          <w:szCs w:val="24"/>
        </w:rPr>
      </w:pPr>
      <w:r>
        <w:rPr>
          <w:rFonts w:ascii="Times New Roman" w:hAnsi="Times New Roman" w:cs="Times New Roman"/>
          <w:sz w:val="24"/>
          <w:szCs w:val="24"/>
        </w:rPr>
        <w:t>NAME: EMETO ELVIS CHUKWUEMEKA</w:t>
      </w:r>
    </w:p>
    <w:p w:rsidR="00317F26" w:rsidRDefault="00317F26">
      <w:pPr>
        <w:rPr>
          <w:rFonts w:ascii="Times New Roman" w:hAnsi="Times New Roman" w:cs="Times New Roman"/>
          <w:sz w:val="24"/>
          <w:szCs w:val="24"/>
        </w:rPr>
      </w:pPr>
      <w:r>
        <w:rPr>
          <w:rFonts w:ascii="Times New Roman" w:hAnsi="Times New Roman" w:cs="Times New Roman"/>
          <w:sz w:val="24"/>
          <w:szCs w:val="24"/>
        </w:rPr>
        <w:t>DEPARTMENT: LAW</w:t>
      </w:r>
    </w:p>
    <w:p w:rsidR="00317F26" w:rsidRDefault="00317F26">
      <w:pPr>
        <w:rPr>
          <w:rFonts w:ascii="Times New Roman" w:hAnsi="Times New Roman" w:cs="Times New Roman"/>
          <w:sz w:val="24"/>
          <w:szCs w:val="24"/>
        </w:rPr>
      </w:pPr>
      <w:r>
        <w:rPr>
          <w:rFonts w:ascii="Times New Roman" w:hAnsi="Times New Roman" w:cs="Times New Roman"/>
          <w:sz w:val="24"/>
          <w:szCs w:val="24"/>
        </w:rPr>
        <w:t>MATRIC NO: 19/LAW01/088</w:t>
      </w:r>
    </w:p>
    <w:p w:rsidR="00317F26" w:rsidRDefault="00317F26">
      <w:pPr>
        <w:rPr>
          <w:rFonts w:ascii="Times New Roman" w:hAnsi="Times New Roman" w:cs="Times New Roman"/>
          <w:sz w:val="24"/>
          <w:szCs w:val="24"/>
        </w:rPr>
      </w:pPr>
      <w:r>
        <w:rPr>
          <w:rFonts w:ascii="Times New Roman" w:hAnsi="Times New Roman" w:cs="Times New Roman"/>
          <w:sz w:val="24"/>
          <w:szCs w:val="24"/>
        </w:rPr>
        <w:t>COURSE CODE: LAW102</w:t>
      </w:r>
    </w:p>
    <w:p w:rsidR="00317F26" w:rsidRDefault="00317F26">
      <w:pPr>
        <w:rPr>
          <w:rFonts w:ascii="Times New Roman" w:hAnsi="Times New Roman" w:cs="Times New Roman"/>
          <w:sz w:val="24"/>
          <w:szCs w:val="24"/>
        </w:rPr>
      </w:pPr>
      <w:r>
        <w:rPr>
          <w:rFonts w:ascii="Times New Roman" w:hAnsi="Times New Roman" w:cs="Times New Roman"/>
          <w:sz w:val="24"/>
          <w:szCs w:val="24"/>
        </w:rPr>
        <w:t>COURSE TITLE: LEGAL METHOD 2</w:t>
      </w:r>
    </w:p>
    <w:p w:rsidR="00317F26" w:rsidRDefault="00317F26">
      <w:pPr>
        <w:rPr>
          <w:rFonts w:ascii="Times New Roman" w:hAnsi="Times New Roman" w:cs="Times New Roman"/>
          <w:sz w:val="24"/>
          <w:szCs w:val="24"/>
        </w:rPr>
      </w:pPr>
      <w:r>
        <w:rPr>
          <w:rFonts w:ascii="Times New Roman" w:hAnsi="Times New Roman" w:cs="Times New Roman"/>
          <w:sz w:val="24"/>
          <w:szCs w:val="24"/>
        </w:rPr>
        <w:t xml:space="preserve">ASSIGNMENT DESCRIPTION: Discussion on the </w:t>
      </w:r>
      <w:r w:rsidR="00CE43EE">
        <w:rPr>
          <w:rFonts w:ascii="Times New Roman" w:hAnsi="Times New Roman" w:cs="Times New Roman"/>
          <w:sz w:val="24"/>
          <w:szCs w:val="24"/>
        </w:rPr>
        <w:t>secondary</w:t>
      </w:r>
      <w:r>
        <w:rPr>
          <w:rFonts w:ascii="Times New Roman" w:hAnsi="Times New Roman" w:cs="Times New Roman"/>
          <w:sz w:val="24"/>
          <w:szCs w:val="24"/>
        </w:rPr>
        <w:t xml:space="preserve"> sources of Nigerian law </w:t>
      </w:r>
    </w:p>
    <w:p w:rsidR="00317F26" w:rsidRDefault="00317F26">
      <w:pPr>
        <w:rPr>
          <w:rFonts w:ascii="Times New Roman" w:hAnsi="Times New Roman" w:cs="Times New Roman"/>
          <w:sz w:val="24"/>
          <w:szCs w:val="24"/>
        </w:rPr>
      </w:pPr>
    </w:p>
    <w:p w:rsidR="00317F26" w:rsidRDefault="00317F26">
      <w:pPr>
        <w:rPr>
          <w:rFonts w:ascii="Times New Roman" w:hAnsi="Times New Roman" w:cs="Times New Roman"/>
          <w:sz w:val="24"/>
          <w:szCs w:val="24"/>
        </w:rPr>
      </w:pPr>
    </w:p>
    <w:p w:rsidR="00317F26" w:rsidRDefault="00317F26">
      <w:pPr>
        <w:rPr>
          <w:rFonts w:ascii="Times New Roman" w:hAnsi="Times New Roman" w:cs="Times New Roman"/>
          <w:sz w:val="24"/>
          <w:szCs w:val="24"/>
        </w:rPr>
      </w:pPr>
    </w:p>
    <w:p w:rsidR="00317F26" w:rsidRDefault="00317F26" w:rsidP="00317F26">
      <w:pPr>
        <w:jc w:val="center"/>
        <w:rPr>
          <w:rFonts w:ascii="Times New Roman" w:hAnsi="Times New Roman" w:cs="Times New Roman"/>
          <w:sz w:val="24"/>
          <w:szCs w:val="24"/>
        </w:rPr>
      </w:pPr>
      <w:r>
        <w:rPr>
          <w:rFonts w:ascii="Times New Roman" w:hAnsi="Times New Roman" w:cs="Times New Roman"/>
          <w:sz w:val="24"/>
          <w:szCs w:val="24"/>
        </w:rPr>
        <w:t>SOURCES OF LAW</w:t>
      </w:r>
    </w:p>
    <w:p w:rsidR="00317F26" w:rsidRDefault="00317F26" w:rsidP="00317F26">
      <w:pPr>
        <w:jc w:val="both"/>
        <w:rPr>
          <w:rFonts w:ascii="Times New Roman" w:hAnsi="Times New Roman" w:cs="Times New Roman"/>
          <w:sz w:val="24"/>
          <w:szCs w:val="24"/>
        </w:rPr>
      </w:pPr>
    </w:p>
    <w:p w:rsidR="00317F26" w:rsidRDefault="00317F26" w:rsidP="00317F26">
      <w:pPr>
        <w:jc w:val="both"/>
        <w:rPr>
          <w:rFonts w:ascii="Times New Roman" w:hAnsi="Times New Roman" w:cs="Times New Roman"/>
          <w:sz w:val="24"/>
          <w:szCs w:val="24"/>
        </w:rPr>
      </w:pPr>
      <w:r>
        <w:rPr>
          <w:rFonts w:ascii="Times New Roman" w:hAnsi="Times New Roman" w:cs="Times New Roman"/>
          <w:sz w:val="24"/>
          <w:szCs w:val="24"/>
        </w:rPr>
        <w:t xml:space="preserve">The essence of this chapter is to assist the budding law student and lawyer to </w:t>
      </w:r>
      <w:r w:rsidR="00CE43EE">
        <w:rPr>
          <w:rFonts w:ascii="Times New Roman" w:hAnsi="Times New Roman" w:cs="Times New Roman"/>
          <w:sz w:val="24"/>
          <w:szCs w:val="24"/>
        </w:rPr>
        <w:t>identify how</w:t>
      </w:r>
      <w:r>
        <w:rPr>
          <w:rFonts w:ascii="Times New Roman" w:hAnsi="Times New Roman" w:cs="Times New Roman"/>
          <w:sz w:val="24"/>
          <w:szCs w:val="24"/>
        </w:rPr>
        <w:t xml:space="preserve"> and where to locate information on which law applies or what the position of the law is in relation to any legal problem that may confront him. In order words, the </w:t>
      </w:r>
      <w:r w:rsidR="00CE43EE">
        <w:rPr>
          <w:rFonts w:ascii="Times New Roman" w:hAnsi="Times New Roman" w:cs="Times New Roman"/>
          <w:sz w:val="24"/>
          <w:szCs w:val="24"/>
        </w:rPr>
        <w:t>expression</w:t>
      </w:r>
      <w:r>
        <w:rPr>
          <w:rFonts w:ascii="Times New Roman" w:hAnsi="Times New Roman" w:cs="Times New Roman"/>
          <w:sz w:val="24"/>
          <w:szCs w:val="24"/>
        </w:rPr>
        <w:t xml:space="preserve"> source of </w:t>
      </w:r>
      <w:r w:rsidR="00CE43EE">
        <w:rPr>
          <w:rFonts w:ascii="Times New Roman" w:hAnsi="Times New Roman" w:cs="Times New Roman"/>
          <w:sz w:val="24"/>
          <w:szCs w:val="24"/>
        </w:rPr>
        <w:t>Nigerian</w:t>
      </w:r>
      <w:r>
        <w:rPr>
          <w:rFonts w:ascii="Times New Roman" w:hAnsi="Times New Roman" w:cs="Times New Roman"/>
          <w:sz w:val="24"/>
          <w:szCs w:val="24"/>
        </w:rPr>
        <w:t xml:space="preserve"> law refers to the materials through which a legal practitioner or a court or </w:t>
      </w:r>
      <w:r w:rsidR="00CE43EE">
        <w:rPr>
          <w:rFonts w:ascii="Times New Roman" w:hAnsi="Times New Roman" w:cs="Times New Roman"/>
          <w:sz w:val="24"/>
          <w:szCs w:val="24"/>
        </w:rPr>
        <w:t>judge would</w:t>
      </w:r>
      <w:r>
        <w:rPr>
          <w:rFonts w:ascii="Times New Roman" w:hAnsi="Times New Roman" w:cs="Times New Roman"/>
          <w:sz w:val="24"/>
          <w:szCs w:val="24"/>
        </w:rPr>
        <w:t xml:space="preserve"> find reliable authorities for a particular legal question. But </w:t>
      </w:r>
      <w:r w:rsidR="00CE43EE">
        <w:rPr>
          <w:rFonts w:ascii="Times New Roman" w:hAnsi="Times New Roman" w:cs="Times New Roman"/>
          <w:sz w:val="24"/>
          <w:szCs w:val="24"/>
        </w:rPr>
        <w:t>emphasize</w:t>
      </w:r>
      <w:r>
        <w:rPr>
          <w:rFonts w:ascii="Times New Roman" w:hAnsi="Times New Roman" w:cs="Times New Roman"/>
          <w:sz w:val="24"/>
          <w:szCs w:val="24"/>
        </w:rPr>
        <w:t xml:space="preserve"> will be placed more on the </w:t>
      </w:r>
      <w:r w:rsidR="00CE43EE">
        <w:rPr>
          <w:rFonts w:ascii="Times New Roman" w:hAnsi="Times New Roman" w:cs="Times New Roman"/>
          <w:sz w:val="24"/>
          <w:szCs w:val="24"/>
        </w:rPr>
        <w:t>secondary</w:t>
      </w:r>
      <w:r>
        <w:rPr>
          <w:rFonts w:ascii="Times New Roman" w:hAnsi="Times New Roman" w:cs="Times New Roman"/>
          <w:sz w:val="24"/>
          <w:szCs w:val="24"/>
        </w:rPr>
        <w:t xml:space="preserve"> sources of law.</w:t>
      </w:r>
    </w:p>
    <w:p w:rsidR="00317F26" w:rsidRDefault="00317F26" w:rsidP="00317F26">
      <w:pPr>
        <w:jc w:val="both"/>
        <w:rPr>
          <w:rFonts w:ascii="Times New Roman" w:hAnsi="Times New Roman" w:cs="Times New Roman"/>
          <w:sz w:val="24"/>
          <w:szCs w:val="24"/>
        </w:rPr>
      </w:pPr>
    </w:p>
    <w:p w:rsidR="00317F26" w:rsidRDefault="00317F26" w:rsidP="00317F26">
      <w:pPr>
        <w:jc w:val="both"/>
        <w:rPr>
          <w:rFonts w:ascii="Times New Roman" w:hAnsi="Times New Roman" w:cs="Times New Roman"/>
          <w:sz w:val="24"/>
          <w:szCs w:val="24"/>
        </w:rPr>
      </w:pPr>
      <w:r>
        <w:rPr>
          <w:rFonts w:ascii="Times New Roman" w:hAnsi="Times New Roman" w:cs="Times New Roman"/>
          <w:sz w:val="24"/>
          <w:szCs w:val="24"/>
        </w:rPr>
        <w:t>We can classify the sources of Nigerian law into two aspects, namely:</w:t>
      </w:r>
    </w:p>
    <w:p w:rsidR="00317F26" w:rsidRDefault="00317F26" w:rsidP="00317F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Primary sources </w:t>
      </w:r>
    </w:p>
    <w:p w:rsidR="00317F26" w:rsidRDefault="00CE43EE" w:rsidP="00317F2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Secondary</w:t>
      </w:r>
      <w:r w:rsidR="00317F26">
        <w:rPr>
          <w:rFonts w:ascii="Times New Roman" w:hAnsi="Times New Roman" w:cs="Times New Roman"/>
          <w:sz w:val="24"/>
          <w:szCs w:val="24"/>
        </w:rPr>
        <w:t xml:space="preserve"> sources</w:t>
      </w:r>
    </w:p>
    <w:p w:rsidR="00317F26" w:rsidRDefault="00317F26" w:rsidP="00317F26">
      <w:pPr>
        <w:jc w:val="both"/>
        <w:rPr>
          <w:rFonts w:ascii="Times New Roman" w:hAnsi="Times New Roman" w:cs="Times New Roman"/>
          <w:sz w:val="24"/>
          <w:szCs w:val="24"/>
        </w:rPr>
      </w:pPr>
    </w:p>
    <w:p w:rsidR="00317F26" w:rsidRPr="00317F26" w:rsidRDefault="00317F26" w:rsidP="00317F26">
      <w:pPr>
        <w:jc w:val="both"/>
        <w:rPr>
          <w:rFonts w:ascii="Times New Roman" w:hAnsi="Times New Roman" w:cs="Times New Roman"/>
          <w:b/>
          <w:sz w:val="24"/>
          <w:szCs w:val="24"/>
        </w:rPr>
      </w:pPr>
      <w:r w:rsidRPr="00317F26">
        <w:rPr>
          <w:rFonts w:ascii="Times New Roman" w:hAnsi="Times New Roman" w:cs="Times New Roman"/>
          <w:b/>
          <w:sz w:val="24"/>
          <w:szCs w:val="24"/>
        </w:rPr>
        <w:t xml:space="preserve">Primary sources of </w:t>
      </w:r>
      <w:r w:rsidR="00CE43EE" w:rsidRPr="00317F26">
        <w:rPr>
          <w:rFonts w:ascii="Times New Roman" w:hAnsi="Times New Roman" w:cs="Times New Roman"/>
          <w:b/>
          <w:sz w:val="24"/>
          <w:szCs w:val="24"/>
        </w:rPr>
        <w:t>Nigerian</w:t>
      </w:r>
      <w:r w:rsidRPr="00317F26">
        <w:rPr>
          <w:rFonts w:ascii="Times New Roman" w:hAnsi="Times New Roman" w:cs="Times New Roman"/>
          <w:b/>
          <w:sz w:val="24"/>
          <w:szCs w:val="24"/>
        </w:rPr>
        <w:t xml:space="preserve"> law</w:t>
      </w:r>
    </w:p>
    <w:p w:rsidR="00317F26" w:rsidRDefault="00317F26" w:rsidP="00317F26">
      <w:pPr>
        <w:jc w:val="both"/>
        <w:rPr>
          <w:rFonts w:ascii="Times New Roman" w:hAnsi="Times New Roman" w:cs="Times New Roman"/>
          <w:sz w:val="24"/>
          <w:szCs w:val="24"/>
        </w:rPr>
      </w:pPr>
      <w:r>
        <w:rPr>
          <w:rFonts w:ascii="Times New Roman" w:hAnsi="Times New Roman" w:cs="Times New Roman"/>
          <w:sz w:val="24"/>
          <w:szCs w:val="24"/>
        </w:rPr>
        <w:t xml:space="preserve">Primary sources of </w:t>
      </w:r>
      <w:r w:rsidR="00CE43EE">
        <w:rPr>
          <w:rFonts w:ascii="Times New Roman" w:hAnsi="Times New Roman" w:cs="Times New Roman"/>
          <w:sz w:val="24"/>
          <w:szCs w:val="24"/>
        </w:rPr>
        <w:t>Nigerian</w:t>
      </w:r>
      <w:r>
        <w:rPr>
          <w:rFonts w:ascii="Times New Roman" w:hAnsi="Times New Roman" w:cs="Times New Roman"/>
          <w:sz w:val="24"/>
          <w:szCs w:val="24"/>
        </w:rPr>
        <w:t xml:space="preserve"> law could be referred to the fundamental sources of law that have ground and binding significance. That is to say, primary sources of law constitute ground norms, precedents and binding authorities that determine the decision or </w:t>
      </w:r>
      <w:r w:rsidR="00CE43EE">
        <w:rPr>
          <w:rFonts w:ascii="Times New Roman" w:hAnsi="Times New Roman" w:cs="Times New Roman"/>
          <w:sz w:val="24"/>
          <w:szCs w:val="24"/>
        </w:rPr>
        <w:t>judgment</w:t>
      </w:r>
      <w:r>
        <w:rPr>
          <w:rFonts w:ascii="Times New Roman" w:hAnsi="Times New Roman" w:cs="Times New Roman"/>
          <w:sz w:val="24"/>
          <w:szCs w:val="24"/>
        </w:rPr>
        <w:t xml:space="preserve"> of the court. There are five primary sources of law identified by </w:t>
      </w:r>
      <w:r w:rsidR="00CE43EE">
        <w:rPr>
          <w:rFonts w:ascii="Times New Roman" w:hAnsi="Times New Roman" w:cs="Times New Roman"/>
          <w:sz w:val="24"/>
          <w:szCs w:val="24"/>
        </w:rPr>
        <w:t>Beredugo (</w:t>
      </w:r>
      <w:r>
        <w:rPr>
          <w:rFonts w:ascii="Times New Roman" w:hAnsi="Times New Roman" w:cs="Times New Roman"/>
          <w:sz w:val="24"/>
          <w:szCs w:val="24"/>
        </w:rPr>
        <w:t>2009) and Dina, akintayo and Ekundayo</w:t>
      </w:r>
      <w:r w:rsidR="00CE43EE">
        <w:rPr>
          <w:rFonts w:ascii="Times New Roman" w:hAnsi="Times New Roman" w:cs="Times New Roman"/>
          <w:sz w:val="24"/>
          <w:szCs w:val="24"/>
        </w:rPr>
        <w:t xml:space="preserve"> </w:t>
      </w:r>
      <w:r>
        <w:rPr>
          <w:rFonts w:ascii="Times New Roman" w:hAnsi="Times New Roman" w:cs="Times New Roman"/>
          <w:sz w:val="24"/>
          <w:szCs w:val="24"/>
        </w:rPr>
        <w:t>(2005) which includes:</w:t>
      </w:r>
    </w:p>
    <w:p w:rsidR="00317F26" w:rsidRDefault="00317F26" w:rsidP="00317F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Nigerian legislation</w:t>
      </w:r>
    </w:p>
    <w:p w:rsidR="00317F26" w:rsidRDefault="00317F26" w:rsidP="00317F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Nigerian case law or judicial precedent </w:t>
      </w:r>
    </w:p>
    <w:p w:rsidR="00317F26" w:rsidRDefault="00317F26" w:rsidP="00317F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Received English law</w:t>
      </w:r>
    </w:p>
    <w:p w:rsidR="00317F26" w:rsidRDefault="00317F26" w:rsidP="00317F2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Nigerian </w:t>
      </w:r>
      <w:r w:rsidR="00CE43EE">
        <w:rPr>
          <w:rFonts w:ascii="Times New Roman" w:hAnsi="Times New Roman" w:cs="Times New Roman"/>
          <w:sz w:val="24"/>
          <w:szCs w:val="24"/>
        </w:rPr>
        <w:t>customary</w:t>
      </w:r>
      <w:r>
        <w:rPr>
          <w:rFonts w:ascii="Times New Roman" w:hAnsi="Times New Roman" w:cs="Times New Roman"/>
          <w:sz w:val="24"/>
          <w:szCs w:val="24"/>
        </w:rPr>
        <w:t xml:space="preserve"> law, and Islamic law </w:t>
      </w:r>
    </w:p>
    <w:p w:rsidR="00317F26" w:rsidRDefault="00317F26" w:rsidP="00317F26">
      <w:pPr>
        <w:pStyle w:val="ListParagraph"/>
        <w:numPr>
          <w:ilvl w:val="0"/>
          <w:numId w:val="4"/>
        </w:numPr>
        <w:jc w:val="both"/>
        <w:rPr>
          <w:rFonts w:ascii="Times New Roman" w:hAnsi="Times New Roman" w:cs="Times New Roman"/>
          <w:sz w:val="24"/>
          <w:szCs w:val="24"/>
        </w:rPr>
      </w:pPr>
      <w:r w:rsidRPr="00317F26">
        <w:rPr>
          <w:rFonts w:ascii="Times New Roman" w:hAnsi="Times New Roman" w:cs="Times New Roman"/>
          <w:sz w:val="24"/>
          <w:szCs w:val="24"/>
        </w:rPr>
        <w:t>The constitution</w:t>
      </w:r>
    </w:p>
    <w:p w:rsidR="00702502" w:rsidRPr="00702502" w:rsidRDefault="00702502" w:rsidP="00702502">
      <w:pPr>
        <w:spacing w:line="480" w:lineRule="auto"/>
        <w:ind w:left="360"/>
        <w:rPr>
          <w:rFonts w:ascii="Times New Roman" w:hAnsi="Times New Roman" w:cs="Times New Roman"/>
          <w:b/>
          <w:sz w:val="24"/>
          <w:szCs w:val="24"/>
          <w:lang w:val="en-GB"/>
        </w:rPr>
      </w:pPr>
      <w:r w:rsidRPr="00702502">
        <w:rPr>
          <w:rFonts w:ascii="Times New Roman" w:hAnsi="Times New Roman" w:cs="Times New Roman"/>
          <w:b/>
          <w:sz w:val="24"/>
          <w:szCs w:val="24"/>
          <w:lang w:val="en-GB"/>
        </w:rPr>
        <w:lastRenderedPageBreak/>
        <w:t>Nigerian Legislation</w:t>
      </w:r>
    </w:p>
    <w:p w:rsidR="00702502" w:rsidRPr="00702502" w:rsidRDefault="00702502" w:rsidP="00702502">
      <w:pPr>
        <w:spacing w:line="480" w:lineRule="auto"/>
        <w:ind w:left="360"/>
        <w:rPr>
          <w:rFonts w:ascii="Times New Roman" w:hAnsi="Times New Roman" w:cs="Times New Roman"/>
          <w:sz w:val="24"/>
          <w:szCs w:val="24"/>
          <w:lang w:val="en-GB"/>
        </w:rPr>
      </w:pPr>
      <w:r w:rsidRPr="00702502">
        <w:rPr>
          <w:rFonts w:ascii="Times New Roman" w:hAnsi="Times New Roman" w:cs="Times New Roman"/>
          <w:sz w:val="24"/>
          <w:szCs w:val="24"/>
          <w:lang w:val="en-GB"/>
        </w:rPr>
        <w:t xml:space="preserve">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 Laws made after the 1990 law revision exercise of the federal laws are to be found in the annual volumes of the laws of the federal republic of Nigeria. Federal laws under the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Akintayo and Ekundayo, 2005.) </w:t>
      </w:r>
    </w:p>
    <w:p w:rsidR="00702502" w:rsidRPr="00702502" w:rsidRDefault="00702502" w:rsidP="00702502">
      <w:pPr>
        <w:spacing w:line="480" w:lineRule="auto"/>
        <w:rPr>
          <w:rFonts w:ascii="Times New Roman" w:hAnsi="Times New Roman" w:cs="Times New Roman"/>
          <w:b/>
          <w:sz w:val="24"/>
          <w:szCs w:val="24"/>
          <w:lang w:val="en-GB"/>
        </w:rPr>
      </w:pPr>
      <w:r w:rsidRPr="00702502">
        <w:rPr>
          <w:rFonts w:ascii="Times New Roman" w:hAnsi="Times New Roman" w:cs="Times New Roman"/>
          <w:b/>
          <w:sz w:val="24"/>
          <w:szCs w:val="24"/>
          <w:lang w:val="en-GB"/>
        </w:rPr>
        <w:t xml:space="preserve">Nigerian Case Law or Judicial Precedents </w:t>
      </w:r>
    </w:p>
    <w:p w:rsidR="00702502" w:rsidRDefault="00702502" w:rsidP="00702502">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w:t>
      </w:r>
      <w:r>
        <w:rPr>
          <w:rFonts w:ascii="Times New Roman" w:hAnsi="Times New Roman" w:cs="Times New Roman"/>
          <w:sz w:val="24"/>
          <w:szCs w:val="24"/>
          <w:lang w:val="en-GB"/>
        </w:rPr>
        <w:lastRenderedPageBreak/>
        <w:t xml:space="preserve">2015). The </w:t>
      </w:r>
      <w:r w:rsidRPr="009672EB">
        <w:rPr>
          <w:rFonts w:ascii="Times New Roman" w:hAnsi="Times New Roman" w:cs="Times New Roman"/>
          <w:sz w:val="24"/>
          <w:szCs w:val="24"/>
          <w:lang w:val="en-GB"/>
        </w:rPr>
        <w:t>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702502" w:rsidRPr="00B52349" w:rsidRDefault="00702502" w:rsidP="00702502">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t xml:space="preserve">Received English Law </w:t>
      </w:r>
    </w:p>
    <w:p w:rsidR="00702502" w:rsidRDefault="00702502" w:rsidP="0070250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Pr="009672E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p w:rsidR="00702502" w:rsidRPr="00702502" w:rsidRDefault="00702502" w:rsidP="00702502">
      <w:pPr>
        <w:spacing w:line="480" w:lineRule="auto"/>
        <w:rPr>
          <w:rFonts w:ascii="Times New Roman" w:hAnsi="Times New Roman" w:cs="Times New Roman"/>
          <w:b/>
          <w:sz w:val="24"/>
          <w:szCs w:val="24"/>
          <w:lang w:val="en-GB"/>
        </w:rPr>
      </w:pPr>
      <w:r w:rsidRPr="00702502">
        <w:rPr>
          <w:rFonts w:ascii="Times New Roman" w:hAnsi="Times New Roman" w:cs="Times New Roman"/>
          <w:b/>
          <w:sz w:val="24"/>
          <w:szCs w:val="24"/>
          <w:lang w:val="en-GB"/>
        </w:rPr>
        <w:t xml:space="preserve">Nigerian Customary Law </w:t>
      </w:r>
    </w:p>
    <w:p w:rsidR="00702502" w:rsidRDefault="00702502" w:rsidP="00702502">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Pr="000832BD">
        <w:rPr>
          <w:rFonts w:ascii="Times New Roman" w:hAnsi="Times New Roman" w:cs="Times New Roman"/>
          <w:sz w:val="24"/>
          <w:szCs w:val="24"/>
          <w:lang w:val="en-GB"/>
        </w:rPr>
        <w:t>In</w:t>
      </w:r>
      <w:proofErr w:type="spellEnd"/>
      <w:r w:rsidRPr="000832BD">
        <w:rPr>
          <w:rFonts w:ascii="Times New Roman" w:hAnsi="Times New Roman" w:cs="Times New Roman"/>
          <w:sz w:val="24"/>
          <w:szCs w:val="24"/>
          <w:lang w:val="en-GB"/>
        </w:rPr>
        <w:t xml:space="preserve"> Nigeria, there are two main categories of customary law. This includes,  </w:t>
      </w:r>
    </w:p>
    <w:p w:rsidR="00702502" w:rsidRPr="00702502" w:rsidRDefault="00702502" w:rsidP="00702502">
      <w:pPr>
        <w:pStyle w:val="ListParagraph"/>
        <w:numPr>
          <w:ilvl w:val="0"/>
          <w:numId w:val="6"/>
        </w:numPr>
        <w:spacing w:line="480" w:lineRule="auto"/>
        <w:rPr>
          <w:rFonts w:ascii="Times New Roman" w:hAnsi="Times New Roman" w:cs="Times New Roman"/>
          <w:sz w:val="24"/>
          <w:szCs w:val="24"/>
          <w:lang w:val="en-GB"/>
        </w:rPr>
      </w:pPr>
      <w:r w:rsidRPr="00702502">
        <w:rPr>
          <w:rFonts w:ascii="Times New Roman" w:hAnsi="Times New Roman" w:cs="Times New Roman"/>
          <w:sz w:val="24"/>
          <w:szCs w:val="24"/>
          <w:lang w:val="en-GB"/>
        </w:rPr>
        <w:t xml:space="preserve">Ethnic Customary Law </w:t>
      </w:r>
    </w:p>
    <w:p w:rsidR="00702502" w:rsidRDefault="00702502" w:rsidP="00702502">
      <w:pPr>
        <w:pStyle w:val="ListParagraph"/>
        <w:numPr>
          <w:ilvl w:val="0"/>
          <w:numId w:val="7"/>
        </w:numPr>
        <w:rPr>
          <w:rFonts w:ascii="Times New Roman" w:hAnsi="Times New Roman" w:cs="Times New Roman"/>
          <w:sz w:val="24"/>
          <w:szCs w:val="24"/>
          <w:lang w:val="en-GB"/>
        </w:rPr>
      </w:pPr>
      <w:r w:rsidRPr="00702502">
        <w:rPr>
          <w:rFonts w:ascii="Times New Roman" w:hAnsi="Times New Roman" w:cs="Times New Roman"/>
          <w:sz w:val="24"/>
          <w:szCs w:val="24"/>
          <w:lang w:val="en-GB"/>
        </w:rPr>
        <w:t>Islamic / Sharia Customary Law</w:t>
      </w:r>
    </w:p>
    <w:p w:rsidR="00702502" w:rsidRDefault="00702502" w:rsidP="00702502">
      <w:pPr>
        <w:rPr>
          <w:rFonts w:ascii="Times New Roman" w:hAnsi="Times New Roman" w:cs="Times New Roman"/>
          <w:sz w:val="24"/>
          <w:szCs w:val="24"/>
          <w:lang w:val="en-GB"/>
        </w:rPr>
      </w:pPr>
    </w:p>
    <w:p w:rsidR="00702502" w:rsidRDefault="00702502" w:rsidP="00702502">
      <w:pPr>
        <w:rPr>
          <w:rFonts w:ascii="Times New Roman" w:hAnsi="Times New Roman" w:cs="Times New Roman"/>
          <w:sz w:val="24"/>
          <w:szCs w:val="24"/>
          <w:lang w:val="en-GB"/>
        </w:rPr>
      </w:pPr>
    </w:p>
    <w:p w:rsidR="00702502" w:rsidRDefault="00702502" w:rsidP="00702502">
      <w:pPr>
        <w:rPr>
          <w:rFonts w:ascii="Times New Roman" w:hAnsi="Times New Roman" w:cs="Times New Roman"/>
          <w:sz w:val="24"/>
          <w:szCs w:val="24"/>
          <w:lang w:val="en-GB"/>
        </w:rPr>
      </w:pPr>
    </w:p>
    <w:p w:rsidR="00702502" w:rsidRDefault="00702502" w:rsidP="00702502">
      <w:pPr>
        <w:rPr>
          <w:rFonts w:ascii="Times New Roman" w:hAnsi="Times New Roman" w:cs="Times New Roman"/>
          <w:sz w:val="24"/>
          <w:szCs w:val="24"/>
          <w:lang w:val="en-GB"/>
        </w:rPr>
      </w:pPr>
    </w:p>
    <w:p w:rsidR="00702502" w:rsidRPr="00702502" w:rsidRDefault="00702502" w:rsidP="00702502">
      <w:pPr>
        <w:rPr>
          <w:rFonts w:ascii="Times New Roman" w:hAnsi="Times New Roman" w:cs="Times New Roman"/>
          <w:sz w:val="24"/>
          <w:szCs w:val="24"/>
          <w:lang w:val="en-GB"/>
        </w:rPr>
      </w:pPr>
    </w:p>
    <w:p w:rsidR="00702502" w:rsidRPr="000832BD" w:rsidRDefault="00702502" w:rsidP="00702502">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which are not binding on any court of law. According to Beredugo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702502" w:rsidRPr="000832BD" w:rsidRDefault="00702502" w:rsidP="00702502">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317F26" w:rsidRPr="00317F26" w:rsidRDefault="00317F26" w:rsidP="00317F26">
      <w:pPr>
        <w:jc w:val="both"/>
        <w:rPr>
          <w:rFonts w:ascii="Times New Roman" w:hAnsi="Times New Roman" w:cs="Times New Roman"/>
          <w:sz w:val="24"/>
          <w:szCs w:val="24"/>
        </w:rPr>
      </w:pPr>
    </w:p>
    <w:sectPr w:rsidR="00317F26" w:rsidRPr="00317F26" w:rsidSect="008E4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153E"/>
    <w:multiLevelType w:val="hybridMultilevel"/>
    <w:tmpl w:val="5F0E0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B3CBE"/>
    <w:multiLevelType w:val="hybridMultilevel"/>
    <w:tmpl w:val="B1BE6D5C"/>
    <w:lvl w:ilvl="0" w:tplc="A2C866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47A22"/>
    <w:multiLevelType w:val="hybridMultilevel"/>
    <w:tmpl w:val="8F2C067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416E5638"/>
    <w:multiLevelType w:val="hybridMultilevel"/>
    <w:tmpl w:val="CDBEA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B3841"/>
    <w:multiLevelType w:val="hybridMultilevel"/>
    <w:tmpl w:val="95DA678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697694E"/>
    <w:multiLevelType w:val="hybridMultilevel"/>
    <w:tmpl w:val="B8CC0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CF2EC5"/>
    <w:multiLevelType w:val="hybridMultilevel"/>
    <w:tmpl w:val="AE1A9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06114"/>
    <w:multiLevelType w:val="hybridMultilevel"/>
    <w:tmpl w:val="1A4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F26"/>
    <w:rsid w:val="00036C93"/>
    <w:rsid w:val="00317F26"/>
    <w:rsid w:val="0042747C"/>
    <w:rsid w:val="006F13C5"/>
    <w:rsid w:val="00702502"/>
    <w:rsid w:val="008A2E24"/>
    <w:rsid w:val="008E441B"/>
    <w:rsid w:val="00A06889"/>
    <w:rsid w:val="00CE4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F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4DD7-C825-425A-8C7B-771C565F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2020-04-21T12:48:00Z</dcterms:created>
  <dcterms:modified xsi:type="dcterms:W3CDTF">2020-04-23T10:13:00Z</dcterms:modified>
</cp:coreProperties>
</file>