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B2" w:rsidRPr="005C1EB2" w:rsidRDefault="005C1EB2" w:rsidP="005C1EB2">
      <w:pPr>
        <w:spacing w:line="276" w:lineRule="auto"/>
        <w:rPr>
          <w:b/>
        </w:rPr>
      </w:pPr>
      <w:r w:rsidRPr="005C1EB2">
        <w:rPr>
          <w:b/>
        </w:rPr>
        <w:t>ESSIEN PRECIOUS EKONG</w:t>
      </w:r>
    </w:p>
    <w:p w:rsidR="005C1EB2" w:rsidRPr="005C1EB2" w:rsidRDefault="005C1EB2" w:rsidP="005C1EB2">
      <w:pPr>
        <w:spacing w:line="276" w:lineRule="auto"/>
        <w:rPr>
          <w:b/>
        </w:rPr>
      </w:pPr>
      <w:r w:rsidRPr="005C1EB2">
        <w:rPr>
          <w:b/>
        </w:rPr>
        <w:t>15/SCI03/005</w:t>
      </w:r>
    </w:p>
    <w:p w:rsidR="00860179" w:rsidRDefault="005C1EB2" w:rsidP="005C1EB2">
      <w:pPr>
        <w:spacing w:line="276" w:lineRule="auto"/>
      </w:pPr>
      <w:r w:rsidRPr="005C1EB2">
        <w:rPr>
          <w:b/>
        </w:rPr>
        <w:t>BCH 408</w:t>
      </w:r>
    </w:p>
    <w:p w:rsidR="00860179" w:rsidRPr="00CD5358" w:rsidRDefault="00860179">
      <w:pPr>
        <w:rPr>
          <w:b/>
        </w:rPr>
      </w:pPr>
      <w:r w:rsidRPr="00CD5358">
        <w:rPr>
          <w:b/>
        </w:rPr>
        <w:t>With the aid of relevant examples, describe drug</w:t>
      </w:r>
      <w:r w:rsidR="00294D4D" w:rsidRPr="00CD5358">
        <w:rPr>
          <w:b/>
        </w:rPr>
        <w:t xml:space="preserve"> transport by membrane proteins.</w:t>
      </w:r>
    </w:p>
    <w:p w:rsidR="00C358D6" w:rsidRPr="00702C7B" w:rsidRDefault="007975AD" w:rsidP="00702C7B">
      <w:pPr>
        <w:autoSpaceDE w:val="0"/>
        <w:autoSpaceDN w:val="0"/>
        <w:adjustRightInd w:val="0"/>
        <w:spacing w:after="0"/>
      </w:pPr>
      <w:r w:rsidRPr="00702C7B">
        <w:t>Drug absorption across the gastrointestinal tra</w:t>
      </w:r>
      <w:r w:rsidR="00702C7B" w:rsidRPr="00702C7B">
        <w:t>ct can be highly dependent upon transport protein a</w:t>
      </w:r>
      <w:r w:rsidR="00702C7B">
        <w:t>ffinity</w:t>
      </w:r>
      <w:r w:rsidRPr="00702C7B">
        <w:t xml:space="preserve"> as well as </w:t>
      </w:r>
      <w:proofErr w:type="spellStart"/>
      <w:r w:rsidRPr="00702C7B">
        <w:t>lipophili</w:t>
      </w:r>
      <w:r w:rsidR="00702C7B" w:rsidRPr="00702C7B">
        <w:t>city</w:t>
      </w:r>
      <w:proofErr w:type="spellEnd"/>
      <w:r w:rsidR="00702C7B" w:rsidRPr="00702C7B">
        <w:t xml:space="preserve">. Transport proteins can be </w:t>
      </w:r>
      <w:r w:rsidRPr="00702C7B">
        <w:t>invol</w:t>
      </w:r>
      <w:r w:rsidR="00702C7B">
        <w:t>ved in the active absorptive infl</w:t>
      </w:r>
      <w:r w:rsidRPr="00702C7B">
        <w:t xml:space="preserve">ux of </w:t>
      </w:r>
      <w:r w:rsidR="00702C7B" w:rsidRPr="00702C7B">
        <w:t xml:space="preserve">compounds, such as amino acids, </w:t>
      </w:r>
      <w:r w:rsidRPr="00702C7B">
        <w:t>oligopeptides, monosacc</w:t>
      </w:r>
      <w:r w:rsidR="00702C7B" w:rsidRPr="00702C7B">
        <w:t>harides, mono- and di-</w:t>
      </w:r>
      <w:proofErr w:type="spellStart"/>
      <w:r w:rsidR="00702C7B" w:rsidRPr="00702C7B">
        <w:t>carboxyic</w:t>
      </w:r>
      <w:proofErr w:type="spellEnd"/>
      <w:r w:rsidR="00702C7B" w:rsidRPr="00702C7B">
        <w:t xml:space="preserve"> </w:t>
      </w:r>
      <w:r w:rsidRPr="00702C7B">
        <w:t>acids, bile acids, and</w:t>
      </w:r>
      <w:r w:rsidR="00702C7B" w:rsidRPr="00702C7B">
        <w:t xml:space="preserve"> </w:t>
      </w:r>
      <w:r w:rsidRPr="00702C7B">
        <w:t>several water-soluble vitamins, from the lumen into the portal bloodstream</w:t>
      </w:r>
      <w:r w:rsidR="00702C7B">
        <w:t>.</w:t>
      </w:r>
      <w:bookmarkStart w:id="0" w:name="_GoBack"/>
      <w:bookmarkEnd w:id="0"/>
      <w:r w:rsidR="00702C7B" w:rsidRPr="00702C7B">
        <w:t xml:space="preserve"> </w:t>
      </w:r>
      <w:r w:rsidR="006B014B" w:rsidRPr="00702C7B">
        <w:rPr>
          <w:color w:val="1A1A1A"/>
          <w:shd w:val="clear" w:color="auto" w:fill="FFFFFF"/>
        </w:rPr>
        <w:t xml:space="preserve">Membrane proteins are the </w:t>
      </w:r>
      <w:r w:rsidR="005C1EB2" w:rsidRPr="00702C7B">
        <w:rPr>
          <w:color w:val="1A1A1A"/>
          <w:shd w:val="clear" w:color="auto" w:fill="FFFFFF"/>
        </w:rPr>
        <w:t>Nano machines</w:t>
      </w:r>
      <w:r w:rsidR="006B014B" w:rsidRPr="00702C7B">
        <w:rPr>
          <w:color w:val="1A1A1A"/>
          <w:shd w:val="clear" w:color="auto" w:fill="FFFFFF"/>
        </w:rPr>
        <w:t xml:space="preserve"> that enable membranes to send and receive messages and to transport molecules into and out of cells and compartments. Without membrane proteins the phospholipid membrane would present an impenetrable barrier and cells would be unable to communicate with their </w:t>
      </w:r>
      <w:r w:rsidR="0009542E" w:rsidRPr="00702C7B">
        <w:rPr>
          <w:color w:val="1A1A1A"/>
          <w:shd w:val="clear" w:color="auto" w:fill="FFFFFF"/>
        </w:rPr>
        <w:t>neighbors</w:t>
      </w:r>
      <w:r w:rsidR="006B014B" w:rsidRPr="00702C7B">
        <w:rPr>
          <w:color w:val="1A1A1A"/>
          <w:shd w:val="clear" w:color="auto" w:fill="FFFFFF"/>
        </w:rPr>
        <w:t xml:space="preserve">, transport nutrients into the cell or waste products out of it, </w:t>
      </w:r>
      <w:r w:rsidR="008918E2" w:rsidRPr="00702C7B">
        <w:rPr>
          <w:color w:val="1A1A1A"/>
          <w:shd w:val="clear" w:color="auto" w:fill="FFFFFF"/>
        </w:rPr>
        <w:t xml:space="preserve">or respond to external stimuli. </w:t>
      </w:r>
      <w:r w:rsidR="006B014B" w:rsidRPr="00702C7B">
        <w:rPr>
          <w:color w:val="1A1A1A"/>
          <w:shd w:val="clear" w:color="auto" w:fill="FFFFFF"/>
        </w:rPr>
        <w:t>The membrane proteins that are present in a particular membrane determine the substances to which it will be permeable and what signal molecules it can recognize.</w:t>
      </w:r>
      <w:r w:rsidR="005C4459" w:rsidRPr="00702C7B">
        <w:t xml:space="preserve"> They</w:t>
      </w:r>
      <w:r w:rsidR="009F68EE" w:rsidRPr="00702C7B">
        <w:t xml:space="preserve"> are two</w:t>
      </w:r>
      <w:r w:rsidR="005C4459" w:rsidRPr="00702C7B">
        <w:t xml:space="preserve"> main t</w:t>
      </w:r>
      <w:r w:rsidR="0009542E" w:rsidRPr="00702C7B">
        <w:t>ype</w:t>
      </w:r>
      <w:r w:rsidR="005C4459" w:rsidRPr="00702C7B">
        <w:t xml:space="preserve">s </w:t>
      </w:r>
      <w:r w:rsidR="0009542E" w:rsidRPr="00702C7B">
        <w:t>of membrane protein includes</w:t>
      </w:r>
      <w:r w:rsidR="005C4459" w:rsidRPr="00702C7B">
        <w:t>:</w:t>
      </w:r>
      <w:r w:rsidR="0009542E" w:rsidRPr="00702C7B">
        <w:t xml:space="preserve"> </w:t>
      </w:r>
      <w:r w:rsidR="005C4459" w:rsidRPr="00702C7B">
        <w:t xml:space="preserve">integral membrane proteins that is permanently anchored or part of the membrane, </w:t>
      </w:r>
      <w:r w:rsidR="0009542E" w:rsidRPr="00702C7B">
        <w:t>peripheral (extrinsic)</w:t>
      </w:r>
      <w:r w:rsidR="005C4459" w:rsidRPr="00702C7B">
        <w:t xml:space="preserve"> membrane proteins that is only temporarily attached to the lipid bilayer or other integral proteins</w:t>
      </w:r>
      <w:r w:rsidR="009F68EE" w:rsidRPr="00702C7B">
        <w:t>. Integral p</w:t>
      </w:r>
      <w:r w:rsidR="00E519BF" w:rsidRPr="00702C7B">
        <w:t xml:space="preserve">roteins are </w:t>
      </w:r>
      <w:r w:rsidR="009F68EE" w:rsidRPr="00702C7B">
        <w:t>of two basic categories transmembrane proteins that cross the membrane and act as</w:t>
      </w:r>
      <w:r w:rsidR="00E519BF" w:rsidRPr="00702C7B">
        <w:t xml:space="preserve"> pathways for ion and molecules.; </w:t>
      </w:r>
      <w:proofErr w:type="spellStart"/>
      <w:r w:rsidR="00E519BF" w:rsidRPr="00702C7B">
        <w:t>monotopic</w:t>
      </w:r>
      <w:proofErr w:type="spellEnd"/>
      <w:r w:rsidR="00E519BF" w:rsidRPr="00702C7B">
        <w:t xml:space="preserve"> proteins a</w:t>
      </w:r>
      <w:r w:rsidR="00E519BF" w:rsidRPr="00702C7B">
        <w:rPr>
          <w:rFonts w:eastAsia="Times New Roman"/>
        </w:rPr>
        <w:t>re permanently bounded to the membrane but only from one side. Many of these proteins are enzymes. Examples include cyclooxygenase and carnitine O-</w:t>
      </w:r>
      <w:proofErr w:type="spellStart"/>
      <w:r w:rsidR="00E519BF" w:rsidRPr="00702C7B">
        <w:rPr>
          <w:rFonts w:eastAsia="Times New Roman"/>
        </w:rPr>
        <w:t>palmitoyltransferase</w:t>
      </w:r>
      <w:proofErr w:type="spellEnd"/>
      <w:r w:rsidR="00E519BF" w:rsidRPr="00702C7B">
        <w:rPr>
          <w:rFonts w:eastAsia="Times New Roman"/>
        </w:rPr>
        <w:t xml:space="preserve">. Anti-inflammatory drugs, such as aspirin and ibuprofen, work to relieve symptoms of inflammation and pain by inhibiting this enzyme. The latter is a mitochondria transferase enzyme that participates in the metabolism of </w:t>
      </w:r>
      <w:proofErr w:type="spellStart"/>
      <w:r w:rsidR="00E519BF" w:rsidRPr="00702C7B">
        <w:rPr>
          <w:rFonts w:eastAsia="Times New Roman"/>
        </w:rPr>
        <w:t>palmitoylcarnitine</w:t>
      </w:r>
      <w:proofErr w:type="spellEnd"/>
      <w:r w:rsidR="00E519BF" w:rsidRPr="00702C7B">
        <w:rPr>
          <w:rFonts w:eastAsia="Times New Roman"/>
        </w:rPr>
        <w:t xml:space="preserve"> into </w:t>
      </w:r>
      <w:proofErr w:type="spellStart"/>
      <w:r w:rsidR="00E519BF" w:rsidRPr="00702C7B">
        <w:rPr>
          <w:rFonts w:eastAsia="Times New Roman"/>
        </w:rPr>
        <w:t>palmitoyl</w:t>
      </w:r>
      <w:proofErr w:type="spellEnd"/>
      <w:r w:rsidR="00E519BF" w:rsidRPr="00702C7B">
        <w:rPr>
          <w:rFonts w:eastAsia="Times New Roman"/>
        </w:rPr>
        <w:t>-CoA.</w:t>
      </w:r>
      <w:r w:rsidR="00C358D6" w:rsidRPr="00702C7B">
        <w:rPr>
          <w:rFonts w:eastAsia="Times New Roman"/>
        </w:rPr>
        <w:t xml:space="preserve"> Passive transport</w:t>
      </w:r>
      <w:r w:rsidR="00C358D6" w:rsidRPr="00702C7B">
        <w:t xml:space="preserve"> </w:t>
      </w:r>
      <w:r w:rsidR="00C358D6" w:rsidRPr="00702C7B">
        <w:rPr>
          <w:rFonts w:eastAsia="Times New Roman"/>
        </w:rPr>
        <w:t xml:space="preserve">Molecules are allowed to flow down their concentration gradient. In most cases, </w:t>
      </w:r>
      <w:r w:rsidR="00C358D6" w:rsidRPr="00702C7B">
        <w:rPr>
          <w:rFonts w:eastAsia="Times New Roman"/>
        </w:rPr>
        <w:lastRenderedPageBreak/>
        <w:t>this does not require a special protein. However, in facilitated diffusion, molecules that are insoluble in the lipid bilayer or too large to pass through is assisted in crossing the cell membrane through special transport proteins. Examples of facilitated diffusion are amino acids and ions.</w:t>
      </w:r>
    </w:p>
    <w:p w:rsidR="00C358D6" w:rsidRPr="00702C7B" w:rsidRDefault="00C358D6" w:rsidP="00702C7B">
      <w:pPr>
        <w:shd w:val="clear" w:color="auto" w:fill="FFFFFF"/>
        <w:spacing w:before="120" w:after="120"/>
        <w:rPr>
          <w:rFonts w:eastAsia="Times New Roman"/>
        </w:rPr>
      </w:pPr>
      <w:r w:rsidRPr="00702C7B">
        <w:rPr>
          <w:rFonts w:eastAsia="Times New Roman"/>
        </w:rPr>
        <w:t>The other types of passive transport, which do not require proteins because the molecules diffuse directly through the cell membrane, are osmosis, diffusion, and filtration Uniporters are the proteins that move molecules in passive transport. They can either be channel proteins or carrier proteins. Channel proteins open in response to a stimulus and let molecules flow freely through. Carrier proteins bind to a molecule, making it hydrophobic enough to cross the membrane. Active transport</w:t>
      </w:r>
      <w:r w:rsidRPr="00702C7B">
        <w:rPr>
          <w:color w:val="222222"/>
          <w:shd w:val="clear" w:color="auto" w:fill="FFFFFF"/>
        </w:rPr>
        <w:t xml:space="preserve"> energy is expended to transport a molecule up its concentration gradient. There are two types of active transport, primary and secondary. Both involve going against a concentration gradient using ATP, but they differ in how the ATP is used by the protein.</w:t>
      </w:r>
    </w:p>
    <w:p w:rsidR="006B014B" w:rsidRDefault="006B014B"/>
    <w:sectPr w:rsidR="006B0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79"/>
    <w:rsid w:val="000445C4"/>
    <w:rsid w:val="0009542E"/>
    <w:rsid w:val="00294D4D"/>
    <w:rsid w:val="00370559"/>
    <w:rsid w:val="004A1A1A"/>
    <w:rsid w:val="005C1EB2"/>
    <w:rsid w:val="005C4459"/>
    <w:rsid w:val="006B014B"/>
    <w:rsid w:val="00702C7B"/>
    <w:rsid w:val="007110F7"/>
    <w:rsid w:val="007251B7"/>
    <w:rsid w:val="007975AD"/>
    <w:rsid w:val="00860179"/>
    <w:rsid w:val="008918E2"/>
    <w:rsid w:val="009F68EE"/>
    <w:rsid w:val="00A97F62"/>
    <w:rsid w:val="00B329E1"/>
    <w:rsid w:val="00B75D75"/>
    <w:rsid w:val="00C358D6"/>
    <w:rsid w:val="00C4432D"/>
    <w:rsid w:val="00CD5358"/>
    <w:rsid w:val="00D87387"/>
    <w:rsid w:val="00DF32F8"/>
    <w:rsid w:val="00E519BF"/>
    <w:rsid w:val="00E81788"/>
    <w:rsid w:val="00F71B65"/>
    <w:rsid w:val="00F8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16F7"/>
  <w15:chartTrackingRefBased/>
  <w15:docId w15:val="{02E93921-6AF4-4645-9ABC-3AD6B4F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E1"/>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DF32F8"/>
    <w:pPr>
      <w:tabs>
        <w:tab w:val="right" w:leader="dot" w:pos="9350"/>
      </w:tabs>
      <w:spacing w:after="0"/>
      <w:ind w:left="480" w:hanging="480"/>
    </w:pPr>
    <w:rPr>
      <w:rFonts w:cstheme="minorHAnsi"/>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4313">
      <w:bodyDiv w:val="1"/>
      <w:marLeft w:val="0"/>
      <w:marRight w:val="0"/>
      <w:marTop w:val="0"/>
      <w:marBottom w:val="0"/>
      <w:divBdr>
        <w:top w:val="none" w:sz="0" w:space="0" w:color="auto"/>
        <w:left w:val="none" w:sz="0" w:space="0" w:color="auto"/>
        <w:bottom w:val="none" w:sz="0" w:space="0" w:color="auto"/>
        <w:right w:val="none" w:sz="0" w:space="0" w:color="auto"/>
      </w:divBdr>
      <w:divsChild>
        <w:div w:id="822891668">
          <w:marLeft w:val="336"/>
          <w:marRight w:val="0"/>
          <w:marTop w:val="120"/>
          <w:marBottom w:val="312"/>
          <w:divBdr>
            <w:top w:val="none" w:sz="0" w:space="0" w:color="auto"/>
            <w:left w:val="none" w:sz="0" w:space="0" w:color="auto"/>
            <w:bottom w:val="none" w:sz="0" w:space="0" w:color="auto"/>
            <w:right w:val="none" w:sz="0" w:space="0" w:color="auto"/>
          </w:divBdr>
          <w:divsChild>
            <w:div w:id="71898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9392633">
          <w:marLeft w:val="336"/>
          <w:marRight w:val="0"/>
          <w:marTop w:val="120"/>
          <w:marBottom w:val="312"/>
          <w:divBdr>
            <w:top w:val="none" w:sz="0" w:space="0" w:color="auto"/>
            <w:left w:val="none" w:sz="0" w:space="0" w:color="auto"/>
            <w:bottom w:val="none" w:sz="0" w:space="0" w:color="auto"/>
            <w:right w:val="none" w:sz="0" w:space="0" w:color="auto"/>
          </w:divBdr>
          <w:divsChild>
            <w:div w:id="16942614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92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AWURUM</dc:creator>
  <cp:keywords/>
  <dc:description/>
  <cp:lastModifiedBy>p.eessien@outlook.com</cp:lastModifiedBy>
  <cp:revision>2</cp:revision>
  <dcterms:created xsi:type="dcterms:W3CDTF">2020-04-23T10:42:00Z</dcterms:created>
  <dcterms:modified xsi:type="dcterms:W3CDTF">2020-04-23T10:42:00Z</dcterms:modified>
</cp:coreProperties>
</file>