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BD" w:rsidRDefault="0043221B">
      <w:r>
        <w:t xml:space="preserve">                                                    </w:t>
      </w:r>
    </w:p>
    <w:p w:rsidR="00FF472C" w:rsidRDefault="0043221B">
      <w:pPr>
        <w:rPr>
          <w:u w:val="thick"/>
        </w:rPr>
      </w:pPr>
      <w:r>
        <w:t xml:space="preserve"> </w:t>
      </w:r>
      <w:r w:rsidRPr="0043221B">
        <w:rPr>
          <w:u w:val="thick"/>
        </w:rPr>
        <w:t>INFERTILITY IN MALES</w:t>
      </w:r>
    </w:p>
    <w:p w:rsidR="0043221B" w:rsidRDefault="0043221B">
      <w:pPr>
        <w:rPr>
          <w:u w:val="thick"/>
        </w:rPr>
      </w:pPr>
      <w:r>
        <w:rPr>
          <w:u w:val="thick"/>
        </w:rPr>
        <w:t>CAUSES</w:t>
      </w:r>
    </w:p>
    <w:p w:rsidR="0043221B" w:rsidRDefault="0043221B">
      <w:r>
        <w:t>1 Decreased sperm count –oligozoospermia</w:t>
      </w:r>
    </w:p>
    <w:p w:rsidR="0043221B" w:rsidRDefault="0043221B">
      <w:r>
        <w:t>Normal sperm count in a male is about 100 to 150 millions/mL of semen. Infertility occurs when the sperm count decreases below 20millions/mL of semen. Sperm count decreases because of disruption of seminiferous tubules or acute infection in testis. In some males there is possibility of sterility {permanent inability to produce offspring} because of absence of spermatogenesis as in the case of cryptorchidism or underdeveloped testis.</w:t>
      </w:r>
    </w:p>
    <w:p w:rsidR="0043221B" w:rsidRDefault="0043221B">
      <w:r>
        <w:t xml:space="preserve">2 Abnormal sperms </w:t>
      </w:r>
    </w:p>
    <w:p w:rsidR="0043221B" w:rsidRDefault="0043221B">
      <w:r>
        <w:t>Sometimes the sperm count may be normal,</w:t>
      </w:r>
      <w:r w:rsidR="009259A8">
        <w:t xml:space="preserve"> but the structure of the sperm may be abnor</w:t>
      </w:r>
      <w:r>
        <w:t xml:space="preserve">mal. The </w:t>
      </w:r>
      <w:r w:rsidR="005277BD">
        <w:t>sperms may</w:t>
      </w:r>
      <w:r w:rsidR="009259A8">
        <w:t xml:space="preserve"> be without tail and</w:t>
      </w:r>
      <w:r>
        <w:t xml:space="preserve"> nonmotile or with two heads or with abnormal head. When a large number of abnormal sperms are produced infertility occurs.</w:t>
      </w:r>
    </w:p>
    <w:p w:rsidR="0043221B" w:rsidRDefault="0043221B">
      <w:r>
        <w:t>3</w:t>
      </w:r>
      <w:r w:rsidR="009259A8">
        <w:t xml:space="preserve"> Obstruction of reproduction ducts</w:t>
      </w:r>
    </w:p>
    <w:p w:rsidR="009259A8" w:rsidRDefault="009259A8">
      <w:r>
        <w:t>Obstruction of reproductive ducts like vas deferens leads to infertility.</w:t>
      </w:r>
    </w:p>
    <w:p w:rsidR="009259A8" w:rsidRDefault="009259A8">
      <w:r>
        <w:t>4 Other disorders</w:t>
      </w:r>
    </w:p>
    <w:p w:rsidR="009259A8" w:rsidRDefault="009259A8">
      <w:r>
        <w:t xml:space="preserve"> -Tryptorchidism</w:t>
      </w:r>
    </w:p>
    <w:p w:rsidR="009259A8" w:rsidRDefault="009259A8">
      <w:r>
        <w:t>-Trauma</w:t>
      </w:r>
    </w:p>
    <w:p w:rsidR="009259A8" w:rsidRDefault="009259A8">
      <w:r>
        <w:t>-Mumps</w:t>
      </w:r>
    </w:p>
    <w:p w:rsidR="009259A8" w:rsidRDefault="009259A8">
      <w:r>
        <w:t>-Long-term use of drugs</w:t>
      </w:r>
    </w:p>
    <w:p w:rsidR="009259A8" w:rsidRDefault="009259A8">
      <w:r>
        <w:t>-Alcoholism</w:t>
      </w:r>
    </w:p>
    <w:p w:rsidR="009259A8" w:rsidRDefault="009259A8">
      <w:r>
        <w:t>-Genetic disorders</w:t>
      </w:r>
    </w:p>
    <w:p w:rsidR="009259A8" w:rsidRDefault="009259A8">
      <w:r>
        <w:t>-Hypothalamic disorders</w:t>
      </w:r>
    </w:p>
    <w:p w:rsidR="009259A8" w:rsidRDefault="009259A8">
      <w:r>
        <w:t>-Disorders of pituitary, thyroid and pancreas.</w:t>
      </w:r>
    </w:p>
    <w:p w:rsidR="009259A8" w:rsidRDefault="009259A8">
      <w:pPr>
        <w:rPr>
          <w:u w:val="thick"/>
        </w:rPr>
      </w:pPr>
      <w:r>
        <w:t xml:space="preserve">                                                          </w:t>
      </w:r>
      <w:r w:rsidRPr="009259A8">
        <w:rPr>
          <w:u w:val="thick"/>
        </w:rPr>
        <w:t>SPERMATOGENESIS</w:t>
      </w:r>
    </w:p>
    <w:p w:rsidR="009259A8" w:rsidRPr="009259A8" w:rsidRDefault="009259A8">
      <w:r>
        <w:t>Spermatogenesis is the process of transformation of the spermatids which are still epithelioid,</w:t>
      </w:r>
      <w:r w:rsidR="005277BD">
        <w:t xml:space="preserve"> </w:t>
      </w:r>
      <w:r>
        <w:t xml:space="preserve">to sperm cells. The process of spermiogenesis takes place with the cells embedded in the sertoli cells; it requires estrogen and FSH. Once </w:t>
      </w:r>
      <w:r w:rsidR="005277BD">
        <w:t>the sperm cells</w:t>
      </w:r>
      <w:r>
        <w:t xml:space="preserve"> are formed, they are extruded into the lumen of the tubule in a process stimulated by luteinizing hormone. The </w:t>
      </w:r>
      <w:r w:rsidR="005277BD">
        <w:t xml:space="preserve">first division of the </w:t>
      </w:r>
      <w:r>
        <w:t xml:space="preserve">type A spermatogonia to extrusion of </w:t>
      </w:r>
      <w:r>
        <w:lastRenderedPageBreak/>
        <w:t>the s</w:t>
      </w:r>
      <w:r w:rsidR="005277BD">
        <w:t xml:space="preserve">perm cells requires a period of approximately 64days. The newly formed sperm cells are not functional and require a maturation process. Maturation requires both testosterone and estrogen. The mature sperm are stored in the vas deferens. </w:t>
      </w:r>
    </w:p>
    <w:sectPr w:rsidR="009259A8" w:rsidRPr="009259A8" w:rsidSect="00FF47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566" w:rsidRDefault="00027566" w:rsidP="005277BD">
      <w:pPr>
        <w:spacing w:after="0" w:line="240" w:lineRule="auto"/>
      </w:pPr>
      <w:r>
        <w:separator/>
      </w:r>
    </w:p>
  </w:endnote>
  <w:endnote w:type="continuationSeparator" w:id="1">
    <w:p w:rsidR="00027566" w:rsidRDefault="00027566" w:rsidP="0052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566" w:rsidRDefault="00027566" w:rsidP="005277BD">
      <w:pPr>
        <w:spacing w:after="0" w:line="240" w:lineRule="auto"/>
      </w:pPr>
      <w:r>
        <w:separator/>
      </w:r>
    </w:p>
  </w:footnote>
  <w:footnote w:type="continuationSeparator" w:id="1">
    <w:p w:rsidR="00027566" w:rsidRDefault="00027566" w:rsidP="0052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BD" w:rsidRDefault="005277BD">
    <w:pPr>
      <w:pStyle w:val="Header"/>
    </w:pPr>
    <w:r>
      <w:t>MATRIC NUMBER; 18/MHS02/086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1B"/>
    <w:rsid w:val="00027566"/>
    <w:rsid w:val="0043221B"/>
    <w:rsid w:val="005277BD"/>
    <w:rsid w:val="009259A8"/>
    <w:rsid w:val="00FF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7BD"/>
  </w:style>
  <w:style w:type="paragraph" w:styleId="Footer">
    <w:name w:val="footer"/>
    <w:basedOn w:val="Normal"/>
    <w:link w:val="FooterChar"/>
    <w:uiPriority w:val="99"/>
    <w:semiHidden/>
    <w:unhideWhenUsed/>
    <w:rsid w:val="00527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7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2020-04-23T10:43:00Z</dcterms:created>
  <dcterms:modified xsi:type="dcterms:W3CDTF">2020-04-23T11:09:00Z</dcterms:modified>
</cp:coreProperties>
</file>