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E859" w14:textId="77777777" w:rsidR="00392189" w:rsidRPr="003D259A" w:rsidRDefault="00392189" w:rsidP="00392189">
      <w:pPr>
        <w:rPr>
          <w:rFonts w:ascii="Century" w:hAnsi="Century"/>
          <w:sz w:val="28"/>
          <w:szCs w:val="28"/>
        </w:rPr>
      </w:pPr>
      <w:r w:rsidRPr="003D259A">
        <w:rPr>
          <w:b/>
          <w:sz w:val="28"/>
          <w:szCs w:val="28"/>
        </w:rPr>
        <w:t xml:space="preserve">NAME: </w:t>
      </w:r>
      <w:r w:rsidRPr="003D259A">
        <w:rPr>
          <w:rFonts w:ascii="Century" w:hAnsi="Century"/>
          <w:sz w:val="28"/>
          <w:szCs w:val="28"/>
        </w:rPr>
        <w:t>AYOOLA ENIOLUWADUROTI OGUNSEMOWO.</w:t>
      </w:r>
    </w:p>
    <w:p w14:paraId="64BE6FFB" w14:textId="46540EA7" w:rsidR="00392189" w:rsidRPr="003D259A" w:rsidRDefault="00392189" w:rsidP="00392189">
      <w:pPr>
        <w:rPr>
          <w:rFonts w:ascii="Century" w:hAnsi="Century"/>
          <w:sz w:val="28"/>
          <w:szCs w:val="28"/>
        </w:rPr>
      </w:pPr>
      <w:r w:rsidRPr="003D259A">
        <w:rPr>
          <w:b/>
          <w:sz w:val="28"/>
          <w:szCs w:val="28"/>
        </w:rPr>
        <w:t>COURSE:</w:t>
      </w:r>
      <w:r w:rsidRPr="003D259A">
        <w:rPr>
          <w:rFonts w:ascii="Century" w:hAnsi="Century"/>
          <w:b/>
          <w:sz w:val="28"/>
          <w:szCs w:val="28"/>
        </w:rPr>
        <w:t xml:space="preserve">  </w:t>
      </w:r>
      <w:r w:rsidRPr="003D259A">
        <w:rPr>
          <w:rFonts w:ascii="Century" w:hAnsi="Century"/>
          <w:bCs/>
          <w:sz w:val="28"/>
          <w:szCs w:val="28"/>
        </w:rPr>
        <w:t>BCH 204- MEDICAL BIOCHEMISTRY.</w:t>
      </w:r>
    </w:p>
    <w:p w14:paraId="5E5C1462" w14:textId="44394951" w:rsidR="00392189" w:rsidRPr="003D259A" w:rsidRDefault="00392189" w:rsidP="00392189">
      <w:pPr>
        <w:rPr>
          <w:rFonts w:ascii="Century" w:hAnsi="Century"/>
          <w:sz w:val="28"/>
          <w:szCs w:val="28"/>
        </w:rPr>
      </w:pPr>
      <w:r w:rsidRPr="003D259A">
        <w:rPr>
          <w:b/>
          <w:sz w:val="28"/>
          <w:szCs w:val="28"/>
        </w:rPr>
        <w:t xml:space="preserve">COLLEGE: </w:t>
      </w:r>
      <w:r w:rsidRPr="003D259A">
        <w:rPr>
          <w:rFonts w:ascii="Century" w:hAnsi="Century"/>
          <w:sz w:val="28"/>
          <w:szCs w:val="28"/>
        </w:rPr>
        <w:t>MEDICINE AND HEALTH SCIENCES.</w:t>
      </w:r>
    </w:p>
    <w:p w14:paraId="0B330F4F" w14:textId="7170B979" w:rsidR="00392189" w:rsidRPr="003D259A" w:rsidRDefault="00392189" w:rsidP="00392189">
      <w:pPr>
        <w:rPr>
          <w:rFonts w:ascii="Century" w:hAnsi="Century"/>
          <w:sz w:val="28"/>
          <w:szCs w:val="28"/>
        </w:rPr>
      </w:pPr>
      <w:r w:rsidRPr="003D259A">
        <w:rPr>
          <w:b/>
          <w:sz w:val="28"/>
          <w:szCs w:val="28"/>
        </w:rPr>
        <w:t xml:space="preserve">DEPERTMENT: </w:t>
      </w:r>
      <w:r w:rsidRPr="003D259A">
        <w:rPr>
          <w:rFonts w:ascii="Century" w:hAnsi="Century"/>
          <w:sz w:val="28"/>
          <w:szCs w:val="28"/>
        </w:rPr>
        <w:t>ANATOMY.</w:t>
      </w:r>
    </w:p>
    <w:p w14:paraId="0C883E49" w14:textId="2A7FC832" w:rsidR="00392189" w:rsidRPr="003D259A" w:rsidRDefault="00392189" w:rsidP="00392189">
      <w:pPr>
        <w:rPr>
          <w:rFonts w:ascii="Century" w:hAnsi="Century"/>
          <w:sz w:val="28"/>
          <w:szCs w:val="28"/>
        </w:rPr>
      </w:pPr>
      <w:r w:rsidRPr="003D259A">
        <w:rPr>
          <w:b/>
          <w:bCs/>
          <w:sz w:val="28"/>
          <w:szCs w:val="28"/>
        </w:rPr>
        <w:t>MATRIC NUMBER</w:t>
      </w:r>
      <w:r w:rsidRPr="003D259A">
        <w:rPr>
          <w:rFonts w:ascii="Century" w:hAnsi="Century"/>
          <w:b/>
          <w:bCs/>
          <w:sz w:val="28"/>
          <w:szCs w:val="28"/>
        </w:rPr>
        <w:t>:</w:t>
      </w:r>
      <w:r w:rsidRPr="003D259A">
        <w:rPr>
          <w:rFonts w:ascii="Century" w:hAnsi="Century"/>
          <w:sz w:val="28"/>
          <w:szCs w:val="28"/>
        </w:rPr>
        <w:t xml:space="preserve"> 18/MHS01/254.</w:t>
      </w:r>
    </w:p>
    <w:p w14:paraId="7328D204" w14:textId="46579F1C" w:rsidR="00392189" w:rsidRPr="003D259A" w:rsidRDefault="00392189" w:rsidP="00392189">
      <w:pPr>
        <w:rPr>
          <w:rFonts w:ascii="Century" w:hAnsi="Century"/>
          <w:sz w:val="28"/>
          <w:szCs w:val="28"/>
          <w:u w:val="single"/>
        </w:rPr>
      </w:pPr>
      <w:r w:rsidRPr="003D259A">
        <w:rPr>
          <w:rFonts w:ascii="Century" w:hAnsi="Century"/>
          <w:sz w:val="28"/>
          <w:szCs w:val="28"/>
          <w:u w:val="single"/>
        </w:rPr>
        <w:t>ASSIGNMENT.</w:t>
      </w:r>
    </w:p>
    <w:p w14:paraId="180685F6" w14:textId="0F51581F" w:rsidR="00392189" w:rsidRPr="003D259A" w:rsidRDefault="00392189" w:rsidP="00392189">
      <w:pPr>
        <w:rPr>
          <w:rFonts w:ascii="Century" w:hAnsi="Century"/>
          <w:sz w:val="28"/>
          <w:szCs w:val="28"/>
        </w:rPr>
      </w:pPr>
      <w:r w:rsidRPr="003D259A">
        <w:rPr>
          <w:rFonts w:ascii="Century" w:hAnsi="Century"/>
          <w:sz w:val="28"/>
          <w:szCs w:val="28"/>
        </w:rPr>
        <w:t>Describe the three stages of beta oxidation, showing pathways where necessary.</w:t>
      </w:r>
    </w:p>
    <w:p w14:paraId="3EAE6066" w14:textId="032FE389" w:rsidR="00392189" w:rsidRPr="003D259A" w:rsidRDefault="00392189" w:rsidP="00392189">
      <w:pPr>
        <w:rPr>
          <w:rFonts w:ascii="Century" w:hAnsi="Century"/>
          <w:sz w:val="28"/>
          <w:szCs w:val="28"/>
          <w:u w:val="single"/>
        </w:rPr>
      </w:pPr>
      <w:r w:rsidRPr="003D259A">
        <w:rPr>
          <w:rFonts w:ascii="Century" w:hAnsi="Century"/>
          <w:sz w:val="28"/>
          <w:szCs w:val="28"/>
          <w:u w:val="single"/>
        </w:rPr>
        <w:t>ANSWER.</w:t>
      </w:r>
    </w:p>
    <w:p w14:paraId="5F38A92D" w14:textId="6FE7A40D" w:rsidR="00392189" w:rsidRPr="003D259A" w:rsidRDefault="00392189" w:rsidP="00392189">
      <w:pPr>
        <w:rPr>
          <w:rFonts w:ascii="Century" w:hAnsi="Century"/>
          <w:sz w:val="28"/>
          <w:szCs w:val="28"/>
        </w:rPr>
      </w:pPr>
      <w:r w:rsidRPr="003D259A">
        <w:rPr>
          <w:rFonts w:ascii="Century" w:hAnsi="Century"/>
          <w:sz w:val="28"/>
          <w:szCs w:val="28"/>
        </w:rPr>
        <w:t>Beta oxidation of fatty acid is involved in three stages;</w:t>
      </w:r>
    </w:p>
    <w:p w14:paraId="77CA2672" w14:textId="793DDE3F" w:rsidR="00392189" w:rsidRDefault="00392189" w:rsidP="00392189">
      <w:pPr>
        <w:rPr>
          <w:rFonts w:ascii="Century" w:hAnsi="Century"/>
          <w:sz w:val="28"/>
          <w:szCs w:val="28"/>
        </w:rPr>
      </w:pPr>
      <w:r w:rsidRPr="003D259A">
        <w:rPr>
          <w:rFonts w:ascii="Century" w:hAnsi="Century"/>
          <w:sz w:val="28"/>
          <w:szCs w:val="28"/>
          <w:u w:val="single"/>
        </w:rPr>
        <w:t>1.Activation of fatty acid;</w:t>
      </w:r>
      <w:r w:rsidRPr="003D259A">
        <w:rPr>
          <w:rFonts w:ascii="Century" w:hAnsi="Century"/>
          <w:sz w:val="28"/>
          <w:szCs w:val="28"/>
        </w:rPr>
        <w:t xml:space="preserve"> Fatty acids are activated to their coenzyme A</w:t>
      </w:r>
      <w:r w:rsidR="00B84FE7" w:rsidRPr="003D259A">
        <w:rPr>
          <w:rFonts w:ascii="Century" w:hAnsi="Century"/>
          <w:sz w:val="28"/>
          <w:szCs w:val="28"/>
        </w:rPr>
        <w:t xml:space="preserve"> and this activation takes place in the cytoplasm. </w:t>
      </w:r>
      <w:r w:rsidR="00735EB2" w:rsidRPr="003D259A">
        <w:rPr>
          <w:rFonts w:ascii="Century" w:hAnsi="Century"/>
          <w:sz w:val="28"/>
          <w:szCs w:val="28"/>
        </w:rPr>
        <w:t xml:space="preserve">The enzyme needed for this activation is </w:t>
      </w:r>
      <w:proofErr w:type="spellStart"/>
      <w:r w:rsidR="00735EB2" w:rsidRPr="003D259A">
        <w:rPr>
          <w:rFonts w:ascii="Century" w:hAnsi="Century"/>
          <w:sz w:val="28"/>
          <w:szCs w:val="28"/>
        </w:rPr>
        <w:t>thiokinase</w:t>
      </w:r>
      <w:proofErr w:type="spellEnd"/>
      <w:r w:rsidR="00735EB2" w:rsidRPr="003D259A">
        <w:rPr>
          <w:rFonts w:ascii="Century" w:hAnsi="Century"/>
          <w:sz w:val="28"/>
          <w:szCs w:val="28"/>
        </w:rPr>
        <w:t xml:space="preserve"> and </w:t>
      </w:r>
      <w:proofErr w:type="spellStart"/>
      <w:r w:rsidR="00735EB2" w:rsidRPr="003D259A">
        <w:rPr>
          <w:rFonts w:ascii="Century" w:hAnsi="Century"/>
          <w:sz w:val="28"/>
          <w:szCs w:val="28"/>
        </w:rPr>
        <w:t>thiokinase</w:t>
      </w:r>
      <w:proofErr w:type="spellEnd"/>
      <w:r w:rsidR="00735EB2" w:rsidRPr="003D259A">
        <w:rPr>
          <w:rFonts w:ascii="Century" w:hAnsi="Century"/>
          <w:sz w:val="28"/>
          <w:szCs w:val="28"/>
        </w:rPr>
        <w:t xml:space="preserve"> requires A</w:t>
      </w:r>
      <w:r w:rsidR="008250BF" w:rsidRPr="003D259A">
        <w:rPr>
          <w:rFonts w:ascii="Century" w:hAnsi="Century"/>
          <w:sz w:val="28"/>
          <w:szCs w:val="28"/>
        </w:rPr>
        <w:t xml:space="preserve">TP for the reaction. ATP is hydrolysed to AMP and </w:t>
      </w:r>
      <w:proofErr w:type="spellStart"/>
      <w:r w:rsidR="008250BF" w:rsidRPr="003D259A">
        <w:rPr>
          <w:rFonts w:ascii="Century" w:hAnsi="Century"/>
          <w:sz w:val="28"/>
          <w:szCs w:val="28"/>
        </w:rPr>
        <w:t>PPi</w:t>
      </w:r>
      <w:proofErr w:type="spellEnd"/>
      <w:r w:rsidR="008250BF" w:rsidRPr="003D259A">
        <w:rPr>
          <w:rFonts w:ascii="Century" w:hAnsi="Century"/>
          <w:sz w:val="28"/>
          <w:szCs w:val="28"/>
        </w:rPr>
        <w:t xml:space="preserve"> and the energy from the hydrolyses of </w:t>
      </w:r>
      <w:proofErr w:type="spellStart"/>
      <w:r w:rsidR="008250BF" w:rsidRPr="003D259A">
        <w:rPr>
          <w:rFonts w:ascii="Century" w:hAnsi="Century"/>
          <w:sz w:val="28"/>
          <w:szCs w:val="28"/>
        </w:rPr>
        <w:t>PPi</w:t>
      </w:r>
      <w:proofErr w:type="spellEnd"/>
      <w:r w:rsidR="008250BF" w:rsidRPr="003D259A">
        <w:rPr>
          <w:rFonts w:ascii="Century" w:hAnsi="Century"/>
          <w:sz w:val="28"/>
          <w:szCs w:val="28"/>
        </w:rPr>
        <w:t xml:space="preserve"> drives the reaction forward. The product of the reaction is fatty acid acyl-CoA</w:t>
      </w:r>
      <w:r w:rsidR="00EC6D76" w:rsidRPr="003D259A">
        <w:rPr>
          <w:rFonts w:ascii="Century" w:hAnsi="Century"/>
          <w:sz w:val="28"/>
          <w:szCs w:val="28"/>
        </w:rPr>
        <w:t>.</w:t>
      </w:r>
    </w:p>
    <w:p w14:paraId="5AB12928" w14:textId="47EC96EC" w:rsidR="00D209DC" w:rsidRPr="00D209DC" w:rsidRDefault="00F2579D" w:rsidP="00F2579D">
      <w:pPr>
        <w:tabs>
          <w:tab w:val="left" w:pos="3405"/>
        </w:tabs>
        <w:spacing w:after="0" w:line="240" w:lineRule="auto"/>
        <w:ind w:left="720"/>
        <w:rPr>
          <w:rFonts w:ascii="Times New Roman" w:eastAsia="Times New Roman" w:hAnsi="Times New Roman" w:cs="Times New Roman"/>
          <w:sz w:val="24"/>
          <w:szCs w:val="24"/>
          <w:vertAlign w:val="subscript"/>
          <w:lang w:val="en" w:eastAsia="en-GB"/>
        </w:rPr>
      </w:pPr>
      <w:r>
        <w:rPr>
          <w:rFonts w:ascii="Times New Roman" w:eastAsia="Times New Roman" w:hAnsi="Times New Roman" w:cs="Times New Roman"/>
          <w:noProof/>
          <w:sz w:val="24"/>
          <w:szCs w:val="24"/>
          <w:lang w:val="en" w:eastAsia="en-GB"/>
        </w:rPr>
        <mc:AlternateContent>
          <mc:Choice Requires="wps">
            <w:drawing>
              <wp:anchor distT="0" distB="0" distL="114300" distR="114300" simplePos="0" relativeHeight="251660288" behindDoc="0" locked="0" layoutInCell="1" allowOverlap="1" wp14:anchorId="18567427" wp14:editId="129CB82E">
                <wp:simplePos x="0" y="0"/>
                <wp:positionH relativeFrom="margin">
                  <wp:posOffset>2799080</wp:posOffset>
                </wp:positionH>
                <wp:positionV relativeFrom="paragraph">
                  <wp:posOffset>98425</wp:posOffset>
                </wp:positionV>
                <wp:extent cx="228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28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E41520" id="Straight Connector 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20.4pt,7.75pt" to="23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" strokecolor="black [3200]" strokeweight=".5pt">
                <v:stroke joinstyle="miter"/>
                <w10:wrap anchorx="margin"/>
              </v:line>
            </w:pict>
          </mc:Fallback>
        </mc:AlternateContent>
      </w:r>
      <w:r>
        <w:rPr>
          <w:rFonts w:ascii="Times New Roman" w:eastAsia="Times New Roman" w:hAnsi="Times New Roman" w:cs="Times New Roman"/>
          <w:noProof/>
          <w:sz w:val="24"/>
          <w:szCs w:val="24"/>
          <w:lang w:val="en" w:eastAsia="en-GB"/>
        </w:rPr>
        <mc:AlternateContent>
          <mc:Choice Requires="wps">
            <w:drawing>
              <wp:anchor distT="0" distB="0" distL="114300" distR="114300" simplePos="0" relativeHeight="251659264" behindDoc="0" locked="0" layoutInCell="1" allowOverlap="1" wp14:anchorId="3F5964AD" wp14:editId="5021ED2B">
                <wp:simplePos x="0" y="0"/>
                <wp:positionH relativeFrom="column">
                  <wp:posOffset>1895475</wp:posOffset>
                </wp:positionH>
                <wp:positionV relativeFrom="paragraph">
                  <wp:posOffset>88900</wp:posOffset>
                </wp:positionV>
                <wp:extent cx="228600" cy="9525"/>
                <wp:effectExtent l="0" t="76200" r="19050" b="85725"/>
                <wp:wrapNone/>
                <wp:docPr id="1" name="Straight Arrow Connector 1"/>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18C226" id="_x0000_t32" coordsize="21600,21600" o:spt="32" o:oned="t" path="m,l21600,21600e" filled="f">
                <v:path arrowok="t" fillok="f" o:connecttype="none"/>
                <o:lock v:ext="edit" shapetype="t"/>
              </v:shapetype>
              <v:shape id="Straight Arrow Connector 1" o:spid="_x0000_s1026" type="#_x0000_t32" style="position:absolute;margin-left:149.25pt;margin-top:7pt;width:18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" strokecolor="black [3200]" strokeweight=".5pt">
                <v:stroke endarrow="block" joinstyle="miter"/>
              </v:shape>
            </w:pict>
          </mc:Fallback>
        </mc:AlternateContent>
      </w:r>
      <w:r w:rsidR="00D209DC">
        <w:rPr>
          <w:rFonts w:ascii="Times New Roman" w:eastAsia="Times New Roman" w:hAnsi="Times New Roman" w:cs="Times New Roman"/>
          <w:sz w:val="24"/>
          <w:szCs w:val="24"/>
          <w:lang w:val="en" w:eastAsia="en-GB"/>
        </w:rPr>
        <w:t>Fatty acid</w:t>
      </w:r>
      <w:r w:rsidR="00D209DC" w:rsidRPr="00D209DC">
        <w:rPr>
          <w:rFonts w:ascii="Times New Roman" w:eastAsia="Times New Roman" w:hAnsi="Times New Roman" w:cs="Times New Roman"/>
          <w:sz w:val="24"/>
          <w:szCs w:val="24"/>
          <w:lang w:val="en" w:eastAsia="en-GB"/>
        </w:rPr>
        <w:t xml:space="preserve"> + </w:t>
      </w:r>
      <w:proofErr w:type="spellStart"/>
      <w:r w:rsidR="00D209DC">
        <w:rPr>
          <w:rFonts w:ascii="Times New Roman" w:eastAsia="Times New Roman" w:hAnsi="Times New Roman" w:cs="Times New Roman"/>
          <w:sz w:val="24"/>
          <w:szCs w:val="24"/>
          <w:lang w:val="en" w:eastAsia="en-GB"/>
        </w:rPr>
        <w:t>CoA+ATP</w:t>
      </w:r>
      <w:proofErr w:type="spellEnd"/>
      <w:r>
        <w:rPr>
          <w:rFonts w:ascii="Times New Roman" w:eastAsia="Times New Roman" w:hAnsi="Times New Roman" w:cs="Times New Roman"/>
          <w:sz w:val="24"/>
          <w:szCs w:val="24"/>
          <w:lang w:val="en" w:eastAsia="en-GB"/>
        </w:rPr>
        <w:tab/>
        <w:t xml:space="preserve"> Fatty acid      CoA+AMP+2P</w:t>
      </w:r>
      <w:r>
        <w:rPr>
          <w:rFonts w:ascii="Times New Roman" w:eastAsia="Times New Roman" w:hAnsi="Times New Roman" w:cs="Times New Roman"/>
          <w:sz w:val="24"/>
          <w:szCs w:val="24"/>
          <w:vertAlign w:val="subscript"/>
          <w:lang w:val="en" w:eastAsia="en-GB"/>
        </w:rPr>
        <w:t>i</w:t>
      </w:r>
    </w:p>
    <w:p w14:paraId="19833B67" w14:textId="47FC84E5" w:rsidR="00EC6D76" w:rsidRPr="003D259A" w:rsidRDefault="00EC6D76" w:rsidP="00392189">
      <w:pPr>
        <w:rPr>
          <w:rFonts w:ascii="Century" w:hAnsi="Century"/>
          <w:sz w:val="28"/>
          <w:szCs w:val="28"/>
        </w:rPr>
      </w:pPr>
      <w:r w:rsidRPr="002844BE">
        <w:rPr>
          <w:rFonts w:ascii="Century" w:hAnsi="Century"/>
          <w:sz w:val="28"/>
          <w:szCs w:val="28"/>
          <w:u w:val="single"/>
        </w:rPr>
        <w:t xml:space="preserve">2.Transport of </w:t>
      </w:r>
      <w:bookmarkStart w:id="0" w:name="_Hlk24736387"/>
      <w:r w:rsidRPr="002844BE">
        <w:rPr>
          <w:rFonts w:ascii="Century" w:hAnsi="Century"/>
          <w:sz w:val="28"/>
          <w:szCs w:val="28"/>
          <w:u w:val="single"/>
        </w:rPr>
        <w:t xml:space="preserve">fatty acyl CoA </w:t>
      </w:r>
      <w:bookmarkEnd w:id="0"/>
      <w:r w:rsidRPr="002844BE">
        <w:rPr>
          <w:rFonts w:ascii="Century" w:hAnsi="Century"/>
          <w:sz w:val="28"/>
          <w:szCs w:val="28"/>
          <w:u w:val="single"/>
        </w:rPr>
        <w:t>from cytosol into mitochondria</w:t>
      </w:r>
      <w:r w:rsidRPr="003D259A">
        <w:rPr>
          <w:rFonts w:ascii="Century" w:hAnsi="Century"/>
          <w:sz w:val="28"/>
          <w:szCs w:val="28"/>
        </w:rPr>
        <w:t>; Long chain of fatty acyl CoA cannot pass through the inner mitochondria membrane so it needs a transporter carnitine.</w:t>
      </w:r>
      <w:r w:rsidR="00492089" w:rsidRPr="003D259A">
        <w:rPr>
          <w:rFonts w:ascii="Century" w:hAnsi="Century"/>
          <w:sz w:val="28"/>
          <w:szCs w:val="28"/>
        </w:rPr>
        <w:t xml:space="preserve"> The enzyme </w:t>
      </w:r>
      <w:bookmarkStart w:id="1" w:name="_Hlk24737063"/>
      <w:r w:rsidR="00492089" w:rsidRPr="003D259A">
        <w:rPr>
          <w:rFonts w:ascii="Century" w:hAnsi="Century"/>
          <w:sz w:val="28"/>
          <w:szCs w:val="28"/>
        </w:rPr>
        <w:t>carnitine acyl transferase</w:t>
      </w:r>
      <w:r w:rsidR="007907AE" w:rsidRPr="003D259A">
        <w:rPr>
          <w:rFonts w:ascii="Century" w:hAnsi="Century"/>
          <w:sz w:val="28"/>
          <w:szCs w:val="28"/>
        </w:rPr>
        <w:t xml:space="preserve"> I </w:t>
      </w:r>
      <w:bookmarkEnd w:id="1"/>
      <w:r w:rsidR="007907AE" w:rsidRPr="003D259A">
        <w:rPr>
          <w:rFonts w:ascii="Century" w:hAnsi="Century"/>
          <w:sz w:val="28"/>
          <w:szCs w:val="28"/>
        </w:rPr>
        <w:t xml:space="preserve">will transfer the fatty acyl group to the hydroxyl group of </w:t>
      </w:r>
      <w:proofErr w:type="gramStart"/>
      <w:r w:rsidR="007907AE" w:rsidRPr="003D259A">
        <w:rPr>
          <w:rFonts w:ascii="Century" w:hAnsi="Century"/>
          <w:sz w:val="28"/>
          <w:szCs w:val="28"/>
        </w:rPr>
        <w:t>carnitine</w:t>
      </w:r>
      <w:proofErr w:type="gramEnd"/>
      <w:r w:rsidR="007907AE" w:rsidRPr="003D259A">
        <w:rPr>
          <w:rFonts w:ascii="Century" w:hAnsi="Century"/>
          <w:sz w:val="28"/>
          <w:szCs w:val="28"/>
        </w:rPr>
        <w:t xml:space="preserve"> to form acyl carnitine. The reaction occurs on the cytosolic side of inner mitochondrial membrane. The protein translocase will then carry the acyl carnitine across the membrane to the matrix of the mitochondria. On the matrix side of the membrane another enzyme, carnitine acyl transferase II will transfer the acyl group back to </w:t>
      </w:r>
      <w:r w:rsidR="00B33ED7" w:rsidRPr="003D259A">
        <w:rPr>
          <w:rFonts w:ascii="Century" w:hAnsi="Century"/>
          <w:sz w:val="28"/>
          <w:szCs w:val="28"/>
        </w:rPr>
        <w:t xml:space="preserve">co enzyme A molecule. Carnitine is returned to the cytosolic side </w:t>
      </w:r>
      <w:r w:rsidR="009E59DC" w:rsidRPr="003D259A">
        <w:rPr>
          <w:rFonts w:ascii="Century" w:hAnsi="Century"/>
          <w:sz w:val="28"/>
          <w:szCs w:val="28"/>
        </w:rPr>
        <w:t>by the translocase.</w:t>
      </w:r>
    </w:p>
    <w:p w14:paraId="396E06B7" w14:textId="683D25B8" w:rsidR="00616105" w:rsidRPr="003D259A" w:rsidRDefault="00616105" w:rsidP="00A11A53">
      <w:pPr>
        <w:rPr>
          <w:rFonts w:ascii="Century" w:hAnsi="Century"/>
          <w:sz w:val="28"/>
          <w:szCs w:val="28"/>
        </w:rPr>
      </w:pPr>
      <w:r w:rsidRPr="002844BE">
        <w:rPr>
          <w:rFonts w:ascii="Century" w:hAnsi="Century"/>
          <w:sz w:val="28"/>
          <w:szCs w:val="28"/>
          <w:u w:val="single"/>
        </w:rPr>
        <w:t>3.Beta oxidation proper in the mitochondrial matrix</w:t>
      </w:r>
      <w:r w:rsidRPr="003D259A">
        <w:rPr>
          <w:rFonts w:ascii="Century" w:hAnsi="Century"/>
          <w:sz w:val="28"/>
          <w:szCs w:val="28"/>
        </w:rPr>
        <w:t>; There are 4 steps in the oxidation.</w:t>
      </w:r>
    </w:p>
    <w:p w14:paraId="2116C68C" w14:textId="77777777" w:rsidR="003069A2" w:rsidRDefault="00A11A53" w:rsidP="003069A2">
      <w:pPr>
        <w:rPr>
          <w:rFonts w:ascii="Century" w:hAnsi="Century"/>
          <w:sz w:val="28"/>
          <w:szCs w:val="28"/>
        </w:rPr>
      </w:pPr>
      <w:r w:rsidRPr="003D259A">
        <w:rPr>
          <w:rFonts w:ascii="Century" w:hAnsi="Century"/>
          <w:sz w:val="28"/>
          <w:szCs w:val="28"/>
        </w:rPr>
        <w:t xml:space="preserve">Step1; </w:t>
      </w:r>
      <w:r w:rsidR="00BC1196" w:rsidRPr="003D259A">
        <w:rPr>
          <w:rFonts w:ascii="Century" w:hAnsi="Century"/>
          <w:sz w:val="28"/>
          <w:szCs w:val="28"/>
        </w:rPr>
        <w:t>FAD linked dehydrogenase</w:t>
      </w:r>
    </w:p>
    <w:p w14:paraId="79BA8641" w14:textId="668A57C8" w:rsidR="00BC1196" w:rsidRDefault="00BC1196" w:rsidP="003069A2">
      <w:pPr>
        <w:rPr>
          <w:rFonts w:ascii="Century" w:hAnsi="Century"/>
          <w:sz w:val="28"/>
          <w:szCs w:val="28"/>
        </w:rPr>
      </w:pPr>
      <w:r w:rsidRPr="003D259A">
        <w:rPr>
          <w:rFonts w:ascii="Century" w:hAnsi="Century"/>
          <w:sz w:val="28"/>
          <w:szCs w:val="28"/>
        </w:rPr>
        <w:lastRenderedPageBreak/>
        <w:t>The fatty acyl CoA is de</w:t>
      </w:r>
      <w:r w:rsidR="00763F94" w:rsidRPr="003D259A">
        <w:rPr>
          <w:rFonts w:ascii="Century" w:hAnsi="Century"/>
          <w:sz w:val="28"/>
          <w:szCs w:val="28"/>
        </w:rPr>
        <w:t>hydrogenated</w:t>
      </w:r>
      <w:r w:rsidRPr="003D259A">
        <w:rPr>
          <w:rFonts w:ascii="Century" w:hAnsi="Century"/>
          <w:sz w:val="28"/>
          <w:szCs w:val="28"/>
        </w:rPr>
        <w:t xml:space="preserve"> to a </w:t>
      </w:r>
      <w:proofErr w:type="spellStart"/>
      <w:r w:rsidRPr="003D259A">
        <w:rPr>
          <w:rFonts w:ascii="Century" w:hAnsi="Century"/>
          <w:sz w:val="28"/>
          <w:szCs w:val="28"/>
        </w:rPr>
        <w:t>transenoyl</w:t>
      </w:r>
      <w:proofErr w:type="spellEnd"/>
      <w:r w:rsidRPr="003D259A">
        <w:rPr>
          <w:rFonts w:ascii="Century" w:hAnsi="Century"/>
          <w:sz w:val="28"/>
          <w:szCs w:val="28"/>
        </w:rPr>
        <w:t xml:space="preserve"> CoA with FAD accepting the</w:t>
      </w:r>
      <w:r w:rsidR="003069A2">
        <w:rPr>
          <w:rFonts w:ascii="Century" w:hAnsi="Century"/>
          <w:sz w:val="28"/>
          <w:szCs w:val="28"/>
        </w:rPr>
        <w:t xml:space="preserve"> </w:t>
      </w:r>
      <w:r w:rsidRPr="003D259A">
        <w:rPr>
          <w:rFonts w:ascii="Century" w:hAnsi="Century"/>
          <w:sz w:val="28"/>
          <w:szCs w:val="28"/>
        </w:rPr>
        <w:t>hydrogen atoms.</w:t>
      </w:r>
      <w:r w:rsidR="00266A29" w:rsidRPr="003D259A">
        <w:rPr>
          <w:rFonts w:ascii="Century" w:hAnsi="Century"/>
          <w:sz w:val="28"/>
          <w:szCs w:val="28"/>
        </w:rPr>
        <w:t xml:space="preserve"> FADH</w:t>
      </w:r>
      <w:r w:rsidR="00266A29" w:rsidRPr="003D259A">
        <w:rPr>
          <w:rFonts w:ascii="Century" w:hAnsi="Century"/>
          <w:sz w:val="28"/>
          <w:szCs w:val="28"/>
          <w:vertAlign w:val="subscript"/>
        </w:rPr>
        <w:t>2</w:t>
      </w:r>
      <w:r w:rsidR="00266A29" w:rsidRPr="003D259A">
        <w:rPr>
          <w:rFonts w:ascii="Century" w:hAnsi="Century"/>
          <w:sz w:val="28"/>
          <w:szCs w:val="28"/>
        </w:rPr>
        <w:t xml:space="preserve"> when oxidized in electron transport chain will produce 1.5 ATP molecules</w:t>
      </w:r>
      <w:r w:rsidR="00217A5D">
        <w:rPr>
          <w:rFonts w:ascii="Century" w:hAnsi="Century"/>
          <w:sz w:val="28"/>
          <w:szCs w:val="28"/>
        </w:rPr>
        <w:t>.</w:t>
      </w:r>
    </w:p>
    <w:p w14:paraId="025CF17C" w14:textId="4D36C5D7" w:rsidR="00EB71AE" w:rsidRPr="00217A5D" w:rsidRDefault="00EB71AE" w:rsidP="00217A5D">
      <w:pPr>
        <w:tabs>
          <w:tab w:val="center" w:pos="4513"/>
        </w:tabs>
        <w:rPr>
          <w:rFonts w:ascii="Century" w:hAnsi="Century"/>
          <w:sz w:val="28"/>
          <w:szCs w:val="28"/>
        </w:rPr>
      </w:pPr>
      <w:r>
        <w:rPr>
          <w:noProof/>
        </w:rPr>
        <w:drawing>
          <wp:inline distT="0" distB="0" distL="0" distR="0" wp14:anchorId="49509A1A" wp14:editId="3434BED9">
            <wp:extent cx="3263900" cy="62230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263900" cy="622300"/>
                    </a:xfrm>
                    <a:prstGeom prst="rect">
                      <a:avLst/>
                    </a:prstGeom>
                  </pic:spPr>
                </pic:pic>
              </a:graphicData>
            </a:graphic>
          </wp:inline>
        </w:drawing>
      </w:r>
    </w:p>
    <w:p w14:paraId="4B4D7434" w14:textId="754EA5F0" w:rsidR="00266A29" w:rsidRPr="003D259A" w:rsidRDefault="00266A29" w:rsidP="00A11A53">
      <w:pPr>
        <w:rPr>
          <w:rFonts w:ascii="Century" w:hAnsi="Century"/>
          <w:sz w:val="28"/>
          <w:szCs w:val="28"/>
        </w:rPr>
      </w:pPr>
      <w:r w:rsidRPr="003D259A">
        <w:rPr>
          <w:rFonts w:ascii="Century" w:hAnsi="Century"/>
          <w:sz w:val="28"/>
          <w:szCs w:val="28"/>
        </w:rPr>
        <w:t>Step2; Hydration</w:t>
      </w:r>
    </w:p>
    <w:p w14:paraId="5485A34D" w14:textId="64568266" w:rsidR="00266A29" w:rsidRDefault="00266A29" w:rsidP="00A11A53">
      <w:pPr>
        <w:rPr>
          <w:rFonts w:ascii="Century" w:hAnsi="Century"/>
          <w:sz w:val="28"/>
          <w:szCs w:val="28"/>
        </w:rPr>
      </w:pPr>
      <w:r w:rsidRPr="003D259A">
        <w:rPr>
          <w:rFonts w:ascii="Century" w:hAnsi="Century"/>
          <w:sz w:val="28"/>
          <w:szCs w:val="28"/>
        </w:rPr>
        <w:t xml:space="preserve">This is catalysed by an enoyl- CoA hydratase. This step forms a </w:t>
      </w:r>
      <w:bookmarkStart w:id="2" w:name="_Hlk24742675"/>
      <w:r w:rsidRPr="003D259A">
        <w:rPr>
          <w:rFonts w:ascii="Century" w:hAnsi="Century"/>
          <w:sz w:val="28"/>
          <w:szCs w:val="28"/>
        </w:rPr>
        <w:t>beta-hydroxy fatty acyl-CoA.</w:t>
      </w:r>
    </w:p>
    <w:p w14:paraId="65D56EBA" w14:textId="6BBF1D49" w:rsidR="00EB71AE" w:rsidRPr="003D259A" w:rsidRDefault="00EB71AE" w:rsidP="00A11A53">
      <w:pPr>
        <w:rPr>
          <w:rFonts w:ascii="Century" w:hAnsi="Century"/>
          <w:sz w:val="28"/>
          <w:szCs w:val="28"/>
        </w:rPr>
      </w:pPr>
      <w:r>
        <w:rPr>
          <w:noProof/>
        </w:rPr>
        <w:drawing>
          <wp:inline distT="0" distB="0" distL="0" distR="0" wp14:anchorId="1DD35CF4" wp14:editId="50A1B19D">
            <wp:extent cx="3263900" cy="7112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3263900" cy="711200"/>
                    </a:xfrm>
                    <a:prstGeom prst="rect">
                      <a:avLst/>
                    </a:prstGeom>
                  </pic:spPr>
                </pic:pic>
              </a:graphicData>
            </a:graphic>
          </wp:inline>
        </w:drawing>
      </w:r>
    </w:p>
    <w:bookmarkEnd w:id="2"/>
    <w:p w14:paraId="4425E60F" w14:textId="1D2AAF16" w:rsidR="00266A29" w:rsidRPr="003D259A" w:rsidRDefault="00266A29" w:rsidP="00A11A53">
      <w:pPr>
        <w:rPr>
          <w:rFonts w:ascii="Century" w:hAnsi="Century"/>
          <w:sz w:val="28"/>
          <w:szCs w:val="28"/>
        </w:rPr>
      </w:pPr>
      <w:r w:rsidRPr="003D259A">
        <w:rPr>
          <w:rFonts w:ascii="Century" w:hAnsi="Century"/>
          <w:sz w:val="28"/>
          <w:szCs w:val="28"/>
        </w:rPr>
        <w:t>Step3; NAD</w:t>
      </w:r>
      <w:r w:rsidRPr="003D259A">
        <w:rPr>
          <w:rFonts w:ascii="Century" w:hAnsi="Century"/>
          <w:sz w:val="28"/>
          <w:szCs w:val="28"/>
          <w:vertAlign w:val="superscript"/>
        </w:rPr>
        <w:t>+</w:t>
      </w:r>
      <w:r w:rsidRPr="003D259A">
        <w:rPr>
          <w:rFonts w:ascii="Century" w:hAnsi="Century"/>
          <w:sz w:val="28"/>
          <w:szCs w:val="28"/>
        </w:rPr>
        <w:t xml:space="preserve"> Dependent Dehydrogenase</w:t>
      </w:r>
    </w:p>
    <w:p w14:paraId="4B87FB01" w14:textId="3AC342E8" w:rsidR="00266A29" w:rsidRDefault="00266A29" w:rsidP="00266A29">
      <w:pPr>
        <w:rPr>
          <w:rFonts w:ascii="Century" w:hAnsi="Century"/>
          <w:sz w:val="28"/>
          <w:szCs w:val="28"/>
        </w:rPr>
      </w:pPr>
      <w:r w:rsidRPr="003D259A">
        <w:rPr>
          <w:rFonts w:ascii="Century" w:hAnsi="Century"/>
          <w:sz w:val="28"/>
          <w:szCs w:val="28"/>
        </w:rPr>
        <w:t>The beta-hydroxy fatty acyl-CoA is again oxidized to form beta-keto fatty acyl-CoA. The NADH when oxidized in electron transport chain will generate 2.5 ATPs.</w:t>
      </w:r>
    </w:p>
    <w:p w14:paraId="6FEA9E43" w14:textId="089E0FF0" w:rsidR="009D6981" w:rsidRPr="003D259A" w:rsidRDefault="009D6981" w:rsidP="00266A29">
      <w:pPr>
        <w:rPr>
          <w:rFonts w:ascii="Century" w:hAnsi="Century"/>
          <w:sz w:val="28"/>
          <w:szCs w:val="28"/>
        </w:rPr>
      </w:pPr>
      <w:r>
        <w:rPr>
          <w:noProof/>
        </w:rPr>
        <w:drawing>
          <wp:inline distT="0" distB="0" distL="0" distR="0" wp14:anchorId="32D6230F" wp14:editId="6916E9C3">
            <wp:extent cx="3163570" cy="7143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163570" cy="714375"/>
                    </a:xfrm>
                    <a:prstGeom prst="rect">
                      <a:avLst/>
                    </a:prstGeom>
                  </pic:spPr>
                </pic:pic>
              </a:graphicData>
            </a:graphic>
          </wp:inline>
        </w:drawing>
      </w:r>
    </w:p>
    <w:p w14:paraId="6A6F66E4" w14:textId="42037F0F" w:rsidR="00266A29" w:rsidRPr="003D259A" w:rsidRDefault="00266A29" w:rsidP="00266A29">
      <w:pPr>
        <w:rPr>
          <w:rFonts w:ascii="Century" w:hAnsi="Century"/>
          <w:sz w:val="28"/>
          <w:szCs w:val="28"/>
        </w:rPr>
      </w:pPr>
      <w:r w:rsidRPr="003D259A">
        <w:rPr>
          <w:rFonts w:ascii="Century" w:hAnsi="Century"/>
          <w:sz w:val="28"/>
          <w:szCs w:val="28"/>
        </w:rPr>
        <w:t>Step4; Cleavage</w:t>
      </w:r>
    </w:p>
    <w:p w14:paraId="50AE79E5" w14:textId="2F12BF79" w:rsidR="001838B7" w:rsidRDefault="00266A29" w:rsidP="00266A29">
      <w:pPr>
        <w:rPr>
          <w:rFonts w:ascii="Century" w:hAnsi="Century"/>
          <w:sz w:val="28"/>
          <w:szCs w:val="28"/>
        </w:rPr>
      </w:pPr>
      <w:r w:rsidRPr="003D259A">
        <w:rPr>
          <w:rFonts w:ascii="Century" w:hAnsi="Century"/>
          <w:sz w:val="28"/>
          <w:szCs w:val="28"/>
        </w:rPr>
        <w:t xml:space="preserve">The beta-keto fatty acyl-CoA now undergoes </w:t>
      </w:r>
      <w:r w:rsidR="0044004E" w:rsidRPr="003D259A">
        <w:rPr>
          <w:rFonts w:ascii="Century" w:hAnsi="Century"/>
          <w:sz w:val="28"/>
          <w:szCs w:val="28"/>
        </w:rPr>
        <w:t>thiolytic cleavage, splitting off a molecule of acetyl-CoA</w:t>
      </w:r>
      <w:r w:rsidR="001838B7" w:rsidRPr="003D259A">
        <w:rPr>
          <w:rFonts w:ascii="Century" w:hAnsi="Century"/>
          <w:sz w:val="28"/>
          <w:szCs w:val="28"/>
        </w:rPr>
        <w:t xml:space="preserve"> and leaving behind a fatty acid with 2 carbon atoms less.</w:t>
      </w:r>
    </w:p>
    <w:p w14:paraId="7D48526E" w14:textId="66F04627" w:rsidR="009D6981" w:rsidRPr="003D259A" w:rsidRDefault="009D6981" w:rsidP="00266A29">
      <w:pPr>
        <w:rPr>
          <w:rFonts w:ascii="Century" w:hAnsi="Century"/>
          <w:sz w:val="28"/>
          <w:szCs w:val="28"/>
        </w:rPr>
      </w:pPr>
      <w:r>
        <w:rPr>
          <w:noProof/>
        </w:rPr>
        <w:drawing>
          <wp:inline distT="0" distB="0" distL="0" distR="0" wp14:anchorId="2AC046E5" wp14:editId="2D6C9B48">
            <wp:extent cx="3263900" cy="596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263900" cy="596900"/>
                    </a:xfrm>
                    <a:prstGeom prst="rect">
                      <a:avLst/>
                    </a:prstGeom>
                  </pic:spPr>
                </pic:pic>
              </a:graphicData>
            </a:graphic>
          </wp:inline>
        </w:drawing>
      </w:r>
    </w:p>
    <w:p w14:paraId="1B2E3120" w14:textId="43541B7F" w:rsidR="00266A29" w:rsidRPr="003D259A" w:rsidRDefault="001838B7" w:rsidP="00266A29">
      <w:pPr>
        <w:rPr>
          <w:rFonts w:ascii="Century" w:hAnsi="Century"/>
          <w:sz w:val="28"/>
          <w:szCs w:val="28"/>
        </w:rPr>
      </w:pPr>
      <w:r w:rsidRPr="003D259A">
        <w:rPr>
          <w:rFonts w:ascii="Century" w:hAnsi="Century"/>
          <w:sz w:val="28"/>
          <w:szCs w:val="28"/>
        </w:rPr>
        <w:t xml:space="preserve">The newly formed fatty acyl-CoA will </w:t>
      </w:r>
      <w:r w:rsidR="00421DCF" w:rsidRPr="003D259A">
        <w:rPr>
          <w:rFonts w:ascii="Century" w:hAnsi="Century"/>
          <w:sz w:val="28"/>
          <w:szCs w:val="28"/>
        </w:rPr>
        <w:t xml:space="preserve">sequentially undergo </w:t>
      </w:r>
      <w:r w:rsidR="001E4652" w:rsidRPr="003D259A">
        <w:rPr>
          <w:rFonts w:ascii="Century" w:hAnsi="Century"/>
          <w:sz w:val="28"/>
          <w:szCs w:val="28"/>
        </w:rPr>
        <w:t>further cycles of step1,2,3 and 4 of beta oxidation.</w:t>
      </w:r>
      <w:r w:rsidR="0044004E" w:rsidRPr="003D259A">
        <w:rPr>
          <w:rFonts w:ascii="Century" w:hAnsi="Century"/>
          <w:sz w:val="28"/>
          <w:szCs w:val="28"/>
        </w:rPr>
        <w:t xml:space="preserve">  </w:t>
      </w:r>
      <w:bookmarkStart w:id="3" w:name="_GoBack"/>
      <w:bookmarkEnd w:id="3"/>
    </w:p>
    <w:p w14:paraId="5FC22610" w14:textId="0B37532A" w:rsidR="00266A29" w:rsidRPr="00266A29" w:rsidRDefault="00266A29" w:rsidP="00A11A53">
      <w:pPr>
        <w:rPr>
          <w:rFonts w:ascii="Century" w:hAnsi="Century"/>
          <w:sz w:val="28"/>
          <w:szCs w:val="28"/>
        </w:rPr>
      </w:pPr>
    </w:p>
    <w:p w14:paraId="168360A9" w14:textId="77777777" w:rsidR="008250BF" w:rsidRPr="00B84FE7" w:rsidRDefault="008250BF" w:rsidP="00392189">
      <w:pPr>
        <w:rPr>
          <w:rFonts w:ascii="Century" w:hAnsi="Century"/>
          <w:sz w:val="28"/>
          <w:szCs w:val="28"/>
        </w:rPr>
      </w:pPr>
    </w:p>
    <w:p w14:paraId="50397C01" w14:textId="2B5EDDD3" w:rsidR="00740611" w:rsidRPr="00392189" w:rsidRDefault="00740611">
      <w:pPr>
        <w:rPr>
          <w:b/>
          <w:bCs/>
        </w:rPr>
      </w:pPr>
    </w:p>
    <w:sectPr w:rsidR="00740611" w:rsidRPr="00392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01205"/>
    <w:multiLevelType w:val="hybridMultilevel"/>
    <w:tmpl w:val="184E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89"/>
    <w:rsid w:val="00047F8A"/>
    <w:rsid w:val="001838B7"/>
    <w:rsid w:val="001E4652"/>
    <w:rsid w:val="00217A5D"/>
    <w:rsid w:val="00246698"/>
    <w:rsid w:val="00266A29"/>
    <w:rsid w:val="002844BE"/>
    <w:rsid w:val="003069A2"/>
    <w:rsid w:val="00392189"/>
    <w:rsid w:val="003D259A"/>
    <w:rsid w:val="00421DCF"/>
    <w:rsid w:val="00423A6C"/>
    <w:rsid w:val="00432920"/>
    <w:rsid w:val="0044004E"/>
    <w:rsid w:val="0047136A"/>
    <w:rsid w:val="00492089"/>
    <w:rsid w:val="00616105"/>
    <w:rsid w:val="00735EB2"/>
    <w:rsid w:val="00740611"/>
    <w:rsid w:val="00763F94"/>
    <w:rsid w:val="007907AE"/>
    <w:rsid w:val="008250BF"/>
    <w:rsid w:val="009D6981"/>
    <w:rsid w:val="009E59DC"/>
    <w:rsid w:val="00A11A53"/>
    <w:rsid w:val="00B33ED7"/>
    <w:rsid w:val="00B84FE7"/>
    <w:rsid w:val="00BC1196"/>
    <w:rsid w:val="00D209DC"/>
    <w:rsid w:val="00EB71AE"/>
    <w:rsid w:val="00EC6D76"/>
    <w:rsid w:val="00F2579D"/>
    <w:rsid w:val="00F6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0D41"/>
  <w15:chartTrackingRefBased/>
  <w15:docId w15:val="{40E9BD01-5430-4433-A380-121EA09B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21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4646">
      <w:bodyDiv w:val="1"/>
      <w:marLeft w:val="0"/>
      <w:marRight w:val="0"/>
      <w:marTop w:val="0"/>
      <w:marBottom w:val="0"/>
      <w:divBdr>
        <w:top w:val="none" w:sz="0" w:space="0" w:color="auto"/>
        <w:left w:val="none" w:sz="0" w:space="0" w:color="auto"/>
        <w:bottom w:val="none" w:sz="0" w:space="0" w:color="auto"/>
        <w:right w:val="none" w:sz="0" w:space="0" w:color="auto"/>
      </w:divBdr>
      <w:divsChild>
        <w:div w:id="1312247894">
          <w:marLeft w:val="0"/>
          <w:marRight w:val="0"/>
          <w:marTop w:val="0"/>
          <w:marBottom w:val="0"/>
          <w:divBdr>
            <w:top w:val="none" w:sz="0" w:space="0" w:color="auto"/>
            <w:left w:val="none" w:sz="0" w:space="0" w:color="auto"/>
            <w:bottom w:val="none" w:sz="0" w:space="0" w:color="auto"/>
            <w:right w:val="none" w:sz="0" w:space="0" w:color="auto"/>
          </w:divBdr>
          <w:divsChild>
            <w:div w:id="1918829684">
              <w:marLeft w:val="0"/>
              <w:marRight w:val="0"/>
              <w:marTop w:val="0"/>
              <w:marBottom w:val="0"/>
              <w:divBdr>
                <w:top w:val="none" w:sz="0" w:space="0" w:color="auto"/>
                <w:left w:val="none" w:sz="0" w:space="0" w:color="auto"/>
                <w:bottom w:val="none" w:sz="0" w:space="0" w:color="auto"/>
                <w:right w:val="none" w:sz="0" w:space="0" w:color="auto"/>
              </w:divBdr>
              <w:divsChild>
                <w:div w:id="2041979059">
                  <w:marLeft w:val="0"/>
                  <w:marRight w:val="0"/>
                  <w:marTop w:val="0"/>
                  <w:marBottom w:val="0"/>
                  <w:divBdr>
                    <w:top w:val="none" w:sz="0" w:space="0" w:color="auto"/>
                    <w:left w:val="none" w:sz="0" w:space="0" w:color="auto"/>
                    <w:bottom w:val="none" w:sz="0" w:space="0" w:color="auto"/>
                    <w:right w:val="none" w:sz="0" w:space="0" w:color="auto"/>
                  </w:divBdr>
                  <w:divsChild>
                    <w:div w:id="1862549021">
                      <w:marLeft w:val="0"/>
                      <w:marRight w:val="0"/>
                      <w:marTop w:val="0"/>
                      <w:marBottom w:val="0"/>
                      <w:divBdr>
                        <w:top w:val="none" w:sz="0" w:space="0" w:color="auto"/>
                        <w:left w:val="none" w:sz="0" w:space="0" w:color="auto"/>
                        <w:bottom w:val="none" w:sz="0" w:space="0" w:color="auto"/>
                        <w:right w:val="none" w:sz="0" w:space="0" w:color="auto"/>
                      </w:divBdr>
                      <w:divsChild>
                        <w:div w:id="281809193">
                          <w:marLeft w:val="0"/>
                          <w:marRight w:val="0"/>
                          <w:marTop w:val="0"/>
                          <w:marBottom w:val="0"/>
                          <w:divBdr>
                            <w:top w:val="none" w:sz="0" w:space="0" w:color="auto"/>
                            <w:left w:val="none" w:sz="0" w:space="0" w:color="auto"/>
                            <w:bottom w:val="none" w:sz="0" w:space="0" w:color="auto"/>
                            <w:right w:val="none" w:sz="0" w:space="0" w:color="auto"/>
                          </w:divBdr>
                          <w:divsChild>
                            <w:div w:id="1686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1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50C6B-CBD2-4075-BCF2-0513818F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Ogunsemowo</dc:creator>
  <cp:keywords/>
  <dc:description/>
  <cp:lastModifiedBy>Ayoola Ogunsemowo</cp:lastModifiedBy>
  <cp:revision>26</cp:revision>
  <dcterms:created xsi:type="dcterms:W3CDTF">2019-11-15T17:24:00Z</dcterms:created>
  <dcterms:modified xsi:type="dcterms:W3CDTF">2019-11-20T19:39:00Z</dcterms:modified>
</cp:coreProperties>
</file>