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 xml:space="preserve">NAME: </w:t>
      </w:r>
      <w:r>
        <w:rPr>
          <w:rFonts w:ascii="Calibri-Bold" w:cs="Calibri-Bold" w:hAnsi="Calibri-Bold"/>
          <w:b/>
          <w:bCs/>
          <w:sz w:val="28"/>
          <w:szCs w:val="28"/>
        </w:rPr>
        <w:t>SAEED ALIYU SAFWAN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 xml:space="preserve">DEPARTMENT: </w:t>
      </w:r>
      <w:r>
        <w:rPr>
          <w:rFonts w:ascii="Calibri-Bold" w:cs="Calibri-Bold" w:hAnsi="Calibri-Bold"/>
          <w:b/>
          <w:bCs/>
          <w:sz w:val="28"/>
          <w:szCs w:val="28"/>
        </w:rPr>
        <w:t>MBBS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>COLLEGE: MEDICINE AND HEALTH SCIENCES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>MATRIC NO: 19/MH</w:t>
      </w:r>
      <w:bookmarkStart w:id="0" w:name="_GoBack"/>
      <w:bookmarkEnd w:id="0"/>
      <w:r>
        <w:rPr>
          <w:rFonts w:ascii="Calibri-Bold" w:cs="Calibri-Bold" w:hAnsi="Calibri-Bold"/>
          <w:b/>
          <w:bCs/>
          <w:sz w:val="28"/>
          <w:szCs w:val="28"/>
        </w:rPr>
        <w:t>01/390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>CHM 102 ASSIGNMENT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>1. IUPAC NAMES OF ORGANIC COMPOUNDS.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OCH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>– Methoxymethane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OCH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>– Ethoxyethane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(CH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)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>O– Butoxymethane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OCH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>– Ethoxypropane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2. </w:t>
      </w:r>
      <w:r>
        <w:rPr>
          <w:rFonts w:ascii="Calibri-Bold" w:cs="Calibri-Bold" w:hAnsi="Calibri-Bold"/>
          <w:b/>
          <w:bCs/>
          <w:sz w:val="28"/>
          <w:szCs w:val="28"/>
        </w:rPr>
        <w:t>PROPERTIES OF ETHERS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i) </w:t>
      </w:r>
      <w:r>
        <w:rPr>
          <w:rFonts w:ascii="Calibri-Bold" w:cs="Calibri-Bold" w:hAnsi="Calibri-Bold"/>
          <w:b/>
          <w:bCs/>
          <w:sz w:val="28"/>
          <w:szCs w:val="28"/>
        </w:rPr>
        <w:t xml:space="preserve">Physical states </w:t>
      </w:r>
      <w:r>
        <w:rPr>
          <w:rFonts w:ascii="Calibri" w:cs="Calibri" w:hAnsi="Calibri"/>
          <w:sz w:val="28"/>
          <w:szCs w:val="28"/>
        </w:rPr>
        <w:t>: at room temperature, ethers are colorless, neutral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liquids with pleasant odors. The lower aliphatic ethers are highly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flammable gases or volatile liquids.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ii) </w:t>
      </w:r>
      <w:r>
        <w:rPr>
          <w:rFonts w:ascii="Calibri-Bold" w:cs="Calibri-Bold" w:hAnsi="Calibri-Bold"/>
          <w:b/>
          <w:bCs/>
          <w:sz w:val="28"/>
          <w:szCs w:val="28"/>
        </w:rPr>
        <w:t xml:space="preserve">Solubility </w:t>
      </w:r>
      <w:r>
        <w:rPr>
          <w:rFonts w:ascii="Calibri" w:cs="Calibri" w:hAnsi="Calibri"/>
          <w:sz w:val="28"/>
          <w:szCs w:val="28"/>
        </w:rPr>
        <w:t>: ethers are less soluble in water than are the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corresponding alcohols. Lower molecular weight ethers such as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methoxyethane are fairly soluble in water since the molecule are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able to form hydrogen bonds with the water molecules but as the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hydrocarbon content of the molecules increases, there is a fast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decline in solubility. They are miscible with most organic solvents.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iii) </w:t>
      </w:r>
      <w:r>
        <w:rPr>
          <w:rFonts w:ascii="Calibri-Bold" w:cs="Calibri-Bold" w:hAnsi="Calibri-Bold"/>
          <w:b/>
          <w:bCs/>
          <w:sz w:val="28"/>
          <w:szCs w:val="28"/>
        </w:rPr>
        <w:t xml:space="preserve">Reactivity </w:t>
      </w:r>
      <w:r>
        <w:rPr>
          <w:rFonts w:ascii="Calibri" w:cs="Calibri" w:hAnsi="Calibri"/>
          <w:sz w:val="28"/>
          <w:szCs w:val="28"/>
        </w:rPr>
        <w:t>: ethers are inert at moderate temperature. Their inertness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at moderate temperatures leads to their wide use as reaction media.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iv) </w:t>
      </w:r>
      <w:r>
        <w:rPr>
          <w:rFonts w:ascii="Calibri-Bold" w:cs="Calibri-Bold" w:hAnsi="Calibri-Bold"/>
          <w:b/>
          <w:bCs/>
          <w:sz w:val="28"/>
          <w:szCs w:val="28"/>
        </w:rPr>
        <w:t xml:space="preserve">Density </w:t>
      </w:r>
      <w:r>
        <w:rPr>
          <w:rFonts w:ascii="Calibri" w:cs="Calibri" w:hAnsi="Calibri"/>
          <w:sz w:val="28"/>
          <w:szCs w:val="28"/>
        </w:rPr>
        <w:t>: most of the simple ethers are less dense than water,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although the density increases with increasing relative molecular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mass and some of the aromatic ethers are in fact denser than water.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v) </w:t>
      </w:r>
      <w:r>
        <w:rPr>
          <w:rFonts w:ascii="Calibri-Bold" w:cs="Calibri-Bold" w:hAnsi="Calibri-Bold"/>
          <w:b/>
          <w:bCs/>
          <w:sz w:val="28"/>
          <w:szCs w:val="28"/>
        </w:rPr>
        <w:t xml:space="preserve">Boiling point </w:t>
      </w:r>
      <w:r>
        <w:rPr>
          <w:rFonts w:ascii="Calibri" w:cs="Calibri" w:hAnsi="Calibri"/>
          <w:sz w:val="28"/>
          <w:szCs w:val="28"/>
        </w:rPr>
        <w:t>: low molecular mass ethers have a lower boiling point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than the corresponding alcohols but those ethers containing alkyl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radicals larger than four carbon atoms, the reverse is the case. The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boiling point of ethers tends to be almost the same with those of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hydrocarbons of some relative molecular mass from which it can be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concluded that the molecules are not associated in the liquid phase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as there are no suitably available hydrogen for association through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hydrogen bonds.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3. </w:t>
      </w:r>
      <w:r>
        <w:rPr>
          <w:rFonts w:ascii="Calibri-Bold" w:cs="Calibri-Bold" w:hAnsi="Calibri-Bold"/>
          <w:b/>
          <w:bCs/>
          <w:sz w:val="28"/>
          <w:szCs w:val="28"/>
        </w:rPr>
        <w:t>PREPARATION OF ETHERS.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 xml:space="preserve">i) Partial dehydration of alcohols: </w:t>
      </w:r>
      <w:r>
        <w:rPr>
          <w:rFonts w:ascii="Calibri" w:cs="Calibri" w:hAnsi="Calibri"/>
          <w:sz w:val="28"/>
          <w:szCs w:val="28"/>
        </w:rPr>
        <w:t>simple ethers are manufactured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from alcohols by catalytic dehydration. The alcohol in excess and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concentrated tetraoxosulphate(vi) acid is heated at a carefully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maintained temperature of 140 </w:t>
      </w:r>
      <w:r>
        <w:rPr>
          <w:rFonts w:ascii="Calibri" w:cs="Calibri" w:hAnsi="Calibri"/>
          <w:sz w:val="17"/>
          <w:szCs w:val="17"/>
        </w:rPr>
        <w:t xml:space="preserve">0 </w:t>
      </w:r>
      <w:r>
        <w:rPr>
          <w:rFonts w:ascii="Calibri" w:cs="Calibri" w:hAnsi="Calibri"/>
          <w:sz w:val="28"/>
          <w:szCs w:val="28"/>
        </w:rPr>
        <w:t>c. this process is known as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continuous etherification. If excess alcohol is not used, the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temperature is as high as 170-180 </w:t>
      </w:r>
      <w:r>
        <w:rPr>
          <w:rFonts w:ascii="Calibri" w:cs="Calibri" w:hAnsi="Calibri"/>
          <w:sz w:val="17"/>
          <w:szCs w:val="17"/>
        </w:rPr>
        <w:t xml:space="preserve">0 </w:t>
      </w:r>
      <w:r>
        <w:rPr>
          <w:rFonts w:ascii="Calibri" w:cs="Calibri" w:hAnsi="Calibri"/>
          <w:sz w:val="28"/>
          <w:szCs w:val="28"/>
        </w:rPr>
        <w:t>c. further dehydration to yield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alkene occurs.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>Equation for the reaction: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2ROH conc. 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SO </w:t>
      </w:r>
      <w:r>
        <w:rPr>
          <w:rFonts w:ascii="Calibri" w:cs="Calibri" w:hAnsi="Calibri"/>
          <w:sz w:val="17"/>
          <w:szCs w:val="17"/>
        </w:rPr>
        <w:t xml:space="preserve">4 </w:t>
      </w:r>
      <w:r>
        <w:rPr>
          <w:rFonts w:ascii="Calibri" w:cs="Calibri" w:hAnsi="Calibri"/>
          <w:sz w:val="28"/>
          <w:szCs w:val="28"/>
        </w:rPr>
        <w:t xml:space="preserve">/140 </w:t>
      </w:r>
      <w:r>
        <w:rPr>
          <w:rFonts w:ascii="Calibri" w:cs="Calibri" w:hAnsi="Calibri"/>
          <w:sz w:val="17"/>
          <w:szCs w:val="17"/>
        </w:rPr>
        <w:t xml:space="preserve">0 </w:t>
      </w:r>
      <w:r>
        <w:rPr>
          <w:rFonts w:ascii="Calibri" w:cs="Calibri" w:hAnsi="Calibri"/>
          <w:sz w:val="28"/>
          <w:szCs w:val="28"/>
        </w:rPr>
        <w:t xml:space="preserve">c R-O-R + 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>O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Example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2CH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OH conc. 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SO </w:t>
      </w:r>
      <w:r>
        <w:rPr>
          <w:rFonts w:ascii="Calibri" w:cs="Calibri" w:hAnsi="Calibri"/>
          <w:sz w:val="17"/>
          <w:szCs w:val="17"/>
        </w:rPr>
        <w:t xml:space="preserve">4 </w:t>
      </w:r>
      <w:r>
        <w:rPr>
          <w:rFonts w:ascii="Calibri" w:cs="Calibri" w:hAnsi="Calibri"/>
          <w:sz w:val="28"/>
          <w:szCs w:val="28"/>
        </w:rPr>
        <w:t xml:space="preserve">/140 </w:t>
      </w:r>
      <w:r>
        <w:rPr>
          <w:rFonts w:ascii="Calibri" w:cs="Calibri" w:hAnsi="Calibri"/>
          <w:sz w:val="17"/>
          <w:szCs w:val="17"/>
        </w:rPr>
        <w:t xml:space="preserve">0 </w:t>
      </w:r>
      <w:r>
        <w:rPr>
          <w:rFonts w:ascii="Calibri" w:cs="Calibri" w:hAnsi="Calibri"/>
          <w:sz w:val="28"/>
          <w:szCs w:val="28"/>
        </w:rPr>
        <w:t xml:space="preserve">c 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-O-CH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+ 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>O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-Bold" w:cs="Calibri-Bold" w:hAnsi="Calibri-Bold"/>
          <w:b/>
          <w:bCs/>
          <w:sz w:val="28"/>
          <w:szCs w:val="28"/>
        </w:rPr>
        <w:t>ii) From haloalkanes and dry silver (I) oxide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Equation for the reaction: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2RX + Ag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>O warm R-O-R + 2AgX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Example: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2CH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Cl + Ag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O warm 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OCH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2 </w:t>
      </w:r>
      <w:r>
        <w:rPr>
          <w:rFonts w:ascii="Calibri" w:cs="Calibri" w:hAnsi="Calibri"/>
          <w:sz w:val="28"/>
          <w:szCs w:val="28"/>
        </w:rPr>
        <w:t xml:space="preserve">CH </w:t>
      </w:r>
      <w:r>
        <w:rPr>
          <w:rFonts w:ascii="Calibri" w:cs="Calibri" w:hAnsi="Calibri"/>
          <w:sz w:val="17"/>
          <w:szCs w:val="17"/>
        </w:rPr>
        <w:t xml:space="preserve">3 </w:t>
      </w:r>
      <w:r>
        <w:rPr>
          <w:rFonts w:ascii="Calibri" w:cs="Calibri" w:hAnsi="Calibri"/>
          <w:sz w:val="28"/>
          <w:szCs w:val="28"/>
        </w:rPr>
        <w:t>+ 2AgCl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Propoxypropane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-Bold" w:cs="Calibri-Bold" w:hAnsi="Calibri-Bold"/>
          <w:b/>
          <w:bCs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 xml:space="preserve">4. </w:t>
      </w:r>
      <w:r>
        <w:rPr>
          <w:rFonts w:ascii="Calibri-Bold" w:cs="Calibri-Bold" w:hAnsi="Calibri-Bold"/>
          <w:b/>
          <w:bCs/>
          <w:sz w:val="28"/>
          <w:szCs w:val="28"/>
        </w:rPr>
        <w:t>Uses of ethylene oxide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i. Ethylene oxide is used as an intermediate in the hydrolytic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manufacture of ethylene glycol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ii. Ethylene oxide is used in the preparation of nonionic emulsifying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  <w:sz w:val="28"/>
          <w:szCs w:val="28"/>
        </w:rPr>
      </w:pPr>
      <w:r>
        <w:rPr>
          <w:rFonts w:ascii="Calibri" w:cs="Calibri" w:hAnsi="Calibri"/>
          <w:sz w:val="28"/>
          <w:szCs w:val="28"/>
        </w:rPr>
        <w:t>agents, plastics, plasticizers and several synthetic textiles</w:t>
      </w:r>
    </w:p>
    <w:p>
      <w:pPr>
        <w:pStyle w:val="style0"/>
        <w:rPr/>
      </w:pPr>
      <w:r>
        <w:rPr>
          <w:rFonts w:ascii="Calibri" w:cs="Calibri" w:hAnsi="Calibri"/>
          <w:sz w:val="28"/>
          <w:szCs w:val="28"/>
        </w:rPr>
        <w:t>iii. Ethylene oxide is used as a gaseous sterilizing agent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495</Words>
  <Characters>2318</Characters>
  <Application>WPS Office</Application>
  <DocSecurity>0</DocSecurity>
  <Paragraphs>57</Paragraphs>
  <ScaleCrop>false</ScaleCrop>
  <LinksUpToDate>false</LinksUpToDate>
  <CharactersWithSpaces>2759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2020-04-15T08:00:00Z</dcterms:created>
  <dc:creator>David Naenwi</dc:creator>
  <lastModifiedBy>Infinix HOT 4</lastModifiedBy>
  <dcterms:modified xsi:type="dcterms:W3CDTF">2020-04-23T11:31:12Z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