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E37" w:rsidRDefault="00A81DF1">
      <w:pPr>
        <w:rPr>
          <w:rFonts w:ascii="Times New Roman" w:hAnsi="Times New Roman" w:cs="Times New Roman"/>
          <w:sz w:val="28"/>
          <w:szCs w:val="28"/>
        </w:rPr>
      </w:pPr>
      <w:r>
        <w:rPr>
          <w:rFonts w:ascii="Times New Roman" w:hAnsi="Times New Roman" w:cs="Times New Roman"/>
          <w:sz w:val="28"/>
          <w:szCs w:val="28"/>
        </w:rPr>
        <w:t>NAME: BABAODEH JULIAN ONYEJUMBI</w:t>
      </w:r>
    </w:p>
    <w:p w:rsidR="00A81DF1" w:rsidRDefault="00A81DF1">
      <w:pPr>
        <w:rPr>
          <w:rFonts w:ascii="Times New Roman" w:hAnsi="Times New Roman" w:cs="Times New Roman"/>
          <w:sz w:val="28"/>
          <w:szCs w:val="28"/>
        </w:rPr>
      </w:pPr>
      <w:r>
        <w:rPr>
          <w:rFonts w:ascii="Times New Roman" w:hAnsi="Times New Roman" w:cs="Times New Roman"/>
          <w:sz w:val="28"/>
          <w:szCs w:val="28"/>
        </w:rPr>
        <w:t>COURSE: SOCIOLOGY 102</w:t>
      </w:r>
    </w:p>
    <w:p w:rsidR="00A81DF1" w:rsidRDefault="00A81DF1">
      <w:pPr>
        <w:rPr>
          <w:rFonts w:ascii="Times New Roman" w:hAnsi="Times New Roman" w:cs="Times New Roman"/>
          <w:sz w:val="28"/>
          <w:szCs w:val="28"/>
        </w:rPr>
      </w:pPr>
      <w:r>
        <w:rPr>
          <w:rFonts w:ascii="Times New Roman" w:hAnsi="Times New Roman" w:cs="Times New Roman"/>
          <w:sz w:val="28"/>
          <w:szCs w:val="28"/>
        </w:rPr>
        <w:t>COURSE CODE: SOC 102</w:t>
      </w:r>
    </w:p>
    <w:p w:rsidR="00A81DF1" w:rsidRDefault="00A81DF1">
      <w:pPr>
        <w:rPr>
          <w:rFonts w:ascii="Times New Roman" w:hAnsi="Times New Roman" w:cs="Times New Roman"/>
          <w:sz w:val="28"/>
          <w:szCs w:val="28"/>
        </w:rPr>
      </w:pPr>
      <w:r>
        <w:rPr>
          <w:rFonts w:ascii="Times New Roman" w:hAnsi="Times New Roman" w:cs="Times New Roman"/>
          <w:sz w:val="28"/>
          <w:szCs w:val="28"/>
        </w:rPr>
        <w:t>MATRIC NUMBER:19/law01/047</w:t>
      </w:r>
    </w:p>
    <w:p w:rsidR="00A81DF1" w:rsidRDefault="00A81DF1">
      <w:pPr>
        <w:rPr>
          <w:rFonts w:ascii="Times New Roman" w:hAnsi="Times New Roman" w:cs="Times New Roman"/>
          <w:sz w:val="28"/>
          <w:szCs w:val="28"/>
        </w:rPr>
      </w:pPr>
    </w:p>
    <w:p w:rsidR="00A81DF1" w:rsidRDefault="00A81DF1">
      <w:pPr>
        <w:rPr>
          <w:rFonts w:ascii="Times New Roman" w:hAnsi="Times New Roman" w:cs="Times New Roman"/>
          <w:sz w:val="28"/>
          <w:szCs w:val="28"/>
        </w:rPr>
      </w:pPr>
      <w:r>
        <w:rPr>
          <w:rFonts w:ascii="Times New Roman" w:hAnsi="Times New Roman" w:cs="Times New Roman"/>
          <w:sz w:val="28"/>
          <w:szCs w:val="28"/>
        </w:rPr>
        <w:t>WHAT IS FAMILY?</w:t>
      </w:r>
    </w:p>
    <w:p w:rsidR="00612E9A" w:rsidRDefault="00A81DF1" w:rsidP="00FE7A3B">
      <w:pPr>
        <w:jc w:val="both"/>
        <w:rPr>
          <w:rFonts w:ascii="Times New Roman" w:hAnsi="Times New Roman" w:cs="Times New Roman"/>
          <w:sz w:val="28"/>
          <w:szCs w:val="28"/>
        </w:rPr>
      </w:pPr>
      <w:r>
        <w:rPr>
          <w:rFonts w:ascii="Times New Roman" w:hAnsi="Times New Roman" w:cs="Times New Roman"/>
          <w:sz w:val="28"/>
          <w:szCs w:val="28"/>
        </w:rPr>
        <w:t>Family can be seen to have a lot of</w:t>
      </w:r>
      <w:r w:rsidR="000753E9">
        <w:rPr>
          <w:rFonts w:ascii="Times New Roman" w:hAnsi="Times New Roman" w:cs="Times New Roman"/>
          <w:sz w:val="28"/>
          <w:szCs w:val="28"/>
        </w:rPr>
        <w:t xml:space="preserve"> defi</w:t>
      </w:r>
      <w:r w:rsidR="00612E9A">
        <w:rPr>
          <w:rFonts w:ascii="Times New Roman" w:hAnsi="Times New Roman" w:cs="Times New Roman"/>
          <w:sz w:val="28"/>
          <w:szCs w:val="28"/>
        </w:rPr>
        <w:t>nitions by different people</w:t>
      </w:r>
      <w:r>
        <w:rPr>
          <w:rFonts w:ascii="Times New Roman" w:hAnsi="Times New Roman" w:cs="Times New Roman"/>
          <w:sz w:val="28"/>
          <w:szCs w:val="28"/>
        </w:rPr>
        <w:t xml:space="preserve"> from their different perspective</w:t>
      </w:r>
      <w:r w:rsidR="00622801">
        <w:rPr>
          <w:rFonts w:ascii="Times New Roman" w:hAnsi="Times New Roman" w:cs="Times New Roman"/>
          <w:sz w:val="28"/>
          <w:szCs w:val="28"/>
        </w:rPr>
        <w:t>.</w:t>
      </w:r>
    </w:p>
    <w:p w:rsidR="00612E9A" w:rsidRDefault="00612E9A" w:rsidP="00FE7A3B">
      <w:pPr>
        <w:jc w:val="both"/>
        <w:rPr>
          <w:rFonts w:ascii="Times New Roman" w:hAnsi="Times New Roman" w:cs="Times New Roman"/>
          <w:sz w:val="28"/>
          <w:szCs w:val="28"/>
        </w:rPr>
      </w:pPr>
      <w:r>
        <w:rPr>
          <w:rFonts w:ascii="Times New Roman" w:hAnsi="Times New Roman" w:cs="Times New Roman"/>
          <w:sz w:val="28"/>
          <w:szCs w:val="28"/>
        </w:rPr>
        <w:t>Hence Mair defined family as a domestic group in which parents and children live together and its elementary form consist of a couple and their children.</w:t>
      </w:r>
    </w:p>
    <w:p w:rsidR="000753E9" w:rsidRDefault="00612E9A" w:rsidP="00FE7A3B">
      <w:pPr>
        <w:jc w:val="both"/>
        <w:rPr>
          <w:rFonts w:ascii="Times New Roman" w:hAnsi="Times New Roman" w:cs="Times New Roman"/>
          <w:sz w:val="28"/>
          <w:szCs w:val="28"/>
        </w:rPr>
      </w:pPr>
      <w:r>
        <w:rPr>
          <w:rFonts w:ascii="Times New Roman" w:hAnsi="Times New Roman" w:cs="Times New Roman"/>
          <w:sz w:val="28"/>
          <w:szCs w:val="28"/>
        </w:rPr>
        <w:t>Duberman and Hartjen defined a family as a universal institution whose most important functions are to socialize and nurture the younger generation.</w:t>
      </w:r>
    </w:p>
    <w:p w:rsidR="00E308B2" w:rsidRDefault="00612E9A" w:rsidP="00FE7A3B">
      <w:pPr>
        <w:jc w:val="both"/>
        <w:rPr>
          <w:rFonts w:ascii="Times New Roman" w:hAnsi="Times New Roman" w:cs="Times New Roman"/>
          <w:sz w:val="28"/>
          <w:szCs w:val="28"/>
        </w:rPr>
      </w:pPr>
      <w:r>
        <w:rPr>
          <w:rFonts w:ascii="Times New Roman" w:hAnsi="Times New Roman" w:cs="Times New Roman"/>
          <w:sz w:val="28"/>
          <w:szCs w:val="28"/>
        </w:rPr>
        <w:t xml:space="preserve">While the dictionary definition defines family as a fundamental social group in society typically consisting </w:t>
      </w:r>
      <w:r w:rsidR="00E308B2">
        <w:rPr>
          <w:rFonts w:ascii="Times New Roman" w:hAnsi="Times New Roman" w:cs="Times New Roman"/>
          <w:sz w:val="28"/>
          <w:szCs w:val="28"/>
        </w:rPr>
        <w:t>of one or two parents and their children.</w:t>
      </w:r>
    </w:p>
    <w:p w:rsidR="00E308B2" w:rsidRDefault="00E308B2" w:rsidP="00FE7A3B">
      <w:pPr>
        <w:jc w:val="both"/>
        <w:rPr>
          <w:rFonts w:ascii="Times New Roman" w:hAnsi="Times New Roman" w:cs="Times New Roman"/>
          <w:sz w:val="28"/>
          <w:szCs w:val="28"/>
        </w:rPr>
      </w:pPr>
      <w:r>
        <w:rPr>
          <w:rFonts w:ascii="Times New Roman" w:hAnsi="Times New Roman" w:cs="Times New Roman"/>
          <w:sz w:val="28"/>
          <w:szCs w:val="28"/>
        </w:rPr>
        <w:t>The above definitions prove that family can be defined in different ways by different people from their own point of view the fact is that all definitions still refer to family.</w:t>
      </w:r>
    </w:p>
    <w:p w:rsidR="00E308B2" w:rsidRDefault="00E308B2" w:rsidP="00FE7A3B">
      <w:pPr>
        <w:jc w:val="both"/>
        <w:rPr>
          <w:rFonts w:ascii="Times New Roman" w:hAnsi="Times New Roman" w:cs="Times New Roman"/>
          <w:sz w:val="28"/>
          <w:szCs w:val="28"/>
        </w:rPr>
      </w:pPr>
      <w:r>
        <w:rPr>
          <w:rFonts w:ascii="Times New Roman" w:hAnsi="Times New Roman" w:cs="Times New Roman"/>
          <w:sz w:val="28"/>
          <w:szCs w:val="28"/>
        </w:rPr>
        <w:t>FUNCTIONS OF THE FAMILY</w:t>
      </w:r>
    </w:p>
    <w:p w:rsidR="00E308B2" w:rsidRDefault="00E308B2" w:rsidP="00FE7A3B">
      <w:pPr>
        <w:jc w:val="both"/>
        <w:rPr>
          <w:rFonts w:ascii="Times New Roman" w:hAnsi="Times New Roman" w:cs="Times New Roman"/>
          <w:sz w:val="28"/>
          <w:szCs w:val="28"/>
        </w:rPr>
      </w:pPr>
      <w:r>
        <w:rPr>
          <w:rFonts w:ascii="Times New Roman" w:hAnsi="Times New Roman" w:cs="Times New Roman"/>
          <w:sz w:val="28"/>
          <w:szCs w:val="28"/>
        </w:rPr>
        <w:t>The family has functions are really necessary because it is important unit of socialization in a child’s life. Functions include:</w:t>
      </w:r>
    </w:p>
    <w:p w:rsidR="00E308B2" w:rsidRDefault="00357EE7" w:rsidP="00FE7A3B">
      <w:pPr>
        <w:jc w:val="both"/>
        <w:rPr>
          <w:rFonts w:ascii="Times New Roman" w:hAnsi="Times New Roman" w:cs="Times New Roman"/>
          <w:sz w:val="28"/>
          <w:szCs w:val="28"/>
        </w:rPr>
      </w:pPr>
      <w:r>
        <w:rPr>
          <w:rFonts w:ascii="Times New Roman" w:hAnsi="Times New Roman" w:cs="Times New Roman"/>
          <w:sz w:val="28"/>
          <w:szCs w:val="28"/>
        </w:rPr>
        <w:t xml:space="preserve"> NURTURE: when a child is born into a family he or she is meant to be fed, clothed, educated in fact cared for in general. T</w:t>
      </w:r>
      <w:r w:rsidR="00CB6CEC">
        <w:rPr>
          <w:rFonts w:ascii="Times New Roman" w:hAnsi="Times New Roman" w:cs="Times New Roman"/>
          <w:sz w:val="28"/>
          <w:szCs w:val="28"/>
        </w:rPr>
        <w:t>hese</w:t>
      </w:r>
      <w:r>
        <w:rPr>
          <w:rFonts w:ascii="Times New Roman" w:hAnsi="Times New Roman" w:cs="Times New Roman"/>
          <w:sz w:val="28"/>
          <w:szCs w:val="28"/>
        </w:rPr>
        <w:t xml:space="preserve"> responsibilities lie in the hands of the family therefore the family is to provide the welfare needs of the children this will ensure the survival of the next generation of the society.</w:t>
      </w:r>
    </w:p>
    <w:p w:rsidR="00B062B3" w:rsidRDefault="00CB6CEC" w:rsidP="00FE7A3B">
      <w:pPr>
        <w:jc w:val="both"/>
        <w:rPr>
          <w:rFonts w:ascii="Times New Roman" w:hAnsi="Times New Roman" w:cs="Times New Roman"/>
          <w:sz w:val="28"/>
          <w:szCs w:val="28"/>
        </w:rPr>
      </w:pPr>
      <w:r>
        <w:rPr>
          <w:rFonts w:ascii="Times New Roman" w:hAnsi="Times New Roman" w:cs="Times New Roman"/>
          <w:sz w:val="28"/>
          <w:szCs w:val="28"/>
        </w:rPr>
        <w:t>REGULATION OF SEXUAL RELATIONSHIPS: one of the most necessary biological needs of man in all society is sexual relationship. Such relationship is often protected with rules and regulations in all societies and it is the family that helps enforce such rules.</w:t>
      </w:r>
      <w:r w:rsidR="00B062B3">
        <w:rPr>
          <w:rFonts w:ascii="Times New Roman" w:hAnsi="Times New Roman" w:cs="Times New Roman"/>
          <w:sz w:val="28"/>
          <w:szCs w:val="28"/>
        </w:rPr>
        <w:t xml:space="preserve"> This is done to prevent excessive intimacy.</w:t>
      </w:r>
    </w:p>
    <w:p w:rsidR="00B062B3" w:rsidRDefault="00B062B3" w:rsidP="00FE7A3B">
      <w:pPr>
        <w:jc w:val="both"/>
        <w:rPr>
          <w:rFonts w:ascii="Times New Roman" w:hAnsi="Times New Roman" w:cs="Times New Roman"/>
          <w:sz w:val="28"/>
          <w:szCs w:val="28"/>
        </w:rPr>
      </w:pPr>
      <w:r>
        <w:rPr>
          <w:rFonts w:ascii="Times New Roman" w:hAnsi="Times New Roman" w:cs="Times New Roman"/>
          <w:sz w:val="28"/>
          <w:szCs w:val="28"/>
        </w:rPr>
        <w:lastRenderedPageBreak/>
        <w:t>PROCREATION: the family through the ordinance of sexual relationship function fulfills the biological need of reproduction of both the immediate family and society in a whole.</w:t>
      </w:r>
    </w:p>
    <w:p w:rsidR="00B062B3" w:rsidRDefault="00B062B3" w:rsidP="00FE7A3B">
      <w:pPr>
        <w:jc w:val="both"/>
        <w:rPr>
          <w:rFonts w:ascii="Times New Roman" w:hAnsi="Times New Roman" w:cs="Times New Roman"/>
          <w:sz w:val="28"/>
          <w:szCs w:val="28"/>
        </w:rPr>
      </w:pPr>
      <w:r>
        <w:rPr>
          <w:rFonts w:ascii="Times New Roman" w:hAnsi="Times New Roman" w:cs="Times New Roman"/>
          <w:sz w:val="28"/>
          <w:szCs w:val="28"/>
        </w:rPr>
        <w:t>SOCIAL PLACEMENT: an individual acquires his identity and place in a society through his family. Meaning the individual gets to know where he comes from.</w:t>
      </w:r>
    </w:p>
    <w:p w:rsidR="00B60ACF" w:rsidRDefault="00B062B3" w:rsidP="00FE7A3B">
      <w:pPr>
        <w:jc w:val="both"/>
        <w:rPr>
          <w:rFonts w:ascii="Times New Roman" w:hAnsi="Times New Roman" w:cs="Times New Roman"/>
          <w:sz w:val="28"/>
          <w:szCs w:val="28"/>
        </w:rPr>
      </w:pPr>
      <w:r>
        <w:rPr>
          <w:rFonts w:ascii="Times New Roman" w:hAnsi="Times New Roman" w:cs="Times New Roman"/>
          <w:sz w:val="28"/>
          <w:szCs w:val="28"/>
        </w:rPr>
        <w:t xml:space="preserve">AFFECTION AND COMPANIONSHIP: a family is meant to provide love and affection </w:t>
      </w:r>
      <w:r w:rsidR="00E45C04">
        <w:rPr>
          <w:rFonts w:ascii="Times New Roman" w:hAnsi="Times New Roman" w:cs="Times New Roman"/>
          <w:sz w:val="28"/>
          <w:szCs w:val="28"/>
        </w:rPr>
        <w:t>for the members. Children are given warm affection within the family to develop a positive self-image and adults need companionship to continue to move on with their daily struggles and cope with life this breeds a sense of belonging</w:t>
      </w:r>
      <w:r w:rsidR="00807140">
        <w:rPr>
          <w:rFonts w:ascii="Times New Roman" w:hAnsi="Times New Roman" w:cs="Times New Roman"/>
          <w:sz w:val="28"/>
          <w:szCs w:val="28"/>
        </w:rPr>
        <w:t>.</w:t>
      </w:r>
    </w:p>
    <w:p w:rsidR="00B60ACF" w:rsidRPr="00515BFD" w:rsidRDefault="00B60ACF" w:rsidP="00FE7A3B">
      <w:pPr>
        <w:jc w:val="both"/>
        <w:rPr>
          <w:rFonts w:ascii="Times New Roman" w:hAnsi="Times New Roman" w:cs="Times New Roman"/>
          <w:b/>
          <w:sz w:val="28"/>
          <w:szCs w:val="28"/>
        </w:rPr>
      </w:pPr>
      <w:r w:rsidRPr="00515BFD">
        <w:rPr>
          <w:rFonts w:ascii="Times New Roman" w:hAnsi="Times New Roman" w:cs="Times New Roman"/>
          <w:b/>
          <w:sz w:val="28"/>
          <w:szCs w:val="28"/>
        </w:rPr>
        <w:t>AFRICAN TRADITIONAL FAMILY</w:t>
      </w:r>
    </w:p>
    <w:p w:rsidR="00C71552" w:rsidRDefault="00CB0930" w:rsidP="00FE7A3B">
      <w:pPr>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This is so broad that it cannot just be addressed in one chapter. In this the African </w:t>
      </w:r>
      <w:r w:rsidR="00705EAE">
        <w:rPr>
          <w:rFonts w:ascii="Times New Roman" w:hAnsi="Times New Roman" w:cs="Times New Roman"/>
          <w:sz w:val="28"/>
          <w:szCs w:val="28"/>
        </w:rPr>
        <w:t>family chapter we will be addressing a Nigerian family</w:t>
      </w:r>
      <w:r w:rsidR="00C71552">
        <w:rPr>
          <w:rFonts w:ascii="Times New Roman" w:hAnsi="Times New Roman" w:cs="Times New Roman"/>
          <w:sz w:val="28"/>
          <w:szCs w:val="28"/>
        </w:rPr>
        <w:t xml:space="preserve">. Some issues that will be raised </w:t>
      </w:r>
      <w:r w:rsidR="00EC5090">
        <w:rPr>
          <w:rFonts w:ascii="Times New Roman" w:hAnsi="Times New Roman" w:cs="Times New Roman"/>
          <w:sz w:val="28"/>
          <w:szCs w:val="28"/>
        </w:rPr>
        <w:t xml:space="preserve">include </w:t>
      </w:r>
      <w:r w:rsidR="00427D2B">
        <w:rPr>
          <w:rFonts w:ascii="Times New Roman" w:hAnsi="Times New Roman" w:cs="Times New Roman"/>
          <w:sz w:val="28"/>
          <w:szCs w:val="28"/>
        </w:rPr>
        <w:t>marriage, naming, bride price</w:t>
      </w:r>
      <w:r w:rsidR="00EC5090">
        <w:rPr>
          <w:rFonts w:ascii="Times New Roman" w:hAnsi="Times New Roman" w:cs="Times New Roman"/>
          <w:sz w:val="28"/>
          <w:szCs w:val="28"/>
        </w:rPr>
        <w:t xml:space="preserve"> and kinship.</w:t>
      </w:r>
    </w:p>
    <w:p w:rsidR="00C71552" w:rsidRPr="00515BFD" w:rsidRDefault="00C71552" w:rsidP="00FE7A3B">
      <w:pPr>
        <w:jc w:val="both"/>
        <w:rPr>
          <w:rFonts w:ascii="Times New Roman" w:hAnsi="Times New Roman" w:cs="Times New Roman"/>
          <w:b/>
          <w:sz w:val="28"/>
          <w:szCs w:val="28"/>
        </w:rPr>
      </w:pPr>
      <w:r w:rsidRPr="00515BFD">
        <w:rPr>
          <w:rFonts w:ascii="Times New Roman" w:hAnsi="Times New Roman" w:cs="Times New Roman"/>
          <w:b/>
          <w:sz w:val="28"/>
          <w:szCs w:val="28"/>
        </w:rPr>
        <w:t>Perversity of Polygamy</w:t>
      </w:r>
    </w:p>
    <w:p w:rsidR="00894FC7" w:rsidRDefault="00C71552" w:rsidP="00FE7A3B">
      <w:pPr>
        <w:jc w:val="both"/>
        <w:rPr>
          <w:rFonts w:ascii="Times New Roman" w:hAnsi="Times New Roman" w:cs="Times New Roman"/>
          <w:sz w:val="28"/>
          <w:szCs w:val="28"/>
        </w:rPr>
      </w:pPr>
      <w:r>
        <w:rPr>
          <w:rFonts w:ascii="Times New Roman" w:hAnsi="Times New Roman" w:cs="Times New Roman"/>
          <w:sz w:val="28"/>
          <w:szCs w:val="28"/>
        </w:rPr>
        <w:t xml:space="preserve">Scholars agree that the widely known aspect that distinguishes the African traditional family say from the European one is the perversity of polygamy. Polygamy is when an individual is married to more than one spouse at a time. The one commonly practiced in Africa is polygyny this is the legal marriage of one man to two or more women. The presence or absence of polygyny was a determinant and indicator of the nature of almost every African </w:t>
      </w:r>
      <w:r w:rsidR="00894FC7">
        <w:rPr>
          <w:rFonts w:ascii="Times New Roman" w:hAnsi="Times New Roman" w:cs="Times New Roman"/>
          <w:sz w:val="28"/>
          <w:szCs w:val="28"/>
        </w:rPr>
        <w:t>social group. Polygyny was the backbone of the traditional African family patterns. According to Mair the polygynous joint family, consist of a man, his wives and children.</w:t>
      </w:r>
    </w:p>
    <w:p w:rsidR="009D608E" w:rsidRDefault="00894FC7" w:rsidP="00FE7A3B">
      <w:pPr>
        <w:jc w:val="both"/>
        <w:rPr>
          <w:rFonts w:ascii="Times New Roman" w:hAnsi="Times New Roman" w:cs="Times New Roman"/>
          <w:sz w:val="28"/>
          <w:szCs w:val="28"/>
        </w:rPr>
      </w:pPr>
      <w:r>
        <w:rPr>
          <w:rFonts w:ascii="Times New Roman" w:hAnsi="Times New Roman" w:cs="Times New Roman"/>
          <w:sz w:val="28"/>
          <w:szCs w:val="28"/>
        </w:rPr>
        <w:t>Although the perversity of polygyny, there was evidence that it was on the decline. The major reason cited is that because of the increasing modern influences marrying more than one wife became a burden even traditionally a normal man could not afford to marry two wives only kings, chiefs and men with wealt</w:t>
      </w:r>
      <w:r w:rsidR="00705EAE">
        <w:rPr>
          <w:rFonts w:ascii="Times New Roman" w:hAnsi="Times New Roman" w:cs="Times New Roman"/>
          <w:sz w:val="28"/>
          <w:szCs w:val="28"/>
        </w:rPr>
        <w:t>h that can afford it.</w:t>
      </w:r>
      <w:r w:rsidR="00956F87">
        <w:rPr>
          <w:rFonts w:ascii="Times New Roman" w:hAnsi="Times New Roman" w:cs="Times New Roman"/>
          <w:sz w:val="28"/>
          <w:szCs w:val="28"/>
        </w:rPr>
        <w:t xml:space="preserve">   </w:t>
      </w:r>
    </w:p>
    <w:p w:rsidR="00B959BF" w:rsidRPr="00EC5090" w:rsidRDefault="00C71552" w:rsidP="00FE7A3B">
      <w:pPr>
        <w:jc w:val="both"/>
        <w:rPr>
          <w:rFonts w:ascii="Times New Roman" w:hAnsi="Times New Roman" w:cs="Times New Roman"/>
          <w:b/>
          <w:sz w:val="28"/>
          <w:szCs w:val="28"/>
        </w:rPr>
      </w:pPr>
      <w:r w:rsidRPr="00EC5090">
        <w:rPr>
          <w:rFonts w:ascii="Times New Roman" w:hAnsi="Times New Roman" w:cs="Times New Roman"/>
          <w:b/>
          <w:sz w:val="28"/>
          <w:szCs w:val="28"/>
        </w:rPr>
        <w:t xml:space="preserve"> </w:t>
      </w:r>
      <w:r w:rsidR="00EC5090" w:rsidRPr="00EC5090">
        <w:rPr>
          <w:rFonts w:ascii="Times New Roman" w:hAnsi="Times New Roman" w:cs="Times New Roman"/>
          <w:b/>
          <w:sz w:val="28"/>
          <w:szCs w:val="28"/>
        </w:rPr>
        <w:t xml:space="preserve">Marriage </w:t>
      </w:r>
      <w:r w:rsidRPr="00EC5090">
        <w:rPr>
          <w:rFonts w:ascii="Times New Roman" w:hAnsi="Times New Roman" w:cs="Times New Roman"/>
          <w:b/>
          <w:sz w:val="28"/>
          <w:szCs w:val="28"/>
        </w:rPr>
        <w:t xml:space="preserve">  </w:t>
      </w:r>
    </w:p>
    <w:p w:rsidR="00CA2506" w:rsidRDefault="00061E83" w:rsidP="00FE7A3B">
      <w:pPr>
        <w:jc w:val="both"/>
        <w:rPr>
          <w:rFonts w:ascii="Times New Roman" w:hAnsi="Times New Roman" w:cs="Times New Roman"/>
          <w:sz w:val="28"/>
          <w:szCs w:val="28"/>
        </w:rPr>
      </w:pPr>
      <w:r>
        <w:rPr>
          <w:rFonts w:ascii="Times New Roman" w:hAnsi="Times New Roman" w:cs="Times New Roman"/>
          <w:sz w:val="28"/>
          <w:szCs w:val="28"/>
        </w:rPr>
        <w:t xml:space="preserve">Two types of marriages exist in Nigeria; monogamy, a marriage of one man to one woman, and polygyny, a marriage of one man to two or more wives. In most cultural groups marriage is an arrangement between two individuals. Accordingly, there is pressure on the bride and bridegroom to make the marriage work as any problem will usually affect both families and strain the otherwise cordial </w:t>
      </w:r>
      <w:r>
        <w:rPr>
          <w:rFonts w:ascii="Times New Roman" w:hAnsi="Times New Roman" w:cs="Times New Roman"/>
          <w:sz w:val="28"/>
          <w:szCs w:val="28"/>
        </w:rPr>
        <w:lastRenderedPageBreak/>
        <w:t xml:space="preserve">relationship between them. In most Nigerian cultures, the man usually pays the dowry or bride price and is thus considered the head of the family. </w:t>
      </w:r>
      <w:r w:rsidR="00B54375">
        <w:rPr>
          <w:rFonts w:ascii="Times New Roman" w:hAnsi="Times New Roman" w:cs="Times New Roman"/>
          <w:sz w:val="28"/>
          <w:szCs w:val="28"/>
        </w:rPr>
        <w:t>Adultery</w:t>
      </w:r>
      <w:r>
        <w:rPr>
          <w:rFonts w:ascii="Times New Roman" w:hAnsi="Times New Roman" w:cs="Times New Roman"/>
          <w:sz w:val="28"/>
          <w:szCs w:val="28"/>
        </w:rPr>
        <w:t xml:space="preserve"> is accepted for men, but forbidden for women. Marriage ceremonies vary among Nigerian cultures.</w:t>
      </w:r>
    </w:p>
    <w:p w:rsidR="00CB6CEC" w:rsidRDefault="00CA2506" w:rsidP="00FE7A3B">
      <w:pPr>
        <w:jc w:val="both"/>
        <w:rPr>
          <w:rFonts w:ascii="Times New Roman" w:hAnsi="Times New Roman" w:cs="Times New Roman"/>
          <w:sz w:val="28"/>
          <w:szCs w:val="28"/>
        </w:rPr>
      </w:pPr>
      <w:r w:rsidRPr="00CA2506">
        <w:rPr>
          <w:rFonts w:ascii="Times New Roman" w:hAnsi="Times New Roman" w:cs="Times New Roman"/>
          <w:b/>
          <w:sz w:val="28"/>
          <w:szCs w:val="28"/>
        </w:rPr>
        <w:t xml:space="preserve">Naming </w:t>
      </w:r>
      <w:r w:rsidR="00EC5090" w:rsidRPr="00CA2506">
        <w:rPr>
          <w:rFonts w:ascii="Times New Roman" w:hAnsi="Times New Roman" w:cs="Times New Roman"/>
          <w:b/>
          <w:sz w:val="28"/>
          <w:szCs w:val="28"/>
        </w:rPr>
        <w:t xml:space="preserve">  </w:t>
      </w:r>
    </w:p>
    <w:p w:rsidR="00CA2506" w:rsidRDefault="00CA2506" w:rsidP="00FE7A3B">
      <w:pPr>
        <w:jc w:val="both"/>
        <w:rPr>
          <w:rFonts w:ascii="Times New Roman" w:hAnsi="Times New Roman" w:cs="Times New Roman"/>
          <w:sz w:val="28"/>
          <w:szCs w:val="28"/>
        </w:rPr>
      </w:pPr>
      <w:r>
        <w:rPr>
          <w:rFonts w:ascii="Times New Roman" w:hAnsi="Times New Roman" w:cs="Times New Roman"/>
          <w:sz w:val="28"/>
          <w:szCs w:val="28"/>
        </w:rPr>
        <w:t xml:space="preserve">Naming a child is a very important aspect of Nigerian life. Often times Nigerian children will receive different names from each of their extended relatives. Their full names will include all these names acquired from family relatives, followed by a </w:t>
      </w:r>
      <w:r w:rsidR="00427D2B">
        <w:rPr>
          <w:rFonts w:ascii="Times New Roman" w:hAnsi="Times New Roman" w:cs="Times New Roman"/>
          <w:sz w:val="28"/>
          <w:szCs w:val="28"/>
        </w:rPr>
        <w:t>Christian</w:t>
      </w:r>
      <w:r>
        <w:rPr>
          <w:rFonts w:ascii="Times New Roman" w:hAnsi="Times New Roman" w:cs="Times New Roman"/>
          <w:sz w:val="28"/>
          <w:szCs w:val="28"/>
        </w:rPr>
        <w:t xml:space="preserve"> or </w:t>
      </w:r>
      <w:r w:rsidR="00427D2B">
        <w:rPr>
          <w:rFonts w:ascii="Times New Roman" w:hAnsi="Times New Roman" w:cs="Times New Roman"/>
          <w:sz w:val="28"/>
          <w:szCs w:val="28"/>
        </w:rPr>
        <w:t>Muslim</w:t>
      </w:r>
      <w:r>
        <w:rPr>
          <w:rFonts w:ascii="Times New Roman" w:hAnsi="Times New Roman" w:cs="Times New Roman"/>
          <w:sz w:val="28"/>
          <w:szCs w:val="28"/>
        </w:rPr>
        <w:t xml:space="preserve"> name and lastly by t</w:t>
      </w:r>
      <w:r w:rsidR="00CC3CBA">
        <w:rPr>
          <w:rFonts w:ascii="Times New Roman" w:hAnsi="Times New Roman" w:cs="Times New Roman"/>
          <w:sz w:val="28"/>
          <w:szCs w:val="28"/>
        </w:rPr>
        <w:t>h</w:t>
      </w:r>
      <w:r>
        <w:rPr>
          <w:rFonts w:ascii="Times New Roman" w:hAnsi="Times New Roman" w:cs="Times New Roman"/>
          <w:sz w:val="28"/>
          <w:szCs w:val="28"/>
        </w:rPr>
        <w:t>eir family/surname. Babies normally undergo the naming ceremony on the 7</w:t>
      </w:r>
      <w:r w:rsidRPr="00CA2506">
        <w:rPr>
          <w:rFonts w:ascii="Times New Roman" w:hAnsi="Times New Roman" w:cs="Times New Roman"/>
          <w:sz w:val="28"/>
          <w:szCs w:val="28"/>
          <w:vertAlign w:val="superscript"/>
        </w:rPr>
        <w:t>th</w:t>
      </w:r>
      <w:r>
        <w:rPr>
          <w:rFonts w:ascii="Times New Roman" w:hAnsi="Times New Roman" w:cs="Times New Roman"/>
          <w:sz w:val="28"/>
          <w:szCs w:val="28"/>
        </w:rPr>
        <w:t xml:space="preserve"> or 8</w:t>
      </w:r>
      <w:r w:rsidRPr="00CA2506">
        <w:rPr>
          <w:rFonts w:ascii="Times New Roman" w:hAnsi="Times New Roman" w:cs="Times New Roman"/>
          <w:sz w:val="28"/>
          <w:szCs w:val="28"/>
          <w:vertAlign w:val="superscript"/>
        </w:rPr>
        <w:t>th</w:t>
      </w:r>
      <w:r>
        <w:rPr>
          <w:rFonts w:ascii="Times New Roman" w:hAnsi="Times New Roman" w:cs="Times New Roman"/>
          <w:sz w:val="28"/>
          <w:szCs w:val="28"/>
        </w:rPr>
        <w:t xml:space="preserve"> day of their existence.</w:t>
      </w:r>
    </w:p>
    <w:p w:rsidR="00427D2B" w:rsidRDefault="00427D2B" w:rsidP="00FE7A3B">
      <w:pPr>
        <w:jc w:val="both"/>
        <w:rPr>
          <w:rFonts w:ascii="Times New Roman" w:hAnsi="Times New Roman" w:cs="Times New Roman"/>
          <w:b/>
          <w:sz w:val="28"/>
          <w:szCs w:val="28"/>
        </w:rPr>
      </w:pPr>
      <w:r w:rsidRPr="00427D2B">
        <w:rPr>
          <w:rFonts w:ascii="Times New Roman" w:hAnsi="Times New Roman" w:cs="Times New Roman"/>
          <w:b/>
          <w:sz w:val="28"/>
          <w:szCs w:val="28"/>
        </w:rPr>
        <w:t>Bride price</w:t>
      </w:r>
    </w:p>
    <w:p w:rsidR="00427D2B" w:rsidRDefault="00427D2B" w:rsidP="00FE7A3B">
      <w:pPr>
        <w:jc w:val="both"/>
        <w:rPr>
          <w:rFonts w:ascii="Times New Roman" w:hAnsi="Times New Roman" w:cs="Times New Roman"/>
          <w:sz w:val="28"/>
          <w:szCs w:val="28"/>
        </w:rPr>
      </w:pPr>
      <w:r>
        <w:rPr>
          <w:rFonts w:ascii="Times New Roman" w:hAnsi="Times New Roman" w:cs="Times New Roman"/>
          <w:sz w:val="28"/>
          <w:szCs w:val="28"/>
        </w:rPr>
        <w:t xml:space="preserve">A typical Nigerian family collects bride price before the marriage of the groom and bride. It is collected for finalization of marriage rites. This was used to acquire a bride before. The bride price was paid by the groom’s family to the bride’s family and most of the time the grooms family buys items given to them by the bride’s family. </w:t>
      </w:r>
    </w:p>
    <w:p w:rsidR="00CC3CBA" w:rsidRDefault="00CC3CBA" w:rsidP="00FE7A3B">
      <w:pPr>
        <w:jc w:val="both"/>
        <w:rPr>
          <w:rFonts w:ascii="Times New Roman" w:hAnsi="Times New Roman" w:cs="Times New Roman"/>
          <w:sz w:val="28"/>
          <w:szCs w:val="28"/>
        </w:rPr>
      </w:pPr>
      <w:r w:rsidRPr="00CC3CBA">
        <w:rPr>
          <w:rFonts w:ascii="Times New Roman" w:hAnsi="Times New Roman" w:cs="Times New Roman"/>
          <w:b/>
          <w:sz w:val="28"/>
          <w:szCs w:val="28"/>
        </w:rPr>
        <w:t xml:space="preserve">Kinship </w:t>
      </w:r>
    </w:p>
    <w:p w:rsidR="00CC3CBA" w:rsidRPr="00CC3CBA" w:rsidRDefault="00CC3CBA" w:rsidP="00FE7A3B">
      <w:pPr>
        <w:jc w:val="both"/>
        <w:rPr>
          <w:rFonts w:ascii="Times New Roman" w:hAnsi="Times New Roman" w:cs="Times New Roman"/>
          <w:sz w:val="28"/>
          <w:szCs w:val="28"/>
        </w:rPr>
      </w:pPr>
      <w:r>
        <w:rPr>
          <w:rFonts w:ascii="Times New Roman" w:hAnsi="Times New Roman" w:cs="Times New Roman"/>
          <w:sz w:val="28"/>
          <w:szCs w:val="28"/>
        </w:rPr>
        <w:t>The basis of kinship in Nigeria as elsewhere is descent from an ancestor. The most wide spread descent group known as clan, which can be either patrilineal or matrilineal</w:t>
      </w:r>
      <w:r w:rsidR="009B72FB">
        <w:rPr>
          <w:rFonts w:ascii="Times New Roman" w:hAnsi="Times New Roman" w:cs="Times New Roman"/>
          <w:sz w:val="28"/>
          <w:szCs w:val="28"/>
        </w:rPr>
        <w:t>. The members of the former type of clan comprise all those born from a single founding ancestor or ancestress through the female line only. Patriliny is far more common in Africa than matriliny. Regardless the means of descent authority in the family and elsewhere is formally held by men therefore they have more domestic authority in both patrilineal and matrilineal families.</w:t>
      </w:r>
      <w:r>
        <w:rPr>
          <w:rFonts w:ascii="Times New Roman" w:hAnsi="Times New Roman" w:cs="Times New Roman"/>
          <w:sz w:val="28"/>
          <w:szCs w:val="28"/>
        </w:rPr>
        <w:t xml:space="preserve"> </w:t>
      </w:r>
    </w:p>
    <w:p w:rsidR="00CA2506" w:rsidRPr="00AF7BE3" w:rsidRDefault="00515BFD" w:rsidP="00FE7A3B">
      <w:pPr>
        <w:jc w:val="both"/>
        <w:rPr>
          <w:rFonts w:ascii="Times New Roman" w:hAnsi="Times New Roman" w:cs="Times New Roman"/>
          <w:b/>
          <w:sz w:val="28"/>
          <w:szCs w:val="28"/>
        </w:rPr>
      </w:pPr>
      <w:r w:rsidRPr="00AF7BE3">
        <w:rPr>
          <w:rFonts w:ascii="Times New Roman" w:hAnsi="Times New Roman" w:cs="Times New Roman"/>
          <w:b/>
          <w:sz w:val="28"/>
          <w:szCs w:val="28"/>
        </w:rPr>
        <w:t>My Nuclear Family</w:t>
      </w:r>
    </w:p>
    <w:p w:rsidR="00AF7BE3" w:rsidRDefault="00AF7BE3" w:rsidP="00FE7A3B">
      <w:pPr>
        <w:jc w:val="both"/>
        <w:rPr>
          <w:rFonts w:ascii="Times New Roman" w:hAnsi="Times New Roman" w:cs="Times New Roman"/>
          <w:sz w:val="28"/>
          <w:szCs w:val="28"/>
        </w:rPr>
      </w:pPr>
      <w:r>
        <w:rPr>
          <w:rFonts w:ascii="Times New Roman" w:hAnsi="Times New Roman" w:cs="Times New Roman"/>
          <w:sz w:val="28"/>
          <w:szCs w:val="28"/>
        </w:rPr>
        <w:t>My nuclear family is made up of my father who is the head of the house and handles the expenses. Then my mother who takes care of us the children and also provides for our necessities and takes care</w:t>
      </w:r>
      <w:r w:rsidR="00362295">
        <w:rPr>
          <w:rFonts w:ascii="Times New Roman" w:hAnsi="Times New Roman" w:cs="Times New Roman"/>
          <w:sz w:val="28"/>
          <w:szCs w:val="28"/>
        </w:rPr>
        <w:t xml:space="preserve"> of all our needs</w:t>
      </w:r>
      <w:r>
        <w:rPr>
          <w:rFonts w:ascii="Times New Roman" w:hAnsi="Times New Roman" w:cs="Times New Roman"/>
          <w:sz w:val="28"/>
          <w:szCs w:val="28"/>
        </w:rPr>
        <w:t xml:space="preserve">. My </w:t>
      </w:r>
      <w:r w:rsidR="00362295">
        <w:rPr>
          <w:rFonts w:ascii="Times New Roman" w:hAnsi="Times New Roman" w:cs="Times New Roman"/>
          <w:sz w:val="28"/>
          <w:szCs w:val="28"/>
        </w:rPr>
        <w:t>mother also takes care of the kitchen alongside me. I am the first born then</w:t>
      </w:r>
      <w:r>
        <w:rPr>
          <w:rFonts w:ascii="Times New Roman" w:hAnsi="Times New Roman" w:cs="Times New Roman"/>
          <w:sz w:val="28"/>
          <w:szCs w:val="28"/>
        </w:rPr>
        <w:t xml:space="preserve"> my younger brother</w:t>
      </w:r>
      <w:r w:rsidR="00362295">
        <w:rPr>
          <w:rFonts w:ascii="Times New Roman" w:hAnsi="Times New Roman" w:cs="Times New Roman"/>
          <w:sz w:val="28"/>
          <w:szCs w:val="28"/>
        </w:rPr>
        <w:t xml:space="preserve"> the second</w:t>
      </w:r>
      <w:r>
        <w:rPr>
          <w:rFonts w:ascii="Times New Roman" w:hAnsi="Times New Roman" w:cs="Times New Roman"/>
          <w:sz w:val="28"/>
          <w:szCs w:val="28"/>
        </w:rPr>
        <w:t xml:space="preserve"> and my sister the last born.</w:t>
      </w:r>
    </w:p>
    <w:p w:rsidR="00A81DF1" w:rsidRDefault="00AF7BE3" w:rsidP="000021DF">
      <w:pPr>
        <w:jc w:val="both"/>
        <w:rPr>
          <w:rFonts w:ascii="Times New Roman" w:hAnsi="Times New Roman" w:cs="Times New Roman"/>
          <w:b/>
          <w:sz w:val="28"/>
          <w:szCs w:val="28"/>
        </w:rPr>
      </w:pPr>
      <w:r w:rsidRPr="00AF7BE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F7BE3">
        <w:rPr>
          <w:rFonts w:ascii="Times New Roman" w:hAnsi="Times New Roman" w:cs="Times New Roman"/>
          <w:b/>
          <w:sz w:val="28"/>
          <w:szCs w:val="28"/>
        </w:rPr>
        <w:t xml:space="preserve">FAMILY TREE </w:t>
      </w:r>
    </w:p>
    <w:p w:rsidR="00DE7D74" w:rsidRPr="00AF7BE3" w:rsidRDefault="00DE7D74" w:rsidP="000021DF">
      <w:pPr>
        <w:jc w:val="both"/>
        <w:rPr>
          <w:rFonts w:ascii="Times New Roman" w:hAnsi="Times New Roman" w:cs="Times New Roman"/>
          <w:b/>
          <w:sz w:val="28"/>
          <w:szCs w:val="28"/>
        </w:rPr>
      </w:pPr>
    </w:p>
    <w:p w:rsidR="00AF7BE3" w:rsidRPr="00AF7BE3" w:rsidRDefault="00362295" w:rsidP="00FE7A3B">
      <w:pPr>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24550" cy="320040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AF7BE3" w:rsidRPr="00AF7BE3" w:rsidSect="002D0E0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015" w:rsidRDefault="00FB7015" w:rsidP="000021DF">
      <w:pPr>
        <w:spacing w:after="0" w:line="240" w:lineRule="auto"/>
      </w:pPr>
      <w:r>
        <w:separator/>
      </w:r>
    </w:p>
  </w:endnote>
  <w:endnote w:type="continuationSeparator" w:id="1">
    <w:p w:rsidR="00FB7015" w:rsidRDefault="00FB7015" w:rsidP="000021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015" w:rsidRDefault="00FB7015" w:rsidP="000021DF">
      <w:pPr>
        <w:spacing w:after="0" w:line="240" w:lineRule="auto"/>
      </w:pPr>
      <w:r>
        <w:separator/>
      </w:r>
    </w:p>
  </w:footnote>
  <w:footnote w:type="continuationSeparator" w:id="1">
    <w:p w:rsidR="00FB7015" w:rsidRDefault="00FB7015" w:rsidP="000021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81DF1"/>
    <w:rsid w:val="000021DF"/>
    <w:rsid w:val="00061E83"/>
    <w:rsid w:val="000753E9"/>
    <w:rsid w:val="001748C2"/>
    <w:rsid w:val="002D0E03"/>
    <w:rsid w:val="00357EE7"/>
    <w:rsid w:val="00362295"/>
    <w:rsid w:val="003B0237"/>
    <w:rsid w:val="00427D2B"/>
    <w:rsid w:val="00515BFD"/>
    <w:rsid w:val="005E7312"/>
    <w:rsid w:val="00612E9A"/>
    <w:rsid w:val="00622801"/>
    <w:rsid w:val="00705EAE"/>
    <w:rsid w:val="007C0513"/>
    <w:rsid w:val="00807140"/>
    <w:rsid w:val="00894FC7"/>
    <w:rsid w:val="008D373D"/>
    <w:rsid w:val="008E533D"/>
    <w:rsid w:val="008F4F5B"/>
    <w:rsid w:val="00956F87"/>
    <w:rsid w:val="009B72FB"/>
    <w:rsid w:val="009D608E"/>
    <w:rsid w:val="00A81DF1"/>
    <w:rsid w:val="00AF7BE3"/>
    <w:rsid w:val="00B062B3"/>
    <w:rsid w:val="00B54375"/>
    <w:rsid w:val="00B60ACF"/>
    <w:rsid w:val="00B959BF"/>
    <w:rsid w:val="00C6102F"/>
    <w:rsid w:val="00C71552"/>
    <w:rsid w:val="00CA2506"/>
    <w:rsid w:val="00CB0930"/>
    <w:rsid w:val="00CB6CEC"/>
    <w:rsid w:val="00CC3CBA"/>
    <w:rsid w:val="00DE7D74"/>
    <w:rsid w:val="00E308B2"/>
    <w:rsid w:val="00E45C04"/>
    <w:rsid w:val="00E651DD"/>
    <w:rsid w:val="00EC5090"/>
    <w:rsid w:val="00F92E1D"/>
    <w:rsid w:val="00FB7015"/>
    <w:rsid w:val="00FE7A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E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21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021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21DF"/>
  </w:style>
  <w:style w:type="paragraph" w:styleId="Footer">
    <w:name w:val="footer"/>
    <w:basedOn w:val="Normal"/>
    <w:link w:val="FooterChar"/>
    <w:uiPriority w:val="99"/>
    <w:semiHidden/>
    <w:unhideWhenUsed/>
    <w:rsid w:val="000021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21DF"/>
  </w:style>
  <w:style w:type="paragraph" w:styleId="BalloonText">
    <w:name w:val="Balloon Text"/>
    <w:basedOn w:val="Normal"/>
    <w:link w:val="BalloonTextChar"/>
    <w:uiPriority w:val="99"/>
    <w:semiHidden/>
    <w:unhideWhenUsed/>
    <w:rsid w:val="00174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D35468-BC9C-4D32-9F47-6F4779FA90C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237D549B-E654-4FE7-A261-D94104AE747E}">
      <dgm:prSet phldrT="[Text]"/>
      <dgm:spPr/>
      <dgm:t>
        <a:bodyPr/>
        <a:lstStyle/>
        <a:p>
          <a:r>
            <a:rPr lang="en-US"/>
            <a:t>father</a:t>
          </a:r>
        </a:p>
      </dgm:t>
    </dgm:pt>
    <dgm:pt modelId="{7EB1F1F7-BB94-46B6-80DD-99B667199375}" type="parTrans" cxnId="{14B8E883-15CC-4080-AB9C-7D88DE47C2A5}">
      <dgm:prSet/>
      <dgm:spPr/>
      <dgm:t>
        <a:bodyPr/>
        <a:lstStyle/>
        <a:p>
          <a:endParaRPr lang="en-US"/>
        </a:p>
      </dgm:t>
    </dgm:pt>
    <dgm:pt modelId="{7C193EF3-7A57-4F08-8999-2F2C71B57A6E}" type="sibTrans" cxnId="{14B8E883-15CC-4080-AB9C-7D88DE47C2A5}">
      <dgm:prSet/>
      <dgm:spPr/>
      <dgm:t>
        <a:bodyPr/>
        <a:lstStyle/>
        <a:p>
          <a:endParaRPr lang="en-US"/>
        </a:p>
      </dgm:t>
    </dgm:pt>
    <dgm:pt modelId="{BE28E372-0B90-48FD-9BFC-4E259DE8638E}" type="asst">
      <dgm:prSet phldrT="[Text]"/>
      <dgm:spPr/>
      <dgm:t>
        <a:bodyPr/>
        <a:lstStyle/>
        <a:p>
          <a:r>
            <a:rPr lang="en-US"/>
            <a:t>mother</a:t>
          </a:r>
        </a:p>
      </dgm:t>
    </dgm:pt>
    <dgm:pt modelId="{D80CEF87-C084-4029-8B5C-0130765FD7B5}" type="parTrans" cxnId="{52DD473E-BFA9-43E5-8F89-A46DA6ED7604}">
      <dgm:prSet/>
      <dgm:spPr/>
      <dgm:t>
        <a:bodyPr/>
        <a:lstStyle/>
        <a:p>
          <a:endParaRPr lang="en-US"/>
        </a:p>
      </dgm:t>
    </dgm:pt>
    <dgm:pt modelId="{BBF7ECFA-BE9E-48E0-8779-D57E2A37C402}" type="sibTrans" cxnId="{52DD473E-BFA9-43E5-8F89-A46DA6ED7604}">
      <dgm:prSet/>
      <dgm:spPr/>
      <dgm:t>
        <a:bodyPr/>
        <a:lstStyle/>
        <a:p>
          <a:endParaRPr lang="en-US"/>
        </a:p>
      </dgm:t>
    </dgm:pt>
    <dgm:pt modelId="{8EB6B225-9C86-4F06-8A3D-F482756FA1E2}">
      <dgm:prSet phldrT="[Text]"/>
      <dgm:spPr/>
      <dgm:t>
        <a:bodyPr/>
        <a:lstStyle/>
        <a:p>
          <a:r>
            <a:rPr lang="en-US"/>
            <a:t>julian</a:t>
          </a:r>
        </a:p>
      </dgm:t>
    </dgm:pt>
    <dgm:pt modelId="{90C552E9-18AE-49FE-8527-462C606AD4D5}" type="parTrans" cxnId="{77DBFDE3-CBD3-43EF-815F-3AB7113A74A9}">
      <dgm:prSet/>
      <dgm:spPr/>
      <dgm:t>
        <a:bodyPr/>
        <a:lstStyle/>
        <a:p>
          <a:endParaRPr lang="en-US"/>
        </a:p>
      </dgm:t>
    </dgm:pt>
    <dgm:pt modelId="{ED419D37-3613-4D6A-B424-4A5D9F2D0AD0}" type="sibTrans" cxnId="{77DBFDE3-CBD3-43EF-815F-3AB7113A74A9}">
      <dgm:prSet/>
      <dgm:spPr/>
      <dgm:t>
        <a:bodyPr/>
        <a:lstStyle/>
        <a:p>
          <a:endParaRPr lang="en-US"/>
        </a:p>
      </dgm:t>
    </dgm:pt>
    <dgm:pt modelId="{77E7D591-472C-4CAE-AE77-22006AF8FE39}">
      <dgm:prSet phldrT="[Text]"/>
      <dgm:spPr/>
      <dgm:t>
        <a:bodyPr/>
        <a:lstStyle/>
        <a:p>
          <a:r>
            <a:rPr lang="en-US"/>
            <a:t>david</a:t>
          </a:r>
        </a:p>
      </dgm:t>
    </dgm:pt>
    <dgm:pt modelId="{649110C4-7A9D-43F9-9685-E25DF86F91DA}" type="parTrans" cxnId="{D0B8276A-0E26-4030-BA55-ED25AA524DDD}">
      <dgm:prSet/>
      <dgm:spPr/>
      <dgm:t>
        <a:bodyPr/>
        <a:lstStyle/>
        <a:p>
          <a:endParaRPr lang="en-US"/>
        </a:p>
      </dgm:t>
    </dgm:pt>
    <dgm:pt modelId="{61A411AB-A76D-46E5-BBA3-096C4C865C2B}" type="sibTrans" cxnId="{D0B8276A-0E26-4030-BA55-ED25AA524DDD}">
      <dgm:prSet/>
      <dgm:spPr/>
      <dgm:t>
        <a:bodyPr/>
        <a:lstStyle/>
        <a:p>
          <a:endParaRPr lang="en-US"/>
        </a:p>
      </dgm:t>
    </dgm:pt>
    <dgm:pt modelId="{4A94310C-DADB-4FC0-A459-9BF39303598A}">
      <dgm:prSet phldrT="[Text]"/>
      <dgm:spPr/>
      <dgm:t>
        <a:bodyPr/>
        <a:lstStyle/>
        <a:p>
          <a:r>
            <a:rPr lang="en-US"/>
            <a:t>joy</a:t>
          </a:r>
        </a:p>
      </dgm:t>
    </dgm:pt>
    <dgm:pt modelId="{F3CAD258-B795-4063-80B4-CEBA290910CE}" type="parTrans" cxnId="{21A2E1D7-68DE-4854-9A49-C5A5C6FF28B5}">
      <dgm:prSet/>
      <dgm:spPr/>
      <dgm:t>
        <a:bodyPr/>
        <a:lstStyle/>
        <a:p>
          <a:endParaRPr lang="en-US"/>
        </a:p>
      </dgm:t>
    </dgm:pt>
    <dgm:pt modelId="{5D9F7250-4D50-462B-AACD-9ECCC4A628C4}" type="sibTrans" cxnId="{21A2E1D7-68DE-4854-9A49-C5A5C6FF28B5}">
      <dgm:prSet/>
      <dgm:spPr/>
      <dgm:t>
        <a:bodyPr/>
        <a:lstStyle/>
        <a:p>
          <a:endParaRPr lang="en-US"/>
        </a:p>
      </dgm:t>
    </dgm:pt>
    <dgm:pt modelId="{7B12243E-A7DA-4C44-BE7D-C457C3D2AB5D}" type="pres">
      <dgm:prSet presAssocID="{21D35468-BC9C-4D32-9F47-6F4779FA90CA}" presName="hierChild1" presStyleCnt="0">
        <dgm:presLayoutVars>
          <dgm:orgChart val="1"/>
          <dgm:chPref val="1"/>
          <dgm:dir/>
          <dgm:animOne val="branch"/>
          <dgm:animLvl val="lvl"/>
          <dgm:resizeHandles/>
        </dgm:presLayoutVars>
      </dgm:prSet>
      <dgm:spPr/>
    </dgm:pt>
    <dgm:pt modelId="{90221B2C-1740-464A-BA77-E986560B1B16}" type="pres">
      <dgm:prSet presAssocID="{237D549B-E654-4FE7-A261-D94104AE747E}" presName="hierRoot1" presStyleCnt="0">
        <dgm:presLayoutVars>
          <dgm:hierBranch val="init"/>
        </dgm:presLayoutVars>
      </dgm:prSet>
      <dgm:spPr/>
    </dgm:pt>
    <dgm:pt modelId="{FA6CCF81-2555-47C2-A269-F3614A8F2096}" type="pres">
      <dgm:prSet presAssocID="{237D549B-E654-4FE7-A261-D94104AE747E}" presName="rootComposite1" presStyleCnt="0"/>
      <dgm:spPr/>
    </dgm:pt>
    <dgm:pt modelId="{72CBAEEE-8E57-4581-B6D6-DC248ECD1C47}" type="pres">
      <dgm:prSet presAssocID="{237D549B-E654-4FE7-A261-D94104AE747E}" presName="rootText1" presStyleLbl="node0" presStyleIdx="0" presStyleCnt="1">
        <dgm:presLayoutVars>
          <dgm:chPref val="3"/>
        </dgm:presLayoutVars>
      </dgm:prSet>
      <dgm:spPr/>
      <dgm:t>
        <a:bodyPr/>
        <a:lstStyle/>
        <a:p>
          <a:endParaRPr lang="en-US"/>
        </a:p>
      </dgm:t>
    </dgm:pt>
    <dgm:pt modelId="{5C9EF677-8989-4D38-9F22-BA77F7F3F196}" type="pres">
      <dgm:prSet presAssocID="{237D549B-E654-4FE7-A261-D94104AE747E}" presName="rootConnector1" presStyleLbl="node1" presStyleIdx="0" presStyleCnt="0"/>
      <dgm:spPr/>
    </dgm:pt>
    <dgm:pt modelId="{DC464524-FB66-4839-A1F9-392568A6BA0D}" type="pres">
      <dgm:prSet presAssocID="{237D549B-E654-4FE7-A261-D94104AE747E}" presName="hierChild2" presStyleCnt="0"/>
      <dgm:spPr/>
    </dgm:pt>
    <dgm:pt modelId="{708457FD-06D5-429E-B7FB-52C0D06CC61A}" type="pres">
      <dgm:prSet presAssocID="{90C552E9-18AE-49FE-8527-462C606AD4D5}" presName="Name37" presStyleLbl="parChTrans1D2" presStyleIdx="0" presStyleCnt="4"/>
      <dgm:spPr/>
    </dgm:pt>
    <dgm:pt modelId="{DEA9DBC1-1F77-46B4-A132-7BC4F7953150}" type="pres">
      <dgm:prSet presAssocID="{8EB6B225-9C86-4F06-8A3D-F482756FA1E2}" presName="hierRoot2" presStyleCnt="0">
        <dgm:presLayoutVars>
          <dgm:hierBranch val="init"/>
        </dgm:presLayoutVars>
      </dgm:prSet>
      <dgm:spPr/>
    </dgm:pt>
    <dgm:pt modelId="{ACAA4777-1441-4D33-8A66-18B2896040D9}" type="pres">
      <dgm:prSet presAssocID="{8EB6B225-9C86-4F06-8A3D-F482756FA1E2}" presName="rootComposite" presStyleCnt="0"/>
      <dgm:spPr/>
    </dgm:pt>
    <dgm:pt modelId="{5DA8A36C-544C-4DC8-8AC6-9888D3BDAFAA}" type="pres">
      <dgm:prSet presAssocID="{8EB6B225-9C86-4F06-8A3D-F482756FA1E2}" presName="rootText" presStyleLbl="node2" presStyleIdx="0" presStyleCnt="3">
        <dgm:presLayoutVars>
          <dgm:chPref val="3"/>
        </dgm:presLayoutVars>
      </dgm:prSet>
      <dgm:spPr/>
    </dgm:pt>
    <dgm:pt modelId="{A32AFEB9-5FE3-4CCF-89F0-082EDEA8D2EE}" type="pres">
      <dgm:prSet presAssocID="{8EB6B225-9C86-4F06-8A3D-F482756FA1E2}" presName="rootConnector" presStyleLbl="node2" presStyleIdx="0" presStyleCnt="3"/>
      <dgm:spPr/>
    </dgm:pt>
    <dgm:pt modelId="{8CB04CC6-07C6-4E2F-AFF8-525811F183D0}" type="pres">
      <dgm:prSet presAssocID="{8EB6B225-9C86-4F06-8A3D-F482756FA1E2}" presName="hierChild4" presStyleCnt="0"/>
      <dgm:spPr/>
    </dgm:pt>
    <dgm:pt modelId="{BD76CED3-2725-40D6-B624-B042ED7306CF}" type="pres">
      <dgm:prSet presAssocID="{8EB6B225-9C86-4F06-8A3D-F482756FA1E2}" presName="hierChild5" presStyleCnt="0"/>
      <dgm:spPr/>
    </dgm:pt>
    <dgm:pt modelId="{4EC855CE-CC8A-4C34-9DCF-BBDAD8790E0B}" type="pres">
      <dgm:prSet presAssocID="{649110C4-7A9D-43F9-9685-E25DF86F91DA}" presName="Name37" presStyleLbl="parChTrans1D2" presStyleIdx="1" presStyleCnt="4"/>
      <dgm:spPr/>
    </dgm:pt>
    <dgm:pt modelId="{2FBDD59A-CCCB-4E43-98A2-8C550C552E92}" type="pres">
      <dgm:prSet presAssocID="{77E7D591-472C-4CAE-AE77-22006AF8FE39}" presName="hierRoot2" presStyleCnt="0">
        <dgm:presLayoutVars>
          <dgm:hierBranch val="init"/>
        </dgm:presLayoutVars>
      </dgm:prSet>
      <dgm:spPr/>
    </dgm:pt>
    <dgm:pt modelId="{FB009EA7-BA81-43B9-AD7F-3CABA97F1242}" type="pres">
      <dgm:prSet presAssocID="{77E7D591-472C-4CAE-AE77-22006AF8FE39}" presName="rootComposite" presStyleCnt="0"/>
      <dgm:spPr/>
    </dgm:pt>
    <dgm:pt modelId="{6382ED1E-0526-4128-B9E1-AEB81C238ED6}" type="pres">
      <dgm:prSet presAssocID="{77E7D591-472C-4CAE-AE77-22006AF8FE39}" presName="rootText" presStyleLbl="node2" presStyleIdx="1" presStyleCnt="3">
        <dgm:presLayoutVars>
          <dgm:chPref val="3"/>
        </dgm:presLayoutVars>
      </dgm:prSet>
      <dgm:spPr/>
    </dgm:pt>
    <dgm:pt modelId="{45197BC9-B6CB-466F-80DB-615FD40D1C37}" type="pres">
      <dgm:prSet presAssocID="{77E7D591-472C-4CAE-AE77-22006AF8FE39}" presName="rootConnector" presStyleLbl="node2" presStyleIdx="1" presStyleCnt="3"/>
      <dgm:spPr/>
    </dgm:pt>
    <dgm:pt modelId="{FE5D9047-5CAF-4F01-A899-097490D99532}" type="pres">
      <dgm:prSet presAssocID="{77E7D591-472C-4CAE-AE77-22006AF8FE39}" presName="hierChild4" presStyleCnt="0"/>
      <dgm:spPr/>
    </dgm:pt>
    <dgm:pt modelId="{C60B66D6-E039-4CD2-BF95-DDB127E3EFA3}" type="pres">
      <dgm:prSet presAssocID="{77E7D591-472C-4CAE-AE77-22006AF8FE39}" presName="hierChild5" presStyleCnt="0"/>
      <dgm:spPr/>
    </dgm:pt>
    <dgm:pt modelId="{B8DAEE85-591A-4E53-A211-6BCB0F033C59}" type="pres">
      <dgm:prSet presAssocID="{F3CAD258-B795-4063-80B4-CEBA290910CE}" presName="Name37" presStyleLbl="parChTrans1D2" presStyleIdx="2" presStyleCnt="4"/>
      <dgm:spPr/>
    </dgm:pt>
    <dgm:pt modelId="{312C014C-292E-4A6A-8824-1EDF445E6A53}" type="pres">
      <dgm:prSet presAssocID="{4A94310C-DADB-4FC0-A459-9BF39303598A}" presName="hierRoot2" presStyleCnt="0">
        <dgm:presLayoutVars>
          <dgm:hierBranch val="init"/>
        </dgm:presLayoutVars>
      </dgm:prSet>
      <dgm:spPr/>
    </dgm:pt>
    <dgm:pt modelId="{366BB0E6-3262-4FBB-B82D-C180DD931EFC}" type="pres">
      <dgm:prSet presAssocID="{4A94310C-DADB-4FC0-A459-9BF39303598A}" presName="rootComposite" presStyleCnt="0"/>
      <dgm:spPr/>
    </dgm:pt>
    <dgm:pt modelId="{84C3FD45-D49B-4CA6-9C06-68A914404A54}" type="pres">
      <dgm:prSet presAssocID="{4A94310C-DADB-4FC0-A459-9BF39303598A}" presName="rootText" presStyleLbl="node2" presStyleIdx="2" presStyleCnt="3">
        <dgm:presLayoutVars>
          <dgm:chPref val="3"/>
        </dgm:presLayoutVars>
      </dgm:prSet>
      <dgm:spPr/>
    </dgm:pt>
    <dgm:pt modelId="{5D93E735-BA12-4092-B1E3-9ECF67EDFBFD}" type="pres">
      <dgm:prSet presAssocID="{4A94310C-DADB-4FC0-A459-9BF39303598A}" presName="rootConnector" presStyleLbl="node2" presStyleIdx="2" presStyleCnt="3"/>
      <dgm:spPr/>
    </dgm:pt>
    <dgm:pt modelId="{2ABB437F-98AF-4780-A6B5-8FC057C8CFCE}" type="pres">
      <dgm:prSet presAssocID="{4A94310C-DADB-4FC0-A459-9BF39303598A}" presName="hierChild4" presStyleCnt="0"/>
      <dgm:spPr/>
    </dgm:pt>
    <dgm:pt modelId="{C551AF34-B4EF-41F0-B024-BD9AF6BFF11F}" type="pres">
      <dgm:prSet presAssocID="{4A94310C-DADB-4FC0-A459-9BF39303598A}" presName="hierChild5" presStyleCnt="0"/>
      <dgm:spPr/>
    </dgm:pt>
    <dgm:pt modelId="{A1008D37-1F5E-4675-BD72-D7E23339B445}" type="pres">
      <dgm:prSet presAssocID="{237D549B-E654-4FE7-A261-D94104AE747E}" presName="hierChild3" presStyleCnt="0"/>
      <dgm:spPr/>
    </dgm:pt>
    <dgm:pt modelId="{E79A7339-A5BD-4B0F-9B2B-6975F4075BE1}" type="pres">
      <dgm:prSet presAssocID="{D80CEF87-C084-4029-8B5C-0130765FD7B5}" presName="Name111" presStyleLbl="parChTrans1D2" presStyleIdx="3" presStyleCnt="4"/>
      <dgm:spPr/>
    </dgm:pt>
    <dgm:pt modelId="{4AE634AD-DD35-4376-8790-AD6C5C9E4B1A}" type="pres">
      <dgm:prSet presAssocID="{BE28E372-0B90-48FD-9BFC-4E259DE8638E}" presName="hierRoot3" presStyleCnt="0">
        <dgm:presLayoutVars>
          <dgm:hierBranch val="init"/>
        </dgm:presLayoutVars>
      </dgm:prSet>
      <dgm:spPr/>
    </dgm:pt>
    <dgm:pt modelId="{E9A64A4B-A2C3-4556-84AB-C43BEDC835EE}" type="pres">
      <dgm:prSet presAssocID="{BE28E372-0B90-48FD-9BFC-4E259DE8638E}" presName="rootComposite3" presStyleCnt="0"/>
      <dgm:spPr/>
    </dgm:pt>
    <dgm:pt modelId="{A588A47F-AC45-4BC1-90E5-11507F06250C}" type="pres">
      <dgm:prSet presAssocID="{BE28E372-0B90-48FD-9BFC-4E259DE8638E}" presName="rootText3" presStyleLbl="asst1" presStyleIdx="0" presStyleCnt="1">
        <dgm:presLayoutVars>
          <dgm:chPref val="3"/>
        </dgm:presLayoutVars>
      </dgm:prSet>
      <dgm:spPr/>
    </dgm:pt>
    <dgm:pt modelId="{04844070-DB51-4544-B23E-C0DAD9476E5E}" type="pres">
      <dgm:prSet presAssocID="{BE28E372-0B90-48FD-9BFC-4E259DE8638E}" presName="rootConnector3" presStyleLbl="asst1" presStyleIdx="0" presStyleCnt="1"/>
      <dgm:spPr/>
    </dgm:pt>
    <dgm:pt modelId="{80447584-AD77-48A3-98A0-6058573D89DD}" type="pres">
      <dgm:prSet presAssocID="{BE28E372-0B90-48FD-9BFC-4E259DE8638E}" presName="hierChild6" presStyleCnt="0"/>
      <dgm:spPr/>
    </dgm:pt>
    <dgm:pt modelId="{0222D099-F399-460B-8760-C042757A362A}" type="pres">
      <dgm:prSet presAssocID="{BE28E372-0B90-48FD-9BFC-4E259DE8638E}" presName="hierChild7" presStyleCnt="0"/>
      <dgm:spPr/>
    </dgm:pt>
  </dgm:ptLst>
  <dgm:cxnLst>
    <dgm:cxn modelId="{CB6C5FF6-85DB-4952-B556-828EB1D8D226}" type="presOf" srcId="{21D35468-BC9C-4D32-9F47-6F4779FA90CA}" destId="{7B12243E-A7DA-4C44-BE7D-C457C3D2AB5D}" srcOrd="0" destOrd="0" presId="urn:microsoft.com/office/officeart/2005/8/layout/orgChart1"/>
    <dgm:cxn modelId="{E4D44719-B6A5-499C-BBCB-9133AE68061D}" type="presOf" srcId="{90C552E9-18AE-49FE-8527-462C606AD4D5}" destId="{708457FD-06D5-429E-B7FB-52C0D06CC61A}" srcOrd="0" destOrd="0" presId="urn:microsoft.com/office/officeart/2005/8/layout/orgChart1"/>
    <dgm:cxn modelId="{3BE0863A-DAB1-4BCC-A707-4B206395E91E}" type="presOf" srcId="{D80CEF87-C084-4029-8B5C-0130765FD7B5}" destId="{E79A7339-A5BD-4B0F-9B2B-6975F4075BE1}" srcOrd="0" destOrd="0" presId="urn:microsoft.com/office/officeart/2005/8/layout/orgChart1"/>
    <dgm:cxn modelId="{5AC44E54-7EC8-440A-ACEC-DCD08525C34E}" type="presOf" srcId="{649110C4-7A9D-43F9-9685-E25DF86F91DA}" destId="{4EC855CE-CC8A-4C34-9DCF-BBDAD8790E0B}" srcOrd="0" destOrd="0" presId="urn:microsoft.com/office/officeart/2005/8/layout/orgChart1"/>
    <dgm:cxn modelId="{080C6C15-32CC-441E-8756-3A6204B73916}" type="presOf" srcId="{BE28E372-0B90-48FD-9BFC-4E259DE8638E}" destId="{A588A47F-AC45-4BC1-90E5-11507F06250C}" srcOrd="0" destOrd="0" presId="urn:microsoft.com/office/officeart/2005/8/layout/orgChart1"/>
    <dgm:cxn modelId="{52DD473E-BFA9-43E5-8F89-A46DA6ED7604}" srcId="{237D549B-E654-4FE7-A261-D94104AE747E}" destId="{BE28E372-0B90-48FD-9BFC-4E259DE8638E}" srcOrd="0" destOrd="0" parTransId="{D80CEF87-C084-4029-8B5C-0130765FD7B5}" sibTransId="{BBF7ECFA-BE9E-48E0-8779-D57E2A37C402}"/>
    <dgm:cxn modelId="{14B8E883-15CC-4080-AB9C-7D88DE47C2A5}" srcId="{21D35468-BC9C-4D32-9F47-6F4779FA90CA}" destId="{237D549B-E654-4FE7-A261-D94104AE747E}" srcOrd="0" destOrd="0" parTransId="{7EB1F1F7-BB94-46B6-80DD-99B667199375}" sibTransId="{7C193EF3-7A57-4F08-8999-2F2C71B57A6E}"/>
    <dgm:cxn modelId="{23552D36-FAEE-468A-AE4B-0459C9D284D1}" type="presOf" srcId="{237D549B-E654-4FE7-A261-D94104AE747E}" destId="{5C9EF677-8989-4D38-9F22-BA77F7F3F196}" srcOrd="1" destOrd="0" presId="urn:microsoft.com/office/officeart/2005/8/layout/orgChart1"/>
    <dgm:cxn modelId="{DBFDF8F1-950D-4A27-9A1D-4A7646853CCD}" type="presOf" srcId="{77E7D591-472C-4CAE-AE77-22006AF8FE39}" destId="{45197BC9-B6CB-466F-80DB-615FD40D1C37}" srcOrd="1" destOrd="0" presId="urn:microsoft.com/office/officeart/2005/8/layout/orgChart1"/>
    <dgm:cxn modelId="{078949D8-5077-4B59-8A12-AC8A4A8056DC}" type="presOf" srcId="{237D549B-E654-4FE7-A261-D94104AE747E}" destId="{72CBAEEE-8E57-4581-B6D6-DC248ECD1C47}" srcOrd="0" destOrd="0" presId="urn:microsoft.com/office/officeart/2005/8/layout/orgChart1"/>
    <dgm:cxn modelId="{B29561A5-14C4-4AD4-9088-55B707515907}" type="presOf" srcId="{BE28E372-0B90-48FD-9BFC-4E259DE8638E}" destId="{04844070-DB51-4544-B23E-C0DAD9476E5E}" srcOrd="1" destOrd="0" presId="urn:microsoft.com/office/officeart/2005/8/layout/orgChart1"/>
    <dgm:cxn modelId="{C7EF24E6-FA20-468D-A108-9CBD7F8D3EDC}" type="presOf" srcId="{F3CAD258-B795-4063-80B4-CEBA290910CE}" destId="{B8DAEE85-591A-4E53-A211-6BCB0F033C59}" srcOrd="0" destOrd="0" presId="urn:microsoft.com/office/officeart/2005/8/layout/orgChart1"/>
    <dgm:cxn modelId="{CCF62CE8-8402-4B66-85E5-DC1183A1BB95}" type="presOf" srcId="{4A94310C-DADB-4FC0-A459-9BF39303598A}" destId="{5D93E735-BA12-4092-B1E3-9ECF67EDFBFD}" srcOrd="1" destOrd="0" presId="urn:microsoft.com/office/officeart/2005/8/layout/orgChart1"/>
    <dgm:cxn modelId="{E503AC82-F2FD-4F6E-9797-E2A3CE3C7C21}" type="presOf" srcId="{77E7D591-472C-4CAE-AE77-22006AF8FE39}" destId="{6382ED1E-0526-4128-B9E1-AEB81C238ED6}" srcOrd="0" destOrd="0" presId="urn:microsoft.com/office/officeart/2005/8/layout/orgChart1"/>
    <dgm:cxn modelId="{7B91DFF6-D501-4DD7-84CF-428F97957E64}" type="presOf" srcId="{4A94310C-DADB-4FC0-A459-9BF39303598A}" destId="{84C3FD45-D49B-4CA6-9C06-68A914404A54}" srcOrd="0" destOrd="0" presId="urn:microsoft.com/office/officeart/2005/8/layout/orgChart1"/>
    <dgm:cxn modelId="{21A2E1D7-68DE-4854-9A49-C5A5C6FF28B5}" srcId="{237D549B-E654-4FE7-A261-D94104AE747E}" destId="{4A94310C-DADB-4FC0-A459-9BF39303598A}" srcOrd="3" destOrd="0" parTransId="{F3CAD258-B795-4063-80B4-CEBA290910CE}" sibTransId="{5D9F7250-4D50-462B-AACD-9ECCC4A628C4}"/>
    <dgm:cxn modelId="{D0B8276A-0E26-4030-BA55-ED25AA524DDD}" srcId="{237D549B-E654-4FE7-A261-D94104AE747E}" destId="{77E7D591-472C-4CAE-AE77-22006AF8FE39}" srcOrd="2" destOrd="0" parTransId="{649110C4-7A9D-43F9-9685-E25DF86F91DA}" sibTransId="{61A411AB-A76D-46E5-BBA3-096C4C865C2B}"/>
    <dgm:cxn modelId="{5B647301-B0AA-4A42-BA4A-FE81BD3F0FAF}" type="presOf" srcId="{8EB6B225-9C86-4F06-8A3D-F482756FA1E2}" destId="{A32AFEB9-5FE3-4CCF-89F0-082EDEA8D2EE}" srcOrd="1" destOrd="0" presId="urn:microsoft.com/office/officeart/2005/8/layout/orgChart1"/>
    <dgm:cxn modelId="{77DBFDE3-CBD3-43EF-815F-3AB7113A74A9}" srcId="{237D549B-E654-4FE7-A261-D94104AE747E}" destId="{8EB6B225-9C86-4F06-8A3D-F482756FA1E2}" srcOrd="1" destOrd="0" parTransId="{90C552E9-18AE-49FE-8527-462C606AD4D5}" sibTransId="{ED419D37-3613-4D6A-B424-4A5D9F2D0AD0}"/>
    <dgm:cxn modelId="{2FBD69F4-3A47-48FD-BF01-A8366EA9F632}" type="presOf" srcId="{8EB6B225-9C86-4F06-8A3D-F482756FA1E2}" destId="{5DA8A36C-544C-4DC8-8AC6-9888D3BDAFAA}" srcOrd="0" destOrd="0" presId="urn:microsoft.com/office/officeart/2005/8/layout/orgChart1"/>
    <dgm:cxn modelId="{E6BCB68A-CB3E-4010-8472-3F7FD5F036B3}" type="presParOf" srcId="{7B12243E-A7DA-4C44-BE7D-C457C3D2AB5D}" destId="{90221B2C-1740-464A-BA77-E986560B1B16}" srcOrd="0" destOrd="0" presId="urn:microsoft.com/office/officeart/2005/8/layout/orgChart1"/>
    <dgm:cxn modelId="{D64C87AF-EA6D-42CE-8B0C-62A2572EC7D3}" type="presParOf" srcId="{90221B2C-1740-464A-BA77-E986560B1B16}" destId="{FA6CCF81-2555-47C2-A269-F3614A8F2096}" srcOrd="0" destOrd="0" presId="urn:microsoft.com/office/officeart/2005/8/layout/orgChart1"/>
    <dgm:cxn modelId="{F9B24A93-57E3-4C70-8032-D59A63222787}" type="presParOf" srcId="{FA6CCF81-2555-47C2-A269-F3614A8F2096}" destId="{72CBAEEE-8E57-4581-B6D6-DC248ECD1C47}" srcOrd="0" destOrd="0" presId="urn:microsoft.com/office/officeart/2005/8/layout/orgChart1"/>
    <dgm:cxn modelId="{B072F2F7-4447-47A6-8369-9CC4E2E0EBFF}" type="presParOf" srcId="{FA6CCF81-2555-47C2-A269-F3614A8F2096}" destId="{5C9EF677-8989-4D38-9F22-BA77F7F3F196}" srcOrd="1" destOrd="0" presId="urn:microsoft.com/office/officeart/2005/8/layout/orgChart1"/>
    <dgm:cxn modelId="{C16E6256-D155-44BF-8E1F-55F646EC821A}" type="presParOf" srcId="{90221B2C-1740-464A-BA77-E986560B1B16}" destId="{DC464524-FB66-4839-A1F9-392568A6BA0D}" srcOrd="1" destOrd="0" presId="urn:microsoft.com/office/officeart/2005/8/layout/orgChart1"/>
    <dgm:cxn modelId="{0DD68E9A-9FF4-4986-AA53-B2A6E3D4C31A}" type="presParOf" srcId="{DC464524-FB66-4839-A1F9-392568A6BA0D}" destId="{708457FD-06D5-429E-B7FB-52C0D06CC61A}" srcOrd="0" destOrd="0" presId="urn:microsoft.com/office/officeart/2005/8/layout/orgChart1"/>
    <dgm:cxn modelId="{C58535A3-82C5-4C54-B81A-45AACA8B0422}" type="presParOf" srcId="{DC464524-FB66-4839-A1F9-392568A6BA0D}" destId="{DEA9DBC1-1F77-46B4-A132-7BC4F7953150}" srcOrd="1" destOrd="0" presId="urn:microsoft.com/office/officeart/2005/8/layout/orgChart1"/>
    <dgm:cxn modelId="{1A1903C4-B491-43DD-B12B-1A7B86CB82C5}" type="presParOf" srcId="{DEA9DBC1-1F77-46B4-A132-7BC4F7953150}" destId="{ACAA4777-1441-4D33-8A66-18B2896040D9}" srcOrd="0" destOrd="0" presId="urn:microsoft.com/office/officeart/2005/8/layout/orgChart1"/>
    <dgm:cxn modelId="{CD13F893-379D-4265-8AAA-4C01DA88D5C9}" type="presParOf" srcId="{ACAA4777-1441-4D33-8A66-18B2896040D9}" destId="{5DA8A36C-544C-4DC8-8AC6-9888D3BDAFAA}" srcOrd="0" destOrd="0" presId="urn:microsoft.com/office/officeart/2005/8/layout/orgChart1"/>
    <dgm:cxn modelId="{71ADED75-411B-4BBF-916B-2AD7D5CC853F}" type="presParOf" srcId="{ACAA4777-1441-4D33-8A66-18B2896040D9}" destId="{A32AFEB9-5FE3-4CCF-89F0-082EDEA8D2EE}" srcOrd="1" destOrd="0" presId="urn:microsoft.com/office/officeart/2005/8/layout/orgChart1"/>
    <dgm:cxn modelId="{159EA1E8-212A-4C50-99A3-DE672FFA5B59}" type="presParOf" srcId="{DEA9DBC1-1F77-46B4-A132-7BC4F7953150}" destId="{8CB04CC6-07C6-4E2F-AFF8-525811F183D0}" srcOrd="1" destOrd="0" presId="urn:microsoft.com/office/officeart/2005/8/layout/orgChart1"/>
    <dgm:cxn modelId="{7A3F74CC-3DB9-4C48-B9CC-6C2C11283B8C}" type="presParOf" srcId="{DEA9DBC1-1F77-46B4-A132-7BC4F7953150}" destId="{BD76CED3-2725-40D6-B624-B042ED7306CF}" srcOrd="2" destOrd="0" presId="urn:microsoft.com/office/officeart/2005/8/layout/orgChart1"/>
    <dgm:cxn modelId="{C6E7EC6D-31A8-4F87-AB78-3DA6B87FDA26}" type="presParOf" srcId="{DC464524-FB66-4839-A1F9-392568A6BA0D}" destId="{4EC855CE-CC8A-4C34-9DCF-BBDAD8790E0B}" srcOrd="2" destOrd="0" presId="urn:microsoft.com/office/officeart/2005/8/layout/orgChart1"/>
    <dgm:cxn modelId="{E33D46D1-E6AA-4DF7-BEC9-41888431B2AD}" type="presParOf" srcId="{DC464524-FB66-4839-A1F9-392568A6BA0D}" destId="{2FBDD59A-CCCB-4E43-98A2-8C550C552E92}" srcOrd="3" destOrd="0" presId="urn:microsoft.com/office/officeart/2005/8/layout/orgChart1"/>
    <dgm:cxn modelId="{E066797D-DA13-44C9-A10B-F86750D4F61C}" type="presParOf" srcId="{2FBDD59A-CCCB-4E43-98A2-8C550C552E92}" destId="{FB009EA7-BA81-43B9-AD7F-3CABA97F1242}" srcOrd="0" destOrd="0" presId="urn:microsoft.com/office/officeart/2005/8/layout/orgChart1"/>
    <dgm:cxn modelId="{4DACFE9B-2E82-452D-B9B1-8378B9628E1A}" type="presParOf" srcId="{FB009EA7-BA81-43B9-AD7F-3CABA97F1242}" destId="{6382ED1E-0526-4128-B9E1-AEB81C238ED6}" srcOrd="0" destOrd="0" presId="urn:microsoft.com/office/officeart/2005/8/layout/orgChart1"/>
    <dgm:cxn modelId="{AC1BF52D-5F09-4427-813B-94182D795E6A}" type="presParOf" srcId="{FB009EA7-BA81-43B9-AD7F-3CABA97F1242}" destId="{45197BC9-B6CB-466F-80DB-615FD40D1C37}" srcOrd="1" destOrd="0" presId="urn:microsoft.com/office/officeart/2005/8/layout/orgChart1"/>
    <dgm:cxn modelId="{54303C67-73A0-4D90-8DC2-A98C6A51BD5E}" type="presParOf" srcId="{2FBDD59A-CCCB-4E43-98A2-8C550C552E92}" destId="{FE5D9047-5CAF-4F01-A899-097490D99532}" srcOrd="1" destOrd="0" presId="urn:microsoft.com/office/officeart/2005/8/layout/orgChart1"/>
    <dgm:cxn modelId="{1E820442-2A87-4D8D-B510-D764382D31FA}" type="presParOf" srcId="{2FBDD59A-CCCB-4E43-98A2-8C550C552E92}" destId="{C60B66D6-E039-4CD2-BF95-DDB127E3EFA3}" srcOrd="2" destOrd="0" presId="urn:microsoft.com/office/officeart/2005/8/layout/orgChart1"/>
    <dgm:cxn modelId="{3F6BE65B-9B37-4AF4-9A20-280563E80DAC}" type="presParOf" srcId="{DC464524-FB66-4839-A1F9-392568A6BA0D}" destId="{B8DAEE85-591A-4E53-A211-6BCB0F033C59}" srcOrd="4" destOrd="0" presId="urn:microsoft.com/office/officeart/2005/8/layout/orgChart1"/>
    <dgm:cxn modelId="{E049F877-BD4E-4D03-A625-167D21E466C8}" type="presParOf" srcId="{DC464524-FB66-4839-A1F9-392568A6BA0D}" destId="{312C014C-292E-4A6A-8824-1EDF445E6A53}" srcOrd="5" destOrd="0" presId="urn:microsoft.com/office/officeart/2005/8/layout/orgChart1"/>
    <dgm:cxn modelId="{43ACEF41-7424-4BD3-92F0-6A1D2E72A62A}" type="presParOf" srcId="{312C014C-292E-4A6A-8824-1EDF445E6A53}" destId="{366BB0E6-3262-4FBB-B82D-C180DD931EFC}" srcOrd="0" destOrd="0" presId="urn:microsoft.com/office/officeart/2005/8/layout/orgChart1"/>
    <dgm:cxn modelId="{1FBCFB2B-B8F6-4EFD-83AA-F97783CF036A}" type="presParOf" srcId="{366BB0E6-3262-4FBB-B82D-C180DD931EFC}" destId="{84C3FD45-D49B-4CA6-9C06-68A914404A54}" srcOrd="0" destOrd="0" presId="urn:microsoft.com/office/officeart/2005/8/layout/orgChart1"/>
    <dgm:cxn modelId="{D504C34A-FDA2-4F29-945B-9DC31585B1F0}" type="presParOf" srcId="{366BB0E6-3262-4FBB-B82D-C180DD931EFC}" destId="{5D93E735-BA12-4092-B1E3-9ECF67EDFBFD}" srcOrd="1" destOrd="0" presId="urn:microsoft.com/office/officeart/2005/8/layout/orgChart1"/>
    <dgm:cxn modelId="{C45C1F20-0CE5-42E5-B7B9-92D68E87C1C5}" type="presParOf" srcId="{312C014C-292E-4A6A-8824-1EDF445E6A53}" destId="{2ABB437F-98AF-4780-A6B5-8FC057C8CFCE}" srcOrd="1" destOrd="0" presId="urn:microsoft.com/office/officeart/2005/8/layout/orgChart1"/>
    <dgm:cxn modelId="{4F8A0DBB-2CFA-449A-BADD-26750E2D7480}" type="presParOf" srcId="{312C014C-292E-4A6A-8824-1EDF445E6A53}" destId="{C551AF34-B4EF-41F0-B024-BD9AF6BFF11F}" srcOrd="2" destOrd="0" presId="urn:microsoft.com/office/officeart/2005/8/layout/orgChart1"/>
    <dgm:cxn modelId="{DF0D188B-94DB-449A-863F-8A04F7B96332}" type="presParOf" srcId="{90221B2C-1740-464A-BA77-E986560B1B16}" destId="{A1008D37-1F5E-4675-BD72-D7E23339B445}" srcOrd="2" destOrd="0" presId="urn:microsoft.com/office/officeart/2005/8/layout/orgChart1"/>
    <dgm:cxn modelId="{CA98F5CA-6989-46B1-A4FE-40FD14562D91}" type="presParOf" srcId="{A1008D37-1F5E-4675-BD72-D7E23339B445}" destId="{E79A7339-A5BD-4B0F-9B2B-6975F4075BE1}" srcOrd="0" destOrd="0" presId="urn:microsoft.com/office/officeart/2005/8/layout/orgChart1"/>
    <dgm:cxn modelId="{04EC02A5-84DE-4F27-A802-BCF81D344197}" type="presParOf" srcId="{A1008D37-1F5E-4675-BD72-D7E23339B445}" destId="{4AE634AD-DD35-4376-8790-AD6C5C9E4B1A}" srcOrd="1" destOrd="0" presId="urn:microsoft.com/office/officeart/2005/8/layout/orgChart1"/>
    <dgm:cxn modelId="{B5D20DF4-70A0-4960-B20D-7ED78363F712}" type="presParOf" srcId="{4AE634AD-DD35-4376-8790-AD6C5C9E4B1A}" destId="{E9A64A4B-A2C3-4556-84AB-C43BEDC835EE}" srcOrd="0" destOrd="0" presId="urn:microsoft.com/office/officeart/2005/8/layout/orgChart1"/>
    <dgm:cxn modelId="{0E0DF184-B631-4C8A-B3F3-9603B42D816C}" type="presParOf" srcId="{E9A64A4B-A2C3-4556-84AB-C43BEDC835EE}" destId="{A588A47F-AC45-4BC1-90E5-11507F06250C}" srcOrd="0" destOrd="0" presId="urn:microsoft.com/office/officeart/2005/8/layout/orgChart1"/>
    <dgm:cxn modelId="{D7EEFC78-78F9-4C9B-9A37-EC1338AF7E4D}" type="presParOf" srcId="{E9A64A4B-A2C3-4556-84AB-C43BEDC835EE}" destId="{04844070-DB51-4544-B23E-C0DAD9476E5E}" srcOrd="1" destOrd="0" presId="urn:microsoft.com/office/officeart/2005/8/layout/orgChart1"/>
    <dgm:cxn modelId="{A287D18F-0C03-4AC5-A4A8-4CA9F88B7D14}" type="presParOf" srcId="{4AE634AD-DD35-4376-8790-AD6C5C9E4B1A}" destId="{80447584-AD77-48A3-98A0-6058573D89DD}" srcOrd="1" destOrd="0" presId="urn:microsoft.com/office/officeart/2005/8/layout/orgChart1"/>
    <dgm:cxn modelId="{0D079E7F-91F5-4110-849A-5953AA1136D2}" type="presParOf" srcId="{4AE634AD-DD35-4376-8790-AD6C5C9E4B1A}" destId="{0222D099-F399-460B-8760-C042757A362A}"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D3EE3-29A0-426D-AF22-FF908E665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2020-04-23T09:06:00Z</dcterms:created>
  <dcterms:modified xsi:type="dcterms:W3CDTF">2020-04-23T10:07:00Z</dcterms:modified>
</cp:coreProperties>
</file>