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662" w:rsidRPr="008574B1" w:rsidRDefault="004F3662" w:rsidP="004F3662">
      <w:pPr>
        <w:rPr>
          <w:rFonts w:ascii="Times New Roman" w:hAnsi="Times New Roman" w:cs="Times New Roman"/>
          <w:sz w:val="24"/>
          <w:szCs w:val="24"/>
        </w:rPr>
      </w:pPr>
      <w:r w:rsidRPr="008574B1">
        <w:rPr>
          <w:rFonts w:ascii="Times New Roman" w:hAnsi="Times New Roman" w:cs="Times New Roman"/>
          <w:sz w:val="24"/>
          <w:szCs w:val="24"/>
        </w:rPr>
        <w:t>NAME: SUNDAY THANKGOD IDORENYIN</w:t>
      </w:r>
    </w:p>
    <w:p w:rsidR="004F3662" w:rsidRPr="008574B1" w:rsidRDefault="004F3662" w:rsidP="004F3662">
      <w:pPr>
        <w:rPr>
          <w:rFonts w:ascii="Times New Roman" w:hAnsi="Times New Roman" w:cs="Times New Roman"/>
          <w:sz w:val="24"/>
          <w:szCs w:val="24"/>
        </w:rPr>
      </w:pPr>
      <w:r w:rsidRPr="008574B1">
        <w:rPr>
          <w:rFonts w:ascii="Times New Roman" w:hAnsi="Times New Roman" w:cs="Times New Roman"/>
          <w:sz w:val="24"/>
          <w:szCs w:val="24"/>
        </w:rPr>
        <w:t>MATRIC NO: 18/MHS01/343</w:t>
      </w:r>
    </w:p>
    <w:p w:rsidR="004F3662" w:rsidRDefault="004F3662" w:rsidP="004F3662">
      <w:pPr>
        <w:rPr>
          <w:rFonts w:ascii="Times New Roman" w:hAnsi="Times New Roman" w:cs="Times New Roman"/>
          <w:sz w:val="24"/>
          <w:szCs w:val="24"/>
        </w:rPr>
      </w:pPr>
      <w:r w:rsidRPr="008574B1">
        <w:rPr>
          <w:rFonts w:ascii="Times New Roman" w:hAnsi="Times New Roman" w:cs="Times New Roman"/>
          <w:sz w:val="24"/>
          <w:szCs w:val="24"/>
        </w:rPr>
        <w:t>DEPT: ANATOMY</w:t>
      </w:r>
    </w:p>
    <w:p w:rsidR="004F3662" w:rsidRDefault="004F3662" w:rsidP="004F3662">
      <w:pPr>
        <w:rPr>
          <w:rFonts w:ascii="Times New Roman" w:hAnsi="Times New Roman" w:cs="Times New Roman"/>
          <w:sz w:val="24"/>
          <w:szCs w:val="24"/>
        </w:rPr>
      </w:pPr>
      <w:r>
        <w:rPr>
          <w:rFonts w:ascii="Times New Roman" w:hAnsi="Times New Roman" w:cs="Times New Roman"/>
          <w:sz w:val="24"/>
          <w:szCs w:val="24"/>
        </w:rPr>
        <w:t>COURSE: BCH204</w:t>
      </w:r>
    </w:p>
    <w:p w:rsidR="004F3662" w:rsidRPr="005A6196" w:rsidRDefault="00C055AC" w:rsidP="004F3662">
      <w:pPr>
        <w:rPr>
          <w:rFonts w:ascii="Times New Roman" w:hAnsi="Times New Roman" w:cs="Times New Roman"/>
          <w:b/>
          <w:sz w:val="24"/>
          <w:szCs w:val="24"/>
          <w:u w:val="single"/>
        </w:rPr>
      </w:pPr>
      <w:r>
        <w:rPr>
          <w:rFonts w:ascii="Times New Roman" w:hAnsi="Times New Roman" w:cs="Times New Roman"/>
          <w:b/>
          <w:sz w:val="24"/>
          <w:szCs w:val="24"/>
          <w:u w:val="single"/>
        </w:rPr>
        <w:t>ASSIGNMENT:</w:t>
      </w:r>
      <w:r>
        <w:rPr>
          <w:rFonts w:ascii="Times New Roman" w:hAnsi="Times New Roman" w:cs="Times New Roman"/>
          <w:sz w:val="24"/>
          <w:szCs w:val="24"/>
        </w:rPr>
        <w:t xml:space="preserve"> Describe</w:t>
      </w:r>
      <w:r w:rsidR="004F3662">
        <w:rPr>
          <w:rFonts w:ascii="Times New Roman" w:hAnsi="Times New Roman" w:cs="Times New Roman"/>
          <w:sz w:val="24"/>
          <w:szCs w:val="24"/>
        </w:rPr>
        <w:t xml:space="preserve"> the three (3) stages of beta oxidation (showing pathways where </w:t>
      </w:r>
      <w:r w:rsidR="004F3662" w:rsidRPr="005A6196">
        <w:rPr>
          <w:rFonts w:ascii="Times New Roman" w:hAnsi="Times New Roman" w:cs="Times New Roman"/>
          <w:sz w:val="24"/>
          <w:szCs w:val="24"/>
        </w:rPr>
        <w:t>necessary)</w:t>
      </w:r>
    </w:p>
    <w:p w:rsidR="004F3662" w:rsidRPr="005A6196" w:rsidRDefault="004F3662" w:rsidP="004F3662">
      <w:pPr>
        <w:rPr>
          <w:rFonts w:ascii="Times New Roman" w:hAnsi="Times New Roman" w:cs="Times New Roman"/>
          <w:b/>
          <w:sz w:val="24"/>
          <w:szCs w:val="24"/>
          <w:u w:val="single"/>
        </w:rPr>
      </w:pPr>
      <w:r w:rsidRPr="005A6196">
        <w:rPr>
          <w:rFonts w:ascii="Times New Roman" w:hAnsi="Times New Roman" w:cs="Times New Roman"/>
          <w:b/>
          <w:sz w:val="24"/>
          <w:szCs w:val="24"/>
          <w:u w:val="single"/>
        </w:rPr>
        <w:t>ANSWER:</w:t>
      </w:r>
    </w:p>
    <w:p w:rsidR="000224B0" w:rsidRPr="005A6196" w:rsidRDefault="004F3662" w:rsidP="000224B0">
      <w:pPr>
        <w:spacing w:before="120" w:after="120" w:line="240" w:lineRule="auto"/>
        <w:rPr>
          <w:rFonts w:ascii="Times New Roman" w:eastAsia="Times New Roman" w:hAnsi="Times New Roman" w:cs="Times New Roman"/>
          <w:color w:val="222222"/>
          <w:sz w:val="24"/>
          <w:szCs w:val="24"/>
        </w:rPr>
      </w:pPr>
      <w:r w:rsidRPr="005A6196">
        <w:rPr>
          <w:rFonts w:ascii="Times New Roman" w:eastAsia="Times New Roman" w:hAnsi="Times New Roman" w:cs="Times New Roman"/>
          <w:bCs/>
          <w:color w:val="222222"/>
          <w:sz w:val="24"/>
          <w:szCs w:val="24"/>
        </w:rPr>
        <w:t>B</w:t>
      </w:r>
      <w:r w:rsidR="000224B0" w:rsidRPr="005A6196">
        <w:rPr>
          <w:rFonts w:ascii="Times New Roman" w:eastAsia="Times New Roman" w:hAnsi="Times New Roman" w:cs="Times New Roman"/>
          <w:bCs/>
          <w:color w:val="222222"/>
          <w:sz w:val="24"/>
          <w:szCs w:val="24"/>
        </w:rPr>
        <w:t>eta-oxidation</w:t>
      </w:r>
      <w:r w:rsidR="000224B0" w:rsidRPr="005A6196">
        <w:rPr>
          <w:rFonts w:ascii="Times New Roman" w:eastAsia="Times New Roman" w:hAnsi="Times New Roman" w:cs="Times New Roman"/>
          <w:color w:val="222222"/>
          <w:sz w:val="24"/>
          <w:szCs w:val="24"/>
        </w:rPr>
        <w:t xml:space="preserve"> is the </w:t>
      </w:r>
      <w:r w:rsidR="00C055AC" w:rsidRPr="005A6196">
        <w:rPr>
          <w:rFonts w:ascii="Times New Roman" w:eastAsia="Times New Roman" w:hAnsi="Times New Roman" w:cs="Times New Roman"/>
          <w:color w:val="222222"/>
          <w:sz w:val="24"/>
          <w:szCs w:val="24"/>
        </w:rPr>
        <w:t>catabolic process</w:t>
      </w:r>
      <w:r w:rsidR="00C055AC" w:rsidRPr="005A6196">
        <w:rPr>
          <w:rFonts w:ascii="Times New Roman" w:eastAsia="Times New Roman" w:hAnsi="Times New Roman" w:cs="Times New Roman"/>
          <w:color w:val="222222"/>
          <w:sz w:val="24"/>
          <w:szCs w:val="24"/>
          <w:u w:val="single"/>
        </w:rPr>
        <w:t xml:space="preserve"> </w:t>
      </w:r>
      <w:r w:rsidR="000224B0" w:rsidRPr="005A6196">
        <w:rPr>
          <w:rFonts w:ascii="Times New Roman" w:eastAsia="Times New Roman" w:hAnsi="Times New Roman" w:cs="Times New Roman"/>
          <w:color w:val="222222"/>
          <w:sz w:val="24"/>
          <w:szCs w:val="24"/>
        </w:rPr>
        <w:t xml:space="preserve">by which </w:t>
      </w:r>
      <w:r w:rsidR="00C055AC" w:rsidRPr="005A6196">
        <w:rPr>
          <w:rFonts w:ascii="Times New Roman" w:eastAsia="Times New Roman" w:hAnsi="Times New Roman" w:cs="Times New Roman"/>
          <w:color w:val="222222"/>
          <w:sz w:val="24"/>
          <w:szCs w:val="24"/>
        </w:rPr>
        <w:t xml:space="preserve">fatty acid </w:t>
      </w:r>
      <w:r w:rsidR="000224B0" w:rsidRPr="005A6196">
        <w:rPr>
          <w:rFonts w:ascii="Times New Roman" w:eastAsia="Times New Roman" w:hAnsi="Times New Roman" w:cs="Times New Roman"/>
          <w:color w:val="222222"/>
          <w:sz w:val="24"/>
          <w:szCs w:val="24"/>
        </w:rPr>
        <w:t>molecules are broken down</w:t>
      </w:r>
      <w:r w:rsidR="00C055AC" w:rsidRPr="005A6196">
        <w:rPr>
          <w:rFonts w:ascii="Times New Roman" w:eastAsia="Times New Roman" w:hAnsi="Times New Roman" w:cs="Times New Roman"/>
          <w:color w:val="222222"/>
          <w:sz w:val="24"/>
          <w:szCs w:val="24"/>
        </w:rPr>
        <w:t xml:space="preserve"> </w:t>
      </w:r>
      <w:r w:rsidR="000224B0" w:rsidRPr="005A6196">
        <w:rPr>
          <w:rFonts w:ascii="Times New Roman" w:eastAsia="Times New Roman" w:hAnsi="Times New Roman" w:cs="Times New Roman"/>
          <w:color w:val="222222"/>
          <w:sz w:val="24"/>
          <w:szCs w:val="24"/>
        </w:rPr>
        <w:t>in the cytosol in prokaryotes and in the</w:t>
      </w:r>
      <w:r w:rsidR="006D26A3" w:rsidRPr="005A6196">
        <w:rPr>
          <w:rFonts w:ascii="Times New Roman" w:eastAsia="Times New Roman" w:hAnsi="Times New Roman" w:cs="Times New Roman"/>
          <w:color w:val="222222"/>
          <w:sz w:val="24"/>
          <w:szCs w:val="24"/>
        </w:rPr>
        <w:t xml:space="preserve"> </w:t>
      </w:r>
      <w:r w:rsidR="006D26A3" w:rsidRPr="005A6196">
        <w:rPr>
          <w:rFonts w:ascii="Times New Roman" w:hAnsi="Times New Roman" w:cs="Times New Roman"/>
          <w:sz w:val="24"/>
          <w:szCs w:val="24"/>
        </w:rPr>
        <w:t>mitochondria</w:t>
      </w:r>
      <w:r w:rsidR="000224B0" w:rsidRPr="005A6196">
        <w:rPr>
          <w:rFonts w:ascii="Times New Roman" w:eastAsia="Times New Roman" w:hAnsi="Times New Roman" w:cs="Times New Roman"/>
          <w:color w:val="222222"/>
          <w:sz w:val="24"/>
          <w:szCs w:val="24"/>
        </w:rPr>
        <w:t xml:space="preserve"> in eukaryotes to generate </w:t>
      </w:r>
      <w:r w:rsidR="006D26A3" w:rsidRPr="005A6196">
        <w:rPr>
          <w:rFonts w:ascii="Times New Roman" w:hAnsi="Times New Roman" w:cs="Times New Roman"/>
          <w:sz w:val="24"/>
          <w:szCs w:val="24"/>
        </w:rPr>
        <w:t xml:space="preserve">acetyl </w:t>
      </w:r>
      <w:proofErr w:type="spellStart"/>
      <w:r w:rsidR="006D26A3" w:rsidRPr="005A6196">
        <w:rPr>
          <w:rFonts w:ascii="Times New Roman" w:hAnsi="Times New Roman" w:cs="Times New Roman"/>
          <w:sz w:val="24"/>
          <w:szCs w:val="24"/>
        </w:rPr>
        <w:t>coA</w:t>
      </w:r>
      <w:proofErr w:type="spellEnd"/>
      <w:r w:rsidR="006D26A3" w:rsidRPr="005A6196">
        <w:rPr>
          <w:rFonts w:ascii="Times New Roman" w:hAnsi="Times New Roman" w:cs="Times New Roman"/>
          <w:sz w:val="24"/>
          <w:szCs w:val="24"/>
        </w:rPr>
        <w:t xml:space="preserve"> </w:t>
      </w:r>
      <w:r w:rsidR="000224B0" w:rsidRPr="005A6196">
        <w:rPr>
          <w:rFonts w:ascii="Times New Roman" w:eastAsia="Times New Roman" w:hAnsi="Times New Roman" w:cs="Times New Roman"/>
          <w:color w:val="222222"/>
          <w:sz w:val="24"/>
          <w:szCs w:val="24"/>
        </w:rPr>
        <w:t xml:space="preserve">which enters the </w:t>
      </w:r>
      <w:r w:rsidR="006D26A3" w:rsidRPr="005A6196">
        <w:rPr>
          <w:rFonts w:ascii="Times New Roman" w:hAnsi="Times New Roman" w:cs="Times New Roman"/>
          <w:sz w:val="24"/>
          <w:szCs w:val="24"/>
        </w:rPr>
        <w:t xml:space="preserve">citric acid cycle </w:t>
      </w:r>
      <w:r w:rsidR="000224B0" w:rsidRPr="005A6196">
        <w:rPr>
          <w:rFonts w:ascii="Times New Roman" w:eastAsia="Times New Roman" w:hAnsi="Times New Roman" w:cs="Times New Roman"/>
          <w:color w:val="222222"/>
          <w:sz w:val="24"/>
          <w:szCs w:val="24"/>
        </w:rPr>
        <w:t xml:space="preserve">and </w:t>
      </w:r>
      <w:r w:rsidR="006D26A3" w:rsidRPr="005A6196">
        <w:rPr>
          <w:rFonts w:ascii="Times New Roman" w:hAnsi="Times New Roman" w:cs="Times New Roman"/>
          <w:sz w:val="24"/>
          <w:szCs w:val="24"/>
        </w:rPr>
        <w:t xml:space="preserve">NADH </w:t>
      </w:r>
      <w:r w:rsidR="006D26A3" w:rsidRPr="005A6196">
        <w:rPr>
          <w:rFonts w:ascii="Times New Roman" w:eastAsia="Times New Roman" w:hAnsi="Times New Roman" w:cs="Times New Roman"/>
          <w:color w:val="222222"/>
          <w:sz w:val="24"/>
          <w:szCs w:val="24"/>
        </w:rPr>
        <w:t xml:space="preserve">and </w:t>
      </w:r>
      <w:r w:rsidR="006D26A3" w:rsidRPr="005A6196">
        <w:rPr>
          <w:rFonts w:ascii="Times New Roman" w:hAnsi="Times New Roman" w:cs="Times New Roman"/>
          <w:sz w:val="24"/>
          <w:szCs w:val="24"/>
        </w:rPr>
        <w:t>FADH</w:t>
      </w:r>
      <w:r w:rsidR="006D26A3" w:rsidRPr="005A6196">
        <w:rPr>
          <w:rFonts w:ascii="Times New Roman" w:hAnsi="Times New Roman" w:cs="Times New Roman"/>
          <w:sz w:val="24"/>
          <w:szCs w:val="24"/>
          <w:vertAlign w:val="subscript"/>
        </w:rPr>
        <w:t>2</w:t>
      </w:r>
      <w:r w:rsidR="000224B0" w:rsidRPr="005A6196">
        <w:rPr>
          <w:rFonts w:ascii="Times New Roman" w:eastAsia="Times New Roman" w:hAnsi="Times New Roman" w:cs="Times New Roman"/>
          <w:color w:val="222222"/>
          <w:sz w:val="24"/>
          <w:szCs w:val="24"/>
          <w:vertAlign w:val="subscript"/>
        </w:rPr>
        <w:t>which</w:t>
      </w:r>
      <w:r w:rsidR="000224B0" w:rsidRPr="005A6196">
        <w:rPr>
          <w:rFonts w:ascii="Times New Roman" w:eastAsia="Times New Roman" w:hAnsi="Times New Roman" w:cs="Times New Roman"/>
          <w:color w:val="222222"/>
          <w:sz w:val="24"/>
          <w:szCs w:val="24"/>
        </w:rPr>
        <w:t xml:space="preserve"> are co-enzymes used in the </w:t>
      </w:r>
      <w:r w:rsidR="006D26A3" w:rsidRPr="005A6196">
        <w:rPr>
          <w:rFonts w:ascii="Times New Roman" w:hAnsi="Times New Roman" w:cs="Times New Roman"/>
          <w:sz w:val="24"/>
          <w:szCs w:val="24"/>
        </w:rPr>
        <w:t xml:space="preserve">electron transport chain. </w:t>
      </w:r>
      <w:r w:rsidR="000224B0" w:rsidRPr="005A6196">
        <w:rPr>
          <w:rFonts w:ascii="Times New Roman" w:eastAsia="Times New Roman" w:hAnsi="Times New Roman" w:cs="Times New Roman"/>
          <w:color w:val="222222"/>
          <w:sz w:val="24"/>
          <w:szCs w:val="24"/>
        </w:rPr>
        <w:t xml:space="preserve">It is named as such because the </w:t>
      </w:r>
      <w:r w:rsidR="006D26A3" w:rsidRPr="005A6196">
        <w:rPr>
          <w:rFonts w:ascii="Times New Roman" w:hAnsi="Times New Roman" w:cs="Times New Roman"/>
          <w:sz w:val="24"/>
          <w:szCs w:val="24"/>
        </w:rPr>
        <w:t>beta carbon</w:t>
      </w:r>
      <w:r w:rsidR="006D26A3" w:rsidRPr="005A6196">
        <w:rPr>
          <w:rFonts w:ascii="Times New Roman" w:eastAsia="Times New Roman" w:hAnsi="Times New Roman" w:cs="Times New Roman"/>
          <w:color w:val="222222"/>
          <w:sz w:val="24"/>
          <w:szCs w:val="24"/>
        </w:rPr>
        <w:t xml:space="preserve"> of</w:t>
      </w:r>
      <w:r w:rsidR="000224B0" w:rsidRPr="005A6196">
        <w:rPr>
          <w:rFonts w:ascii="Times New Roman" w:eastAsia="Times New Roman" w:hAnsi="Times New Roman" w:cs="Times New Roman"/>
          <w:color w:val="222222"/>
          <w:sz w:val="24"/>
          <w:szCs w:val="24"/>
        </w:rPr>
        <w:t xml:space="preserve"> the fatty acid undergoes oxidation to a </w:t>
      </w:r>
      <w:r w:rsidR="006D26A3" w:rsidRPr="005A6196">
        <w:rPr>
          <w:rFonts w:ascii="Times New Roman" w:hAnsi="Times New Roman" w:cs="Times New Roman"/>
          <w:sz w:val="24"/>
          <w:szCs w:val="24"/>
        </w:rPr>
        <w:t xml:space="preserve">carbonyl </w:t>
      </w:r>
      <w:r w:rsidR="000224B0" w:rsidRPr="005A6196">
        <w:rPr>
          <w:rFonts w:ascii="Times New Roman" w:eastAsia="Times New Roman" w:hAnsi="Times New Roman" w:cs="Times New Roman"/>
          <w:color w:val="222222"/>
          <w:sz w:val="24"/>
          <w:szCs w:val="24"/>
        </w:rPr>
        <w:t xml:space="preserve">group. Beta-oxidation is primarily facilitated by </w:t>
      </w:r>
      <w:r w:rsidR="006D26A3" w:rsidRPr="005A6196">
        <w:rPr>
          <w:rFonts w:ascii="Times New Roman" w:eastAsia="Times New Roman" w:hAnsi="Times New Roman" w:cs="Times New Roman"/>
          <w:color w:val="222222"/>
          <w:sz w:val="24"/>
          <w:szCs w:val="24"/>
        </w:rPr>
        <w:t>the</w:t>
      </w:r>
      <w:r w:rsidR="006D26A3" w:rsidRPr="005A6196">
        <w:rPr>
          <w:rFonts w:ascii="Times New Roman" w:hAnsi="Times New Roman" w:cs="Times New Roman"/>
          <w:sz w:val="24"/>
          <w:szCs w:val="24"/>
        </w:rPr>
        <w:t xml:space="preserve"> mitochondrial trifunctional protein,</w:t>
      </w:r>
      <w:r w:rsidR="000224B0" w:rsidRPr="005A6196">
        <w:rPr>
          <w:rFonts w:ascii="Times New Roman" w:eastAsia="Times New Roman" w:hAnsi="Times New Roman" w:cs="Times New Roman"/>
          <w:color w:val="222222"/>
          <w:sz w:val="24"/>
          <w:szCs w:val="24"/>
        </w:rPr>
        <w:t xml:space="preserve"> an enzyme complex associated with </w:t>
      </w:r>
      <w:r w:rsidR="006D26A3" w:rsidRPr="005A6196">
        <w:rPr>
          <w:rFonts w:ascii="Times New Roman" w:eastAsia="Times New Roman" w:hAnsi="Times New Roman" w:cs="Times New Roman"/>
          <w:color w:val="222222"/>
          <w:sz w:val="24"/>
          <w:szCs w:val="24"/>
        </w:rPr>
        <w:t>the</w:t>
      </w:r>
      <w:r w:rsidR="006D26A3" w:rsidRPr="005A6196">
        <w:rPr>
          <w:rFonts w:ascii="Times New Roman" w:hAnsi="Times New Roman" w:cs="Times New Roman"/>
          <w:sz w:val="24"/>
          <w:szCs w:val="24"/>
        </w:rPr>
        <w:t xml:space="preserve"> inner mitochondria membrane</w:t>
      </w:r>
      <w:r w:rsidR="000224B0" w:rsidRPr="005A6196">
        <w:rPr>
          <w:rFonts w:ascii="Times New Roman" w:eastAsia="Times New Roman" w:hAnsi="Times New Roman" w:cs="Times New Roman"/>
          <w:color w:val="222222"/>
          <w:sz w:val="24"/>
          <w:szCs w:val="24"/>
        </w:rPr>
        <w:t xml:space="preserve">, although </w:t>
      </w:r>
      <w:r w:rsidR="006D26A3" w:rsidRPr="005A6196">
        <w:rPr>
          <w:rFonts w:ascii="Times New Roman" w:hAnsi="Times New Roman" w:cs="Times New Roman"/>
          <w:sz w:val="24"/>
          <w:szCs w:val="24"/>
        </w:rPr>
        <w:t xml:space="preserve">very long chain fatty acids </w:t>
      </w:r>
      <w:r w:rsidR="000224B0" w:rsidRPr="005A6196">
        <w:rPr>
          <w:rFonts w:ascii="Times New Roman" w:eastAsia="Times New Roman" w:hAnsi="Times New Roman" w:cs="Times New Roman"/>
          <w:color w:val="222222"/>
          <w:sz w:val="24"/>
          <w:szCs w:val="24"/>
        </w:rPr>
        <w:t xml:space="preserve">are oxidized in </w:t>
      </w:r>
      <w:r w:rsidR="006D26A3" w:rsidRPr="005A6196">
        <w:rPr>
          <w:rFonts w:ascii="Times New Roman" w:hAnsi="Times New Roman" w:cs="Times New Roman"/>
          <w:sz w:val="24"/>
          <w:szCs w:val="24"/>
        </w:rPr>
        <w:t xml:space="preserve">peroxisomes </w:t>
      </w:r>
      <w:r w:rsidR="000224B0" w:rsidRPr="005A6196">
        <w:rPr>
          <w:rFonts w:ascii="Times New Roman" w:eastAsia="Times New Roman" w:hAnsi="Times New Roman" w:cs="Times New Roman"/>
          <w:color w:val="222222"/>
          <w:sz w:val="24"/>
          <w:szCs w:val="24"/>
        </w:rPr>
        <w:t xml:space="preserve">The overall reaction for one cycle of beta oxidation is: </w:t>
      </w:r>
    </w:p>
    <w:p w:rsidR="000224B0" w:rsidRPr="005A6196" w:rsidRDefault="000224B0" w:rsidP="000224B0">
      <w:pPr>
        <w:spacing w:after="0" w:line="240" w:lineRule="auto"/>
        <w:ind w:left="720"/>
        <w:rPr>
          <w:rFonts w:ascii="Times New Roman" w:eastAsia="Times New Roman" w:hAnsi="Times New Roman" w:cs="Times New Roman"/>
          <w:color w:val="222222"/>
          <w:sz w:val="24"/>
          <w:szCs w:val="24"/>
        </w:rPr>
      </w:pPr>
      <w:r w:rsidRPr="005A6196">
        <w:rPr>
          <w:rFonts w:ascii="Times New Roman" w:eastAsia="Times New Roman" w:hAnsi="Times New Roman" w:cs="Times New Roman"/>
          <w:color w:val="222222"/>
          <w:sz w:val="24"/>
          <w:szCs w:val="24"/>
        </w:rPr>
        <w:t>C</w:t>
      </w:r>
      <w:r w:rsidRPr="005A6196">
        <w:rPr>
          <w:rFonts w:ascii="Times New Roman" w:eastAsia="Times New Roman" w:hAnsi="Times New Roman" w:cs="Times New Roman"/>
          <w:i/>
          <w:iCs/>
          <w:color w:val="222222"/>
          <w:sz w:val="24"/>
          <w:szCs w:val="24"/>
          <w:vertAlign w:val="subscript"/>
        </w:rPr>
        <w:t>n</w:t>
      </w:r>
      <w:r w:rsidRPr="005A6196">
        <w:rPr>
          <w:rFonts w:ascii="Times New Roman" w:eastAsia="Times New Roman" w:hAnsi="Times New Roman" w:cs="Times New Roman"/>
          <w:color w:val="222222"/>
          <w:sz w:val="24"/>
          <w:szCs w:val="24"/>
        </w:rPr>
        <w:t>-acyl-CoA + FAD + NAD</w:t>
      </w:r>
      <w:r w:rsidRPr="005A6196">
        <w:rPr>
          <w:rFonts w:ascii="Times New Roman" w:eastAsia="Times New Roman" w:hAnsi="Times New Roman" w:cs="Times New Roman"/>
          <w:color w:val="222222"/>
          <w:sz w:val="24"/>
          <w:szCs w:val="24"/>
          <w:vertAlign w:val="superscript"/>
        </w:rPr>
        <w:t>+</w:t>
      </w:r>
      <w:r w:rsidRPr="005A6196">
        <w:rPr>
          <w:rFonts w:ascii="Times New Roman" w:eastAsia="Times New Roman" w:hAnsi="Times New Roman" w:cs="Times New Roman"/>
          <w:color w:val="222222"/>
          <w:sz w:val="24"/>
          <w:szCs w:val="24"/>
        </w:rPr>
        <w:br/>
        <w:t>+ H</w:t>
      </w:r>
      <w:r w:rsidRPr="005A6196">
        <w:rPr>
          <w:rFonts w:ascii="Times New Roman" w:eastAsia="Times New Roman" w:hAnsi="Times New Roman" w:cs="Times New Roman"/>
          <w:color w:val="222222"/>
          <w:sz w:val="24"/>
          <w:szCs w:val="24"/>
        </w:rPr>
        <w:br/>
      </w:r>
      <w:r w:rsidRPr="005A6196">
        <w:rPr>
          <w:rFonts w:ascii="Times New Roman" w:eastAsia="Times New Roman" w:hAnsi="Times New Roman" w:cs="Times New Roman"/>
          <w:color w:val="222222"/>
          <w:sz w:val="24"/>
          <w:szCs w:val="24"/>
          <w:vertAlign w:val="subscript"/>
        </w:rPr>
        <w:t>2</w:t>
      </w:r>
      <w:r w:rsidRPr="005A6196">
        <w:rPr>
          <w:rFonts w:ascii="Times New Roman" w:eastAsia="Times New Roman" w:hAnsi="Times New Roman" w:cs="Times New Roman"/>
          <w:color w:val="222222"/>
          <w:sz w:val="24"/>
          <w:szCs w:val="24"/>
        </w:rPr>
        <w:t>O + CoA → C</w:t>
      </w:r>
      <w:r w:rsidRPr="005A6196">
        <w:rPr>
          <w:rFonts w:ascii="Times New Roman" w:eastAsia="Times New Roman" w:hAnsi="Times New Roman" w:cs="Times New Roman"/>
          <w:i/>
          <w:iCs/>
          <w:color w:val="222222"/>
          <w:sz w:val="24"/>
          <w:szCs w:val="24"/>
          <w:vertAlign w:val="subscript"/>
        </w:rPr>
        <w:t>n</w:t>
      </w:r>
      <w:r w:rsidRPr="005A6196">
        <w:rPr>
          <w:rFonts w:ascii="Times New Roman" w:eastAsia="Times New Roman" w:hAnsi="Times New Roman" w:cs="Times New Roman"/>
          <w:color w:val="222222"/>
          <w:sz w:val="24"/>
          <w:szCs w:val="24"/>
          <w:vertAlign w:val="subscript"/>
        </w:rPr>
        <w:t>-2</w:t>
      </w:r>
      <w:r w:rsidRPr="005A6196">
        <w:rPr>
          <w:rFonts w:ascii="Times New Roman" w:eastAsia="Times New Roman" w:hAnsi="Times New Roman" w:cs="Times New Roman"/>
          <w:color w:val="222222"/>
          <w:sz w:val="24"/>
          <w:szCs w:val="24"/>
        </w:rPr>
        <w:t>-acyl-CoA + FADH</w:t>
      </w:r>
      <w:r w:rsidRPr="005A6196">
        <w:rPr>
          <w:rFonts w:ascii="Times New Roman" w:eastAsia="Times New Roman" w:hAnsi="Times New Roman" w:cs="Times New Roman"/>
          <w:color w:val="222222"/>
          <w:sz w:val="24"/>
          <w:szCs w:val="24"/>
        </w:rPr>
        <w:br/>
      </w:r>
      <w:r w:rsidRPr="005A6196">
        <w:rPr>
          <w:rFonts w:ascii="Times New Roman" w:eastAsia="Times New Roman" w:hAnsi="Times New Roman" w:cs="Times New Roman"/>
          <w:color w:val="222222"/>
          <w:sz w:val="24"/>
          <w:szCs w:val="24"/>
          <w:vertAlign w:val="subscript"/>
        </w:rPr>
        <w:t>2</w:t>
      </w:r>
      <w:r w:rsidRPr="005A6196">
        <w:rPr>
          <w:rFonts w:ascii="Times New Roman" w:eastAsia="Times New Roman" w:hAnsi="Times New Roman" w:cs="Times New Roman"/>
          <w:color w:val="222222"/>
          <w:sz w:val="24"/>
          <w:szCs w:val="24"/>
        </w:rPr>
        <w:t xml:space="preserve"> + NADH + H</w:t>
      </w:r>
      <w:r w:rsidRPr="005A6196">
        <w:rPr>
          <w:rFonts w:ascii="Times New Roman" w:eastAsia="Times New Roman" w:hAnsi="Times New Roman" w:cs="Times New Roman"/>
          <w:color w:val="222222"/>
          <w:sz w:val="24"/>
          <w:szCs w:val="24"/>
          <w:vertAlign w:val="superscript"/>
        </w:rPr>
        <w:t>+</w:t>
      </w:r>
      <w:r w:rsidRPr="005A6196">
        <w:rPr>
          <w:rFonts w:ascii="Times New Roman" w:eastAsia="Times New Roman" w:hAnsi="Times New Roman" w:cs="Times New Roman"/>
          <w:color w:val="222222"/>
          <w:sz w:val="24"/>
          <w:szCs w:val="24"/>
        </w:rPr>
        <w:br/>
        <w:t>+ acetyl-CoA</w:t>
      </w:r>
    </w:p>
    <w:p w:rsidR="00C055AC" w:rsidRPr="005A6196" w:rsidRDefault="006D26A3" w:rsidP="006D26A3">
      <w:pPr>
        <w:spacing w:after="0" w:line="240" w:lineRule="auto"/>
        <w:textAlignment w:val="baseline"/>
        <w:rPr>
          <w:rFonts w:ascii="Times New Roman" w:eastAsia="Times New Roman" w:hAnsi="Times New Roman" w:cs="Times New Roman"/>
          <w:color w:val="686868"/>
          <w:sz w:val="24"/>
          <w:szCs w:val="24"/>
        </w:rPr>
      </w:pPr>
      <w:r w:rsidRPr="005A6196">
        <w:rPr>
          <w:rFonts w:ascii="Times New Roman" w:eastAsia="Times New Roman" w:hAnsi="Times New Roman" w:cs="Times New Roman"/>
          <w:bCs/>
          <w:color w:val="FF9900"/>
          <w:sz w:val="24"/>
          <w:szCs w:val="24"/>
          <w:bdr w:val="none" w:sz="0" w:space="0" w:color="auto" w:frame="1"/>
        </w:rPr>
        <w:t xml:space="preserve"> </w:t>
      </w:r>
      <w:r w:rsidRPr="005A6196">
        <w:rPr>
          <w:rFonts w:ascii="Times New Roman" w:eastAsia="Times New Roman" w:hAnsi="Times New Roman" w:cs="Times New Roman"/>
          <w:bCs/>
          <w:color w:val="000000" w:themeColor="text1"/>
          <w:sz w:val="24"/>
          <w:szCs w:val="24"/>
          <w:bdr w:val="none" w:sz="0" w:space="0" w:color="auto" w:frame="1"/>
        </w:rPr>
        <w:t xml:space="preserve">Beta oxidation </w:t>
      </w:r>
      <w:r w:rsidR="00C055AC" w:rsidRPr="005A6196">
        <w:rPr>
          <w:rFonts w:ascii="Times New Roman" w:eastAsia="Times New Roman" w:hAnsi="Times New Roman" w:cs="Times New Roman"/>
          <w:color w:val="686868"/>
          <w:sz w:val="24"/>
          <w:szCs w:val="24"/>
        </w:rPr>
        <w:t>of fatty acids resulting in cleavage of two-carbon units (</w:t>
      </w:r>
      <w:r w:rsidR="00C055AC" w:rsidRPr="005A6196">
        <w:rPr>
          <w:rFonts w:ascii="Times New Roman" w:eastAsia="Times New Roman" w:hAnsi="Times New Roman" w:cs="Times New Roman"/>
          <w:bCs/>
          <w:color w:val="686868"/>
          <w:sz w:val="24"/>
          <w:szCs w:val="24"/>
          <w:bdr w:val="none" w:sz="0" w:space="0" w:color="auto" w:frame="1"/>
        </w:rPr>
        <w:t>α and β carbons</w:t>
      </w:r>
      <w:r w:rsidR="00C055AC" w:rsidRPr="005A6196">
        <w:rPr>
          <w:rFonts w:ascii="Times New Roman" w:eastAsia="Times New Roman" w:hAnsi="Times New Roman" w:cs="Times New Roman"/>
          <w:color w:val="686868"/>
          <w:sz w:val="24"/>
          <w:szCs w:val="24"/>
        </w:rPr>
        <w:t xml:space="preserve">) from the carboxyl end of </w:t>
      </w:r>
      <w:r w:rsidR="00C055AC" w:rsidRPr="005A6196">
        <w:rPr>
          <w:rFonts w:ascii="Times New Roman" w:eastAsia="Times New Roman" w:hAnsi="Times New Roman" w:cs="Times New Roman"/>
          <w:bCs/>
          <w:color w:val="000000" w:themeColor="text1"/>
          <w:sz w:val="24"/>
          <w:szCs w:val="24"/>
          <w:bdr w:val="none" w:sz="0" w:space="0" w:color="auto" w:frame="1"/>
        </w:rPr>
        <w:t xml:space="preserve">fatty </w:t>
      </w:r>
      <w:proofErr w:type="gramStart"/>
      <w:r w:rsidR="00C055AC" w:rsidRPr="005A6196">
        <w:rPr>
          <w:rFonts w:ascii="Times New Roman" w:eastAsia="Times New Roman" w:hAnsi="Times New Roman" w:cs="Times New Roman"/>
          <w:bCs/>
          <w:color w:val="000000" w:themeColor="text1"/>
          <w:sz w:val="24"/>
          <w:szCs w:val="24"/>
          <w:bdr w:val="none" w:sz="0" w:space="0" w:color="auto" w:frame="1"/>
        </w:rPr>
        <w:t>acyl</w:t>
      </w:r>
      <w:proofErr w:type="gramEnd"/>
      <w:r w:rsidR="00C055AC" w:rsidRPr="005A6196">
        <w:rPr>
          <w:rFonts w:ascii="Times New Roman" w:eastAsia="Times New Roman" w:hAnsi="Times New Roman" w:cs="Times New Roman"/>
          <w:bCs/>
          <w:color w:val="000000" w:themeColor="text1"/>
          <w:sz w:val="24"/>
          <w:szCs w:val="24"/>
          <w:bdr w:val="none" w:sz="0" w:space="0" w:color="auto" w:frame="1"/>
        </w:rPr>
        <w:t>-CoA</w:t>
      </w:r>
      <w:r w:rsidR="00C055AC" w:rsidRPr="005A6196">
        <w:rPr>
          <w:rFonts w:ascii="Times New Roman" w:eastAsia="Times New Roman" w:hAnsi="Times New Roman" w:cs="Times New Roman"/>
          <w:color w:val="686868"/>
          <w:sz w:val="24"/>
          <w:szCs w:val="24"/>
        </w:rPr>
        <w:t xml:space="preserve"> with the formation of </w:t>
      </w:r>
      <w:r w:rsidR="00C055AC" w:rsidRPr="005A6196">
        <w:rPr>
          <w:rFonts w:ascii="Times New Roman" w:eastAsia="Times New Roman" w:hAnsi="Times New Roman" w:cs="Times New Roman"/>
          <w:bCs/>
          <w:color w:val="000000" w:themeColor="text1"/>
          <w:sz w:val="24"/>
          <w:szCs w:val="24"/>
          <w:bdr w:val="none" w:sz="0" w:space="0" w:color="auto" w:frame="1"/>
        </w:rPr>
        <w:t>acetyl CoA</w:t>
      </w:r>
      <w:r w:rsidR="00C055AC" w:rsidRPr="005A6196">
        <w:rPr>
          <w:rFonts w:ascii="Times New Roman" w:eastAsia="Times New Roman" w:hAnsi="Times New Roman" w:cs="Times New Roman"/>
          <w:color w:val="686868"/>
          <w:sz w:val="24"/>
          <w:szCs w:val="24"/>
        </w:rPr>
        <w:t xml:space="preserve">. This reaction keeps </w:t>
      </w:r>
      <w:r w:rsidRPr="005A6196">
        <w:rPr>
          <w:rFonts w:ascii="Times New Roman" w:eastAsia="Times New Roman" w:hAnsi="Times New Roman" w:cs="Times New Roman"/>
          <w:color w:val="686868"/>
          <w:sz w:val="24"/>
          <w:szCs w:val="24"/>
        </w:rPr>
        <w:t>occurring</w:t>
      </w:r>
      <w:r w:rsidR="00C055AC" w:rsidRPr="005A6196">
        <w:rPr>
          <w:rFonts w:ascii="Times New Roman" w:eastAsia="Times New Roman" w:hAnsi="Times New Roman" w:cs="Times New Roman"/>
          <w:color w:val="686868"/>
          <w:sz w:val="24"/>
          <w:szCs w:val="24"/>
        </w:rPr>
        <w:t xml:space="preserve"> till the entire fatty acyl chain is broken down to acetyl CoA molecules. For </w:t>
      </w:r>
      <w:proofErr w:type="spellStart"/>
      <w:r w:rsidR="00C055AC" w:rsidRPr="005A6196">
        <w:rPr>
          <w:rFonts w:ascii="Times New Roman" w:eastAsia="Times New Roman" w:hAnsi="Times New Roman" w:cs="Times New Roman"/>
          <w:color w:val="686868"/>
          <w:sz w:val="24"/>
          <w:szCs w:val="24"/>
        </w:rPr>
        <w:t>eg</w:t>
      </w:r>
      <w:proofErr w:type="spellEnd"/>
      <w:r w:rsidR="00C055AC" w:rsidRPr="005A6196">
        <w:rPr>
          <w:rFonts w:ascii="Times New Roman" w:eastAsia="Times New Roman" w:hAnsi="Times New Roman" w:cs="Times New Roman"/>
          <w:color w:val="686868"/>
          <w:sz w:val="24"/>
          <w:szCs w:val="24"/>
        </w:rPr>
        <w:t xml:space="preserve">. </w:t>
      </w:r>
      <w:proofErr w:type="spellStart"/>
      <w:r w:rsidR="00C055AC" w:rsidRPr="005A6196">
        <w:rPr>
          <w:rFonts w:ascii="Times New Roman" w:eastAsia="Times New Roman" w:hAnsi="Times New Roman" w:cs="Times New Roman"/>
          <w:color w:val="686868"/>
          <w:sz w:val="24"/>
          <w:szCs w:val="24"/>
        </w:rPr>
        <w:t>Palmitoyl</w:t>
      </w:r>
      <w:proofErr w:type="spellEnd"/>
      <w:r w:rsidR="00C055AC" w:rsidRPr="005A6196">
        <w:rPr>
          <w:rFonts w:ascii="Times New Roman" w:eastAsia="Times New Roman" w:hAnsi="Times New Roman" w:cs="Times New Roman"/>
          <w:color w:val="686868"/>
          <w:sz w:val="24"/>
          <w:szCs w:val="24"/>
        </w:rPr>
        <w:t xml:space="preserve"> CoA (16 carbon chain) on β-oxidation will give eight acetyl CoA molecules. It is further discussed in detail below.</w:t>
      </w:r>
    </w:p>
    <w:p w:rsidR="00C055AC" w:rsidRPr="005A6196" w:rsidRDefault="00C055AC" w:rsidP="00C055AC">
      <w:pPr>
        <w:numPr>
          <w:ilvl w:val="0"/>
          <w:numId w:val="1"/>
        </w:numPr>
        <w:spacing w:after="0" w:line="240" w:lineRule="auto"/>
        <w:ind w:left="600"/>
        <w:textAlignment w:val="baseline"/>
        <w:rPr>
          <w:rFonts w:ascii="Times New Roman" w:eastAsia="Times New Roman" w:hAnsi="Times New Roman" w:cs="Times New Roman"/>
          <w:color w:val="686868"/>
          <w:sz w:val="24"/>
          <w:szCs w:val="24"/>
        </w:rPr>
      </w:pPr>
      <w:r w:rsidRPr="005A6196">
        <w:rPr>
          <w:rFonts w:ascii="Times New Roman" w:eastAsia="Times New Roman" w:hAnsi="Times New Roman" w:cs="Times New Roman"/>
          <w:color w:val="686868"/>
          <w:sz w:val="24"/>
          <w:szCs w:val="24"/>
        </w:rPr>
        <w:t xml:space="preserve">The </w:t>
      </w:r>
      <w:r w:rsidRPr="005A6196">
        <w:rPr>
          <w:rFonts w:ascii="Times New Roman" w:eastAsia="Times New Roman" w:hAnsi="Times New Roman" w:cs="Times New Roman"/>
          <w:bCs/>
          <w:color w:val="686868"/>
          <w:sz w:val="24"/>
          <w:szCs w:val="24"/>
          <w:bdr w:val="none" w:sz="0" w:space="0" w:color="auto" w:frame="1"/>
        </w:rPr>
        <w:t>acetyl groups</w:t>
      </w:r>
      <w:r w:rsidRPr="005A6196">
        <w:rPr>
          <w:rFonts w:ascii="Times New Roman" w:eastAsia="Times New Roman" w:hAnsi="Times New Roman" w:cs="Times New Roman"/>
          <w:color w:val="686868"/>
          <w:sz w:val="24"/>
          <w:szCs w:val="24"/>
        </w:rPr>
        <w:t xml:space="preserve"> produced from β-oxidation of the fatty acid participate in the </w:t>
      </w:r>
      <w:hyperlink r:id="rId5" w:history="1">
        <w:proofErr w:type="spellStart"/>
        <w:r w:rsidRPr="005A6196">
          <w:rPr>
            <w:rFonts w:ascii="Times New Roman" w:eastAsia="Times New Roman" w:hAnsi="Times New Roman" w:cs="Times New Roman"/>
            <w:bCs/>
            <w:color w:val="000000" w:themeColor="text1"/>
            <w:sz w:val="24"/>
            <w:szCs w:val="24"/>
            <w:u w:val="single"/>
            <w:bdr w:val="none" w:sz="0" w:space="0" w:color="auto" w:frame="1"/>
          </w:rPr>
          <w:t>Kreb’s</w:t>
        </w:r>
        <w:proofErr w:type="spellEnd"/>
        <w:r w:rsidRPr="005A6196">
          <w:rPr>
            <w:rFonts w:ascii="Times New Roman" w:eastAsia="Times New Roman" w:hAnsi="Times New Roman" w:cs="Times New Roman"/>
            <w:bCs/>
            <w:color w:val="000000" w:themeColor="text1"/>
            <w:sz w:val="24"/>
            <w:szCs w:val="24"/>
            <w:u w:val="single"/>
            <w:bdr w:val="none" w:sz="0" w:space="0" w:color="auto" w:frame="1"/>
          </w:rPr>
          <w:t xml:space="preserve"> cycle</w:t>
        </w:r>
      </w:hyperlink>
      <w:r w:rsidRPr="005A6196">
        <w:rPr>
          <w:rFonts w:ascii="Times New Roman" w:eastAsia="Times New Roman" w:hAnsi="Times New Roman" w:cs="Times New Roman"/>
          <w:color w:val="000000" w:themeColor="text1"/>
          <w:sz w:val="24"/>
          <w:szCs w:val="24"/>
        </w:rPr>
        <w:t xml:space="preserve"> </w:t>
      </w:r>
      <w:r w:rsidRPr="005A6196">
        <w:rPr>
          <w:rFonts w:ascii="Times New Roman" w:eastAsia="Times New Roman" w:hAnsi="Times New Roman" w:cs="Times New Roman"/>
          <w:color w:val="686868"/>
          <w:sz w:val="24"/>
          <w:szCs w:val="24"/>
        </w:rPr>
        <w:t>resulting in the formation of NADH and FADH</w:t>
      </w:r>
      <w:r w:rsidRPr="005A6196">
        <w:rPr>
          <w:rFonts w:ascii="Times New Roman" w:eastAsia="Times New Roman" w:hAnsi="Times New Roman" w:cs="Times New Roman"/>
          <w:color w:val="686868"/>
          <w:sz w:val="24"/>
          <w:szCs w:val="24"/>
          <w:vertAlign w:val="subscript"/>
        </w:rPr>
        <w:t>2</w:t>
      </w:r>
      <w:r w:rsidRPr="005A6196">
        <w:rPr>
          <w:rFonts w:ascii="Times New Roman" w:eastAsia="Times New Roman" w:hAnsi="Times New Roman" w:cs="Times New Roman"/>
          <w:color w:val="686868"/>
          <w:sz w:val="24"/>
          <w:szCs w:val="24"/>
        </w:rPr>
        <w:t>.</w:t>
      </w:r>
    </w:p>
    <w:p w:rsidR="00C055AC" w:rsidRPr="005A6196" w:rsidRDefault="00C055AC" w:rsidP="00C055AC">
      <w:pPr>
        <w:numPr>
          <w:ilvl w:val="0"/>
          <w:numId w:val="1"/>
        </w:numPr>
        <w:spacing w:after="0" w:line="240" w:lineRule="auto"/>
        <w:ind w:left="600"/>
        <w:textAlignment w:val="baseline"/>
        <w:rPr>
          <w:rFonts w:ascii="Times New Roman" w:eastAsia="Times New Roman" w:hAnsi="Times New Roman" w:cs="Times New Roman"/>
          <w:color w:val="686868"/>
          <w:sz w:val="24"/>
          <w:szCs w:val="24"/>
        </w:rPr>
      </w:pPr>
      <w:r w:rsidRPr="005A6196">
        <w:rPr>
          <w:rFonts w:ascii="Times New Roman" w:eastAsia="Times New Roman" w:hAnsi="Times New Roman" w:cs="Times New Roman"/>
          <w:color w:val="686868"/>
          <w:sz w:val="24"/>
          <w:szCs w:val="24"/>
        </w:rPr>
        <w:t>The reduced coenzymes (</w:t>
      </w:r>
      <w:r w:rsidRPr="005A6196">
        <w:rPr>
          <w:rFonts w:ascii="Times New Roman" w:eastAsia="Times New Roman" w:hAnsi="Times New Roman" w:cs="Times New Roman"/>
          <w:bCs/>
          <w:color w:val="686868"/>
          <w:sz w:val="24"/>
          <w:szCs w:val="24"/>
          <w:bdr w:val="none" w:sz="0" w:space="0" w:color="auto" w:frame="1"/>
        </w:rPr>
        <w:t>NADH and FADH</w:t>
      </w:r>
      <w:r w:rsidRPr="005A6196">
        <w:rPr>
          <w:rFonts w:ascii="Times New Roman" w:eastAsia="Times New Roman" w:hAnsi="Times New Roman" w:cs="Times New Roman"/>
          <w:bCs/>
          <w:color w:val="686868"/>
          <w:sz w:val="24"/>
          <w:szCs w:val="24"/>
          <w:bdr w:val="none" w:sz="0" w:space="0" w:color="auto" w:frame="1"/>
          <w:vertAlign w:val="subscript"/>
        </w:rPr>
        <w:t>2</w:t>
      </w:r>
      <w:r w:rsidRPr="005A6196">
        <w:rPr>
          <w:rFonts w:ascii="Times New Roman" w:eastAsia="Times New Roman" w:hAnsi="Times New Roman" w:cs="Times New Roman"/>
          <w:color w:val="686868"/>
          <w:sz w:val="24"/>
          <w:szCs w:val="24"/>
        </w:rPr>
        <w:t xml:space="preserve">) are oxidized by giving up the protons and electrons to oxygen present in the mitochondria to synthesize ATP by </w:t>
      </w:r>
      <w:r w:rsidRPr="005A6196">
        <w:rPr>
          <w:rFonts w:ascii="Times New Roman" w:eastAsia="Times New Roman" w:hAnsi="Times New Roman" w:cs="Times New Roman"/>
          <w:bCs/>
          <w:color w:val="686868"/>
          <w:sz w:val="24"/>
          <w:szCs w:val="24"/>
          <w:bdr w:val="none" w:sz="0" w:space="0" w:color="auto" w:frame="1"/>
        </w:rPr>
        <w:t>oxidative phosphorylation</w:t>
      </w:r>
      <w:r w:rsidRPr="005A6196">
        <w:rPr>
          <w:rFonts w:ascii="Times New Roman" w:eastAsia="Times New Roman" w:hAnsi="Times New Roman" w:cs="Times New Roman"/>
          <w:color w:val="686868"/>
          <w:sz w:val="24"/>
          <w:szCs w:val="24"/>
        </w:rPr>
        <w:t xml:space="preserve"> in the Electron Transport System.</w:t>
      </w:r>
    </w:p>
    <w:p w:rsidR="000C6E3F" w:rsidRPr="005A6196" w:rsidRDefault="000C6E3F" w:rsidP="000C6E3F">
      <w:pPr>
        <w:spacing w:after="0" w:line="240" w:lineRule="auto"/>
        <w:textAlignment w:val="baseline"/>
        <w:rPr>
          <w:rFonts w:ascii="Times New Roman" w:eastAsia="Times New Roman" w:hAnsi="Times New Roman" w:cs="Times New Roman"/>
          <w:b/>
          <w:color w:val="686868"/>
          <w:sz w:val="24"/>
          <w:szCs w:val="24"/>
        </w:rPr>
      </w:pPr>
      <w:r w:rsidRPr="005A6196">
        <w:rPr>
          <w:rFonts w:ascii="Times New Roman" w:eastAsia="Times New Roman" w:hAnsi="Times New Roman" w:cs="Times New Roman"/>
          <w:b/>
          <w:color w:val="686868"/>
          <w:sz w:val="24"/>
          <w:szCs w:val="24"/>
        </w:rPr>
        <w:t>The three stages of beta oxidation are;</w:t>
      </w:r>
    </w:p>
    <w:p w:rsidR="000C6E3F" w:rsidRPr="005A6196" w:rsidRDefault="000C6E3F" w:rsidP="000C6E3F">
      <w:pPr>
        <w:pStyle w:val="ListParagraph"/>
        <w:numPr>
          <w:ilvl w:val="0"/>
          <w:numId w:val="2"/>
        </w:numPr>
        <w:spacing w:after="0" w:line="240" w:lineRule="auto"/>
        <w:textAlignment w:val="baseline"/>
        <w:rPr>
          <w:rFonts w:ascii="Times New Roman" w:eastAsia="Times New Roman" w:hAnsi="Times New Roman" w:cs="Times New Roman"/>
          <w:color w:val="686868"/>
          <w:sz w:val="24"/>
          <w:szCs w:val="24"/>
        </w:rPr>
      </w:pPr>
      <w:r w:rsidRPr="005A6196">
        <w:rPr>
          <w:rFonts w:ascii="Times New Roman" w:eastAsia="Times New Roman" w:hAnsi="Times New Roman" w:cs="Times New Roman"/>
          <w:color w:val="686868"/>
          <w:sz w:val="24"/>
          <w:szCs w:val="24"/>
        </w:rPr>
        <w:t xml:space="preserve">Activation of fatty acids </w:t>
      </w:r>
    </w:p>
    <w:p w:rsidR="000C6E3F" w:rsidRPr="005A6196" w:rsidRDefault="000C6E3F" w:rsidP="000C6E3F">
      <w:pPr>
        <w:pStyle w:val="ListParagraph"/>
        <w:numPr>
          <w:ilvl w:val="0"/>
          <w:numId w:val="2"/>
        </w:numPr>
        <w:spacing w:after="0" w:line="240" w:lineRule="auto"/>
        <w:textAlignment w:val="baseline"/>
        <w:rPr>
          <w:rFonts w:ascii="Times New Roman" w:eastAsia="Times New Roman" w:hAnsi="Times New Roman" w:cs="Times New Roman"/>
          <w:color w:val="686868"/>
          <w:sz w:val="24"/>
          <w:szCs w:val="24"/>
        </w:rPr>
      </w:pPr>
      <w:r w:rsidRPr="005A6196">
        <w:rPr>
          <w:rFonts w:ascii="Times New Roman" w:eastAsia="Times New Roman" w:hAnsi="Times New Roman" w:cs="Times New Roman"/>
          <w:color w:val="686868"/>
          <w:sz w:val="24"/>
          <w:szCs w:val="24"/>
        </w:rPr>
        <w:t>Transportation of fatty acids</w:t>
      </w:r>
    </w:p>
    <w:p w:rsidR="000C6E3F" w:rsidRPr="005A6196" w:rsidRDefault="000C6E3F" w:rsidP="000C6E3F">
      <w:pPr>
        <w:pStyle w:val="ListParagraph"/>
        <w:numPr>
          <w:ilvl w:val="0"/>
          <w:numId w:val="2"/>
        </w:numPr>
        <w:spacing w:after="0" w:line="240" w:lineRule="auto"/>
        <w:textAlignment w:val="baseline"/>
        <w:rPr>
          <w:rFonts w:ascii="Times New Roman" w:eastAsia="Times New Roman" w:hAnsi="Times New Roman" w:cs="Times New Roman"/>
          <w:color w:val="686868"/>
          <w:sz w:val="24"/>
          <w:szCs w:val="24"/>
        </w:rPr>
      </w:pPr>
      <w:r w:rsidRPr="005A6196">
        <w:rPr>
          <w:rFonts w:ascii="Times New Roman" w:eastAsia="Times New Roman" w:hAnsi="Times New Roman" w:cs="Times New Roman"/>
          <w:color w:val="686868"/>
          <w:sz w:val="24"/>
          <w:szCs w:val="24"/>
        </w:rPr>
        <w:t xml:space="preserve">Oxidation or dehydration of fatty acids </w:t>
      </w:r>
    </w:p>
    <w:p w:rsidR="000D0010" w:rsidRPr="005A6196" w:rsidRDefault="000D0010" w:rsidP="000D0010">
      <w:pPr>
        <w:pStyle w:val="ListParagraph"/>
        <w:spacing w:after="0" w:line="240" w:lineRule="auto"/>
        <w:textAlignment w:val="baseline"/>
        <w:rPr>
          <w:rFonts w:ascii="Times New Roman" w:eastAsia="Times New Roman" w:hAnsi="Times New Roman" w:cs="Times New Roman"/>
          <w:color w:val="686868"/>
          <w:sz w:val="24"/>
          <w:szCs w:val="24"/>
        </w:rPr>
      </w:pPr>
    </w:p>
    <w:p w:rsidR="000D0010" w:rsidRPr="005A6196" w:rsidRDefault="000D0010" w:rsidP="000D0010">
      <w:pPr>
        <w:pStyle w:val="ListParagraph"/>
        <w:spacing w:after="0" w:line="240" w:lineRule="auto"/>
        <w:textAlignment w:val="baseline"/>
        <w:rPr>
          <w:rFonts w:ascii="Times New Roman" w:eastAsia="Times New Roman" w:hAnsi="Times New Roman" w:cs="Times New Roman"/>
          <w:color w:val="686868"/>
          <w:sz w:val="24"/>
          <w:szCs w:val="24"/>
        </w:rPr>
      </w:pPr>
    </w:p>
    <w:p w:rsidR="00436B36" w:rsidRPr="005A6196" w:rsidRDefault="000D0010" w:rsidP="00436B36">
      <w:pPr>
        <w:pStyle w:val="ListParagraph"/>
        <w:numPr>
          <w:ilvl w:val="1"/>
          <w:numId w:val="1"/>
        </w:numPr>
        <w:spacing w:before="240" w:after="0" w:line="240" w:lineRule="auto"/>
        <w:textAlignment w:val="baseline"/>
        <w:rPr>
          <w:rFonts w:ascii="Times New Roman" w:eastAsia="Times New Roman" w:hAnsi="Times New Roman" w:cs="Times New Roman"/>
          <w:b/>
          <w:color w:val="686868"/>
          <w:sz w:val="24"/>
          <w:szCs w:val="24"/>
          <w:vertAlign w:val="subscript"/>
        </w:rPr>
      </w:pPr>
      <w:r w:rsidRPr="005A6196">
        <w:rPr>
          <w:rFonts w:ascii="Times New Roman" w:eastAsia="Times New Roman" w:hAnsi="Times New Roman" w:cs="Times New Roman"/>
          <w:b/>
          <w:color w:val="686868"/>
          <w:sz w:val="24"/>
          <w:szCs w:val="24"/>
          <w:u w:val="single"/>
        </w:rPr>
        <w:t>Activation of fatty acids;</w:t>
      </w:r>
      <w:r w:rsidRPr="005A6196">
        <w:rPr>
          <w:rFonts w:ascii="Times New Roman" w:eastAsia="Times New Roman" w:hAnsi="Times New Roman" w:cs="Times New Roman"/>
          <w:b/>
          <w:color w:val="686868"/>
          <w:sz w:val="24"/>
          <w:szCs w:val="24"/>
        </w:rPr>
        <w:t xml:space="preserve"> fatty acids ↔</w:t>
      </w:r>
      <w:r w:rsidR="00436B36" w:rsidRPr="005A6196">
        <w:rPr>
          <w:rFonts w:ascii="Times New Roman" w:eastAsia="Times New Roman" w:hAnsi="Times New Roman" w:cs="Times New Roman"/>
          <w:b/>
          <w:color w:val="686868"/>
          <w:sz w:val="24"/>
          <w:szCs w:val="24"/>
        </w:rPr>
        <w:t xml:space="preserve">fatty acyl </w:t>
      </w:r>
      <w:proofErr w:type="spellStart"/>
      <w:r w:rsidR="00436B36" w:rsidRPr="005A6196">
        <w:rPr>
          <w:rFonts w:ascii="Times New Roman" w:eastAsia="Times New Roman" w:hAnsi="Times New Roman" w:cs="Times New Roman"/>
          <w:b/>
          <w:color w:val="686868"/>
          <w:sz w:val="24"/>
          <w:szCs w:val="24"/>
        </w:rPr>
        <w:t>coa</w:t>
      </w:r>
      <w:proofErr w:type="spellEnd"/>
      <w:r w:rsidR="00436B36" w:rsidRPr="005A6196">
        <w:rPr>
          <w:rFonts w:ascii="Times New Roman" w:eastAsia="Times New Roman" w:hAnsi="Times New Roman" w:cs="Times New Roman"/>
          <w:b/>
          <w:color w:val="686868"/>
          <w:sz w:val="24"/>
          <w:szCs w:val="24"/>
        </w:rPr>
        <w:t xml:space="preserve">: </w:t>
      </w:r>
      <w:r w:rsidR="00436B36" w:rsidRPr="005A6196">
        <w:rPr>
          <w:rFonts w:ascii="Times New Roman" w:eastAsia="Times New Roman" w:hAnsi="Times New Roman" w:cs="Times New Roman"/>
          <w:color w:val="686868"/>
          <w:sz w:val="24"/>
          <w:szCs w:val="24"/>
        </w:rPr>
        <w:t xml:space="preserve">fatty acids are activated by </w:t>
      </w:r>
      <w:proofErr w:type="gramStart"/>
      <w:r w:rsidR="00436B36" w:rsidRPr="005A6196">
        <w:rPr>
          <w:rFonts w:ascii="Times New Roman" w:eastAsia="Times New Roman" w:hAnsi="Times New Roman" w:cs="Times New Roman"/>
          <w:color w:val="686868"/>
          <w:sz w:val="24"/>
          <w:szCs w:val="24"/>
        </w:rPr>
        <w:t>reaction  with</w:t>
      </w:r>
      <w:proofErr w:type="gramEnd"/>
      <w:r w:rsidR="00436B36" w:rsidRPr="005A6196">
        <w:rPr>
          <w:rFonts w:ascii="Times New Roman" w:eastAsia="Times New Roman" w:hAnsi="Times New Roman" w:cs="Times New Roman"/>
          <w:color w:val="686868"/>
          <w:sz w:val="24"/>
          <w:szCs w:val="24"/>
        </w:rPr>
        <w:t xml:space="preserve"> CoA to form fatty </w:t>
      </w:r>
      <w:proofErr w:type="spellStart"/>
      <w:r w:rsidR="00436B36" w:rsidRPr="005A6196">
        <w:rPr>
          <w:rFonts w:ascii="Times New Roman" w:eastAsia="Times New Roman" w:hAnsi="Times New Roman" w:cs="Times New Roman"/>
          <w:color w:val="686868"/>
          <w:sz w:val="24"/>
          <w:szCs w:val="24"/>
        </w:rPr>
        <w:t>acylCoA</w:t>
      </w:r>
      <w:proofErr w:type="spellEnd"/>
      <w:r w:rsidR="00436B36" w:rsidRPr="005A6196">
        <w:rPr>
          <w:rFonts w:ascii="Times New Roman" w:eastAsia="Times New Roman" w:hAnsi="Times New Roman" w:cs="Times New Roman"/>
          <w:color w:val="686868"/>
          <w:sz w:val="24"/>
          <w:szCs w:val="24"/>
        </w:rPr>
        <w:t>. The reaction normally occurs in the endoplasmic reticulum or the outer mitochondrial</w:t>
      </w:r>
      <w:r w:rsidR="006F387F" w:rsidRPr="005A6196">
        <w:rPr>
          <w:rFonts w:ascii="Times New Roman" w:eastAsia="Times New Roman" w:hAnsi="Times New Roman" w:cs="Times New Roman"/>
          <w:color w:val="686868"/>
          <w:sz w:val="24"/>
          <w:szCs w:val="24"/>
        </w:rPr>
        <w:t xml:space="preserve"> membrane. This is an ATP-requiring reaction, yielding AMP and pyrophosphate (</w:t>
      </w:r>
      <w:proofErr w:type="spellStart"/>
      <w:r w:rsidR="006F387F" w:rsidRPr="005A6196">
        <w:rPr>
          <w:rFonts w:ascii="Times New Roman" w:eastAsia="Times New Roman" w:hAnsi="Times New Roman" w:cs="Times New Roman"/>
          <w:color w:val="686868"/>
          <w:sz w:val="24"/>
          <w:szCs w:val="24"/>
        </w:rPr>
        <w:t>PP</w:t>
      </w:r>
      <w:r w:rsidR="006F387F" w:rsidRPr="005A6196">
        <w:rPr>
          <w:rFonts w:ascii="Times New Roman" w:eastAsia="Times New Roman" w:hAnsi="Times New Roman" w:cs="Times New Roman"/>
          <w:color w:val="686868"/>
          <w:sz w:val="24"/>
          <w:szCs w:val="24"/>
          <w:vertAlign w:val="subscript"/>
        </w:rPr>
        <w:t>i</w:t>
      </w:r>
      <w:proofErr w:type="spellEnd"/>
      <w:r w:rsidR="006F387F" w:rsidRPr="005A6196">
        <w:rPr>
          <w:rFonts w:ascii="Times New Roman" w:eastAsia="Times New Roman" w:hAnsi="Times New Roman" w:cs="Times New Roman"/>
          <w:color w:val="686868"/>
          <w:sz w:val="24"/>
          <w:szCs w:val="24"/>
        </w:rPr>
        <w:t>). different enzymes are specific for fatty acids of different chain length.</w:t>
      </w:r>
    </w:p>
    <w:p w:rsidR="00436B36" w:rsidRPr="005A6196" w:rsidRDefault="00436B36" w:rsidP="00436B36">
      <w:pPr>
        <w:spacing w:before="240" w:after="0" w:line="240" w:lineRule="auto"/>
        <w:ind w:left="1080"/>
        <w:textAlignment w:val="baseline"/>
        <w:rPr>
          <w:rFonts w:ascii="Times New Roman" w:eastAsia="Times New Roman" w:hAnsi="Times New Roman" w:cs="Times New Roman"/>
          <w:b/>
          <w:color w:val="686868"/>
          <w:sz w:val="24"/>
          <w:szCs w:val="24"/>
          <w:vertAlign w:val="subscript"/>
        </w:rPr>
      </w:pPr>
    </w:p>
    <w:p w:rsidR="00143442" w:rsidRPr="005A6196" w:rsidRDefault="007F670C" w:rsidP="00143442">
      <w:pPr>
        <w:spacing w:before="240" w:after="0" w:line="240" w:lineRule="auto"/>
        <w:ind w:left="1080"/>
        <w:textAlignment w:val="baseline"/>
        <w:rPr>
          <w:rFonts w:ascii="Times New Roman" w:eastAsia="Times New Roman" w:hAnsi="Times New Roman" w:cs="Times New Roman"/>
          <w:color w:val="686868"/>
          <w:sz w:val="24"/>
          <w:szCs w:val="24"/>
        </w:rPr>
      </w:pPr>
      <w:r w:rsidRPr="005A6196">
        <w:rPr>
          <w:rFonts w:ascii="Times New Roman" w:eastAsia="Times New Roman" w:hAnsi="Times New Roman" w:cs="Times New Roman"/>
          <w:color w:val="686868"/>
          <w:sz w:val="24"/>
          <w:szCs w:val="24"/>
        </w:rPr>
        <w:lastRenderedPageBreak/>
        <w:t xml:space="preserve"> the first step in utilizing the fatty acid molecule for energy producing is the conversion of the fatty acid to a </w:t>
      </w:r>
      <w:proofErr w:type="spellStart"/>
      <w:r w:rsidRPr="005A6196">
        <w:rPr>
          <w:rFonts w:ascii="Times New Roman" w:eastAsia="Times New Roman" w:hAnsi="Times New Roman" w:cs="Times New Roman"/>
          <w:color w:val="686868"/>
          <w:sz w:val="24"/>
          <w:szCs w:val="24"/>
        </w:rPr>
        <w:t>coA</w:t>
      </w:r>
      <w:proofErr w:type="spellEnd"/>
      <w:r w:rsidRPr="005A6196">
        <w:rPr>
          <w:rFonts w:ascii="Times New Roman" w:eastAsia="Times New Roman" w:hAnsi="Times New Roman" w:cs="Times New Roman"/>
          <w:color w:val="686868"/>
          <w:sz w:val="24"/>
          <w:szCs w:val="24"/>
        </w:rPr>
        <w:t xml:space="preserve"> molecule in a two-step</w:t>
      </w:r>
      <w:r w:rsidR="00143442" w:rsidRPr="005A6196">
        <w:rPr>
          <w:rFonts w:ascii="Times New Roman" w:eastAsia="Times New Roman" w:hAnsi="Times New Roman" w:cs="Times New Roman"/>
          <w:color w:val="686868"/>
          <w:sz w:val="24"/>
          <w:szCs w:val="24"/>
        </w:rPr>
        <w:t xml:space="preserve">; </w:t>
      </w:r>
    </w:p>
    <w:p w:rsidR="00143442" w:rsidRPr="005A6196" w:rsidRDefault="00143442" w:rsidP="00143442">
      <w:pPr>
        <w:spacing w:before="240" w:after="0" w:line="240" w:lineRule="auto"/>
        <w:ind w:left="1080"/>
        <w:textAlignment w:val="baseline"/>
        <w:rPr>
          <w:rFonts w:ascii="Times New Roman" w:eastAsia="Times New Roman" w:hAnsi="Times New Roman" w:cs="Times New Roman"/>
          <w:color w:val="686868"/>
          <w:sz w:val="24"/>
          <w:szCs w:val="24"/>
        </w:rPr>
      </w:pPr>
      <w:proofErr w:type="spellStart"/>
      <w:r w:rsidRPr="005A6196">
        <w:rPr>
          <w:rFonts w:ascii="Times New Roman" w:eastAsia="Times New Roman" w:hAnsi="Times New Roman" w:cs="Times New Roman"/>
          <w:color w:val="686868"/>
          <w:sz w:val="24"/>
          <w:szCs w:val="24"/>
        </w:rPr>
        <w:t>R-C</w:t>
      </w:r>
      <w:r w:rsidR="00B2359D" w:rsidRPr="005A6196">
        <w:rPr>
          <w:rFonts w:ascii="Times New Roman" w:eastAsia="Times New Roman" w:hAnsi="Times New Roman" w:cs="Times New Roman"/>
          <w:color w:val="686868"/>
          <w:sz w:val="24"/>
          <w:szCs w:val="24"/>
        </w:rPr>
        <w:t>̎</w:t>
      </w:r>
      <w:r w:rsidR="00436B36" w:rsidRPr="005A6196">
        <w:rPr>
          <w:rFonts w:ascii="Times New Roman" w:eastAsia="Times New Roman" w:hAnsi="Times New Roman" w:cs="Times New Roman"/>
          <w:color w:val="686868"/>
          <w:sz w:val="24"/>
          <w:szCs w:val="24"/>
          <w:vertAlign w:val="superscript"/>
        </w:rPr>
        <w:t>o</w:t>
      </w:r>
      <w:r w:rsidRPr="005A6196">
        <w:rPr>
          <w:rFonts w:ascii="Times New Roman" w:eastAsia="Times New Roman" w:hAnsi="Times New Roman" w:cs="Times New Roman"/>
          <w:color w:val="686868"/>
          <w:sz w:val="24"/>
          <w:szCs w:val="24"/>
        </w:rPr>
        <w:t>-OH+ATP+CoASH→R-C-SCoA+AMP+PP</w:t>
      </w:r>
      <w:r w:rsidRPr="005A6196">
        <w:rPr>
          <w:rFonts w:ascii="Times New Roman" w:eastAsia="Times New Roman" w:hAnsi="Times New Roman" w:cs="Times New Roman"/>
          <w:color w:val="686868"/>
          <w:sz w:val="24"/>
          <w:szCs w:val="24"/>
          <w:vertAlign w:val="subscript"/>
        </w:rPr>
        <w:t>i</w:t>
      </w:r>
      <w:proofErr w:type="spellEnd"/>
    </w:p>
    <w:p w:rsidR="007F670C" w:rsidRPr="005A6196" w:rsidRDefault="007F670C" w:rsidP="00143442">
      <w:pPr>
        <w:spacing w:before="240" w:after="0" w:line="240" w:lineRule="auto"/>
        <w:ind w:left="1080"/>
        <w:textAlignment w:val="baseline"/>
        <w:rPr>
          <w:rFonts w:ascii="Times New Roman" w:eastAsia="Times New Roman" w:hAnsi="Times New Roman" w:cs="Times New Roman"/>
          <w:color w:val="686868"/>
          <w:sz w:val="24"/>
          <w:szCs w:val="24"/>
        </w:rPr>
      </w:pPr>
      <w:r w:rsidRPr="005A6196">
        <w:rPr>
          <w:rFonts w:ascii="Times New Roman" w:eastAsia="Times New Roman" w:hAnsi="Times New Roman" w:cs="Times New Roman"/>
          <w:color w:val="686868"/>
          <w:sz w:val="24"/>
          <w:szCs w:val="24"/>
        </w:rPr>
        <w:t xml:space="preserve">Note that the hydrolysis of two high energy phosphate bonds in ATP provides the energy source for the reaction. The inorganic pyrophosphate </w:t>
      </w:r>
      <w:proofErr w:type="spellStart"/>
      <w:r w:rsidRPr="005A6196">
        <w:rPr>
          <w:rFonts w:ascii="Times New Roman" w:eastAsia="Times New Roman" w:hAnsi="Times New Roman" w:cs="Times New Roman"/>
          <w:color w:val="686868"/>
          <w:sz w:val="24"/>
          <w:szCs w:val="24"/>
        </w:rPr>
        <w:t>PP</w:t>
      </w:r>
      <w:r w:rsidRPr="005A6196">
        <w:rPr>
          <w:rFonts w:ascii="Times New Roman" w:eastAsia="Times New Roman" w:hAnsi="Times New Roman" w:cs="Times New Roman"/>
          <w:color w:val="686868"/>
          <w:sz w:val="24"/>
          <w:szCs w:val="24"/>
          <w:vertAlign w:val="subscript"/>
        </w:rPr>
        <w:t>i</w:t>
      </w:r>
      <w:proofErr w:type="spellEnd"/>
      <w:r w:rsidRPr="005A6196">
        <w:rPr>
          <w:rFonts w:ascii="Times New Roman" w:eastAsia="Times New Roman" w:hAnsi="Times New Roman" w:cs="Times New Roman"/>
          <w:color w:val="686868"/>
          <w:sz w:val="24"/>
          <w:szCs w:val="24"/>
          <w:vertAlign w:val="subscript"/>
        </w:rPr>
        <w:t xml:space="preserve"> </w:t>
      </w:r>
      <w:r w:rsidRPr="005A6196">
        <w:rPr>
          <w:rFonts w:ascii="Times New Roman" w:eastAsia="Times New Roman" w:hAnsi="Times New Roman" w:cs="Times New Roman"/>
          <w:color w:val="686868"/>
          <w:sz w:val="24"/>
          <w:szCs w:val="24"/>
        </w:rPr>
        <w:t xml:space="preserve">is subsequently broken down to two phosphate ions by inorganic pyrophosphate. The action of this enzyme means very little </w:t>
      </w:r>
      <w:proofErr w:type="spellStart"/>
      <w:r w:rsidRPr="005A6196">
        <w:rPr>
          <w:rFonts w:ascii="Times New Roman" w:eastAsia="Times New Roman" w:hAnsi="Times New Roman" w:cs="Times New Roman"/>
          <w:color w:val="686868"/>
          <w:sz w:val="24"/>
          <w:szCs w:val="24"/>
        </w:rPr>
        <w:t>PP</w:t>
      </w:r>
      <w:r w:rsidRPr="005A6196">
        <w:rPr>
          <w:rFonts w:ascii="Times New Roman" w:eastAsia="Times New Roman" w:hAnsi="Times New Roman" w:cs="Times New Roman"/>
          <w:color w:val="686868"/>
          <w:sz w:val="24"/>
          <w:szCs w:val="24"/>
          <w:vertAlign w:val="subscript"/>
        </w:rPr>
        <w:t>i</w:t>
      </w:r>
      <w:proofErr w:type="spellEnd"/>
      <w:r w:rsidRPr="005A6196">
        <w:rPr>
          <w:rFonts w:ascii="Times New Roman" w:eastAsia="Times New Roman" w:hAnsi="Times New Roman" w:cs="Times New Roman"/>
          <w:color w:val="686868"/>
          <w:sz w:val="24"/>
          <w:szCs w:val="24"/>
        </w:rPr>
        <w:t xml:space="preserve"> remains in the cell, making the synthesis of the fatty acyl-</w:t>
      </w:r>
      <w:proofErr w:type="spellStart"/>
      <w:r w:rsidRPr="005A6196">
        <w:rPr>
          <w:rFonts w:ascii="Times New Roman" w:eastAsia="Times New Roman" w:hAnsi="Times New Roman" w:cs="Times New Roman"/>
          <w:color w:val="686868"/>
          <w:sz w:val="24"/>
          <w:szCs w:val="24"/>
        </w:rPr>
        <w:t>coA</w:t>
      </w:r>
      <w:proofErr w:type="spellEnd"/>
      <w:r w:rsidRPr="005A6196">
        <w:rPr>
          <w:rFonts w:ascii="Times New Roman" w:eastAsia="Times New Roman" w:hAnsi="Times New Roman" w:cs="Times New Roman"/>
          <w:color w:val="686868"/>
          <w:sz w:val="24"/>
          <w:szCs w:val="24"/>
        </w:rPr>
        <w:t xml:space="preserve"> favored. This is an example of metabolic coupling the process whereby a thermodynamically </w:t>
      </w:r>
      <w:proofErr w:type="spellStart"/>
      <w:r w:rsidRPr="005A6196">
        <w:rPr>
          <w:rFonts w:ascii="Times New Roman" w:eastAsia="Times New Roman" w:hAnsi="Times New Roman" w:cs="Times New Roman"/>
          <w:color w:val="686868"/>
          <w:sz w:val="24"/>
          <w:szCs w:val="24"/>
        </w:rPr>
        <w:t>unfavored</w:t>
      </w:r>
      <w:proofErr w:type="spellEnd"/>
      <w:r w:rsidRPr="005A6196">
        <w:rPr>
          <w:rFonts w:ascii="Times New Roman" w:eastAsia="Times New Roman" w:hAnsi="Times New Roman" w:cs="Times New Roman"/>
          <w:color w:val="686868"/>
          <w:sz w:val="24"/>
          <w:szCs w:val="24"/>
        </w:rPr>
        <w:t xml:space="preserve"> </w:t>
      </w:r>
      <w:r w:rsidR="00143442" w:rsidRPr="005A6196">
        <w:rPr>
          <w:rFonts w:ascii="Times New Roman" w:eastAsia="Times New Roman" w:hAnsi="Times New Roman" w:cs="Times New Roman"/>
          <w:color w:val="686868"/>
          <w:sz w:val="24"/>
          <w:szCs w:val="24"/>
        </w:rPr>
        <w:t xml:space="preserve">reaction is allowed because it shares an intermediate (in this case </w:t>
      </w:r>
      <w:proofErr w:type="spellStart"/>
      <w:r w:rsidR="00143442" w:rsidRPr="005A6196">
        <w:rPr>
          <w:rFonts w:ascii="Times New Roman" w:eastAsia="Times New Roman" w:hAnsi="Times New Roman" w:cs="Times New Roman"/>
          <w:color w:val="686868"/>
          <w:sz w:val="24"/>
          <w:szCs w:val="24"/>
        </w:rPr>
        <w:t>PPi</w:t>
      </w:r>
      <w:proofErr w:type="spellEnd"/>
      <w:r w:rsidR="00143442" w:rsidRPr="005A6196">
        <w:rPr>
          <w:rFonts w:ascii="Times New Roman" w:eastAsia="Times New Roman" w:hAnsi="Times New Roman" w:cs="Times New Roman"/>
          <w:color w:val="686868"/>
          <w:sz w:val="24"/>
          <w:szCs w:val="24"/>
        </w:rPr>
        <w:t>) with a favored one.</w:t>
      </w:r>
    </w:p>
    <w:p w:rsidR="00436B36" w:rsidRPr="005A6196" w:rsidRDefault="00436B36" w:rsidP="00436B36">
      <w:pPr>
        <w:pStyle w:val="ListParagraph"/>
        <w:numPr>
          <w:ilvl w:val="1"/>
          <w:numId w:val="1"/>
        </w:numPr>
        <w:spacing w:before="240" w:after="0" w:line="240" w:lineRule="auto"/>
        <w:textAlignment w:val="baseline"/>
        <w:rPr>
          <w:rFonts w:ascii="Times New Roman" w:eastAsia="Times New Roman" w:hAnsi="Times New Roman" w:cs="Times New Roman"/>
          <w:color w:val="686868"/>
          <w:sz w:val="24"/>
          <w:szCs w:val="24"/>
        </w:rPr>
      </w:pPr>
      <w:r w:rsidRPr="005A6196">
        <w:rPr>
          <w:rFonts w:ascii="Times New Roman" w:eastAsia="Times New Roman" w:hAnsi="Times New Roman" w:cs="Times New Roman"/>
          <w:b/>
          <w:color w:val="686868"/>
          <w:sz w:val="24"/>
          <w:szCs w:val="24"/>
          <w:u w:val="single"/>
        </w:rPr>
        <w:t>Transportation of fatty acids:</w:t>
      </w:r>
      <w:r w:rsidRPr="005A6196">
        <w:rPr>
          <w:rFonts w:ascii="Times New Roman" w:eastAsia="Times New Roman" w:hAnsi="Times New Roman" w:cs="Times New Roman"/>
          <w:color w:val="686868"/>
          <w:sz w:val="24"/>
          <w:szCs w:val="24"/>
        </w:rPr>
        <w:t xml:space="preserve"> the fatty acyl group is transported into the mitochondria matrix, where it undergoes beta-oxidation. In the intermembrane space of the mitochondria, fatty acyl CoA reacts with </w:t>
      </w:r>
      <w:r w:rsidR="006F387F" w:rsidRPr="005A6196">
        <w:rPr>
          <w:rFonts w:ascii="Times New Roman" w:eastAsia="Times New Roman" w:hAnsi="Times New Roman" w:cs="Times New Roman"/>
          <w:color w:val="686868"/>
          <w:sz w:val="24"/>
          <w:szCs w:val="24"/>
        </w:rPr>
        <w:t>carnitine</w:t>
      </w:r>
      <w:r w:rsidRPr="005A6196">
        <w:rPr>
          <w:rFonts w:ascii="Times New Roman" w:eastAsia="Times New Roman" w:hAnsi="Times New Roman" w:cs="Times New Roman"/>
          <w:color w:val="686868"/>
          <w:sz w:val="24"/>
          <w:szCs w:val="24"/>
        </w:rPr>
        <w:t xml:space="preserve"> in a reaction catalyzed by carnitine acyltransferase I(CAT-1)</w:t>
      </w:r>
      <w:r w:rsidR="006F387F" w:rsidRPr="005A6196">
        <w:rPr>
          <w:rFonts w:ascii="Times New Roman" w:eastAsia="Times New Roman" w:hAnsi="Times New Roman" w:cs="Times New Roman"/>
          <w:color w:val="686868"/>
          <w:sz w:val="24"/>
          <w:szCs w:val="24"/>
        </w:rPr>
        <w:t>, yielding CoA and fatty acyl carnitine. Lipolysis, the removal of the fatty acid chains from the glycerol to which they are bound in their stages form as triglycerides is carried out by lipases. Once freed from glycerol, the fatty acids enter the blood which transports them attached to plasma albumin through the body.</w:t>
      </w:r>
    </w:p>
    <w:p w:rsidR="006A0FC9" w:rsidRPr="005A6196" w:rsidRDefault="006F387F" w:rsidP="006A0FC9">
      <w:pPr>
        <w:pStyle w:val="NormalWeb"/>
        <w:spacing w:before="120" w:beforeAutospacing="0" w:after="120" w:afterAutospacing="0"/>
        <w:rPr>
          <w:color w:val="222222"/>
        </w:rPr>
      </w:pPr>
      <w:r w:rsidRPr="005A6196">
        <w:rPr>
          <w:b/>
          <w:color w:val="686868"/>
          <w:u w:val="single"/>
        </w:rPr>
        <w:t>OXIDATION OR DEHYDRATION OF FATTY ACIDS:</w:t>
      </w:r>
      <w:r w:rsidR="006A0FC9" w:rsidRPr="005A6196">
        <w:rPr>
          <w:color w:val="222222"/>
          <w:shd w:val="clear" w:color="auto" w:fill="FFFFFF"/>
        </w:rPr>
        <w:t xml:space="preserve"> </w:t>
      </w:r>
      <w:r w:rsidR="006A0FC9" w:rsidRPr="005A6196">
        <w:rPr>
          <w:color w:val="222222"/>
          <w:shd w:val="clear" w:color="auto" w:fill="FFFFFF"/>
        </w:rPr>
        <w:t xml:space="preserve">a </w:t>
      </w:r>
      <w:r w:rsidR="006A0FC9" w:rsidRPr="005A6196">
        <w:rPr>
          <w:b/>
          <w:bCs/>
          <w:color w:val="222222"/>
        </w:rPr>
        <w:t>dehydration reaction</w:t>
      </w:r>
      <w:r w:rsidR="006A0FC9" w:rsidRPr="005A6196">
        <w:rPr>
          <w:color w:val="222222"/>
          <w:shd w:val="clear" w:color="auto" w:fill="FFFFFF"/>
        </w:rPr>
        <w:t xml:space="preserve"> is a conversion that involves the loss of </w:t>
      </w:r>
      <w:hyperlink r:id="rId6" w:tooltip="Water" w:history="1">
        <w:r w:rsidR="006A0FC9" w:rsidRPr="005A6196">
          <w:rPr>
            <w:rStyle w:val="Hyperlink"/>
            <w:color w:val="000000" w:themeColor="text1"/>
            <w:u w:val="none"/>
          </w:rPr>
          <w:t>water</w:t>
        </w:r>
      </w:hyperlink>
      <w:r w:rsidR="006A0FC9" w:rsidRPr="005A6196">
        <w:rPr>
          <w:color w:val="000000" w:themeColor="text1"/>
          <w:shd w:val="clear" w:color="auto" w:fill="FFFFFF"/>
        </w:rPr>
        <w:t xml:space="preserve"> from the reacting molecule or ion. Dehydration reactions are common processes, the reverse of a </w:t>
      </w:r>
      <w:hyperlink r:id="rId7" w:tooltip="Hydration reaction" w:history="1">
        <w:r w:rsidR="006A0FC9" w:rsidRPr="005A6196">
          <w:rPr>
            <w:rStyle w:val="Hyperlink"/>
            <w:color w:val="000000" w:themeColor="text1"/>
            <w:u w:val="none"/>
          </w:rPr>
          <w:t>hydration reaction</w:t>
        </w:r>
      </w:hyperlink>
      <w:r w:rsidR="006A0FC9" w:rsidRPr="005A6196">
        <w:rPr>
          <w:color w:val="222222"/>
          <w:shd w:val="clear" w:color="auto" w:fill="FFFFFF"/>
        </w:rPr>
        <w:t xml:space="preserve">. Common dehydrating agents used in organic synthesis include </w:t>
      </w:r>
      <w:hyperlink r:id="rId8" w:tooltip="Sulfuric acid" w:history="1">
        <w:r w:rsidR="006A0FC9" w:rsidRPr="005A6196">
          <w:rPr>
            <w:rStyle w:val="Hyperlink"/>
            <w:color w:val="000000" w:themeColor="text1"/>
            <w:u w:val="none"/>
          </w:rPr>
          <w:t>sulfuric acid</w:t>
        </w:r>
      </w:hyperlink>
      <w:r w:rsidR="006A0FC9" w:rsidRPr="005A6196">
        <w:rPr>
          <w:color w:val="000000" w:themeColor="text1"/>
          <w:shd w:val="clear" w:color="auto" w:fill="FFFFFF"/>
        </w:rPr>
        <w:t xml:space="preserve"> a</w:t>
      </w:r>
      <w:r w:rsidR="006A0FC9" w:rsidRPr="005A6196">
        <w:rPr>
          <w:color w:val="222222"/>
          <w:shd w:val="clear" w:color="auto" w:fill="FFFFFF"/>
        </w:rPr>
        <w:t xml:space="preserve">nd </w:t>
      </w:r>
      <w:hyperlink r:id="rId9" w:tooltip="Alumina" w:history="1">
        <w:r w:rsidR="006A0FC9" w:rsidRPr="005A6196">
          <w:rPr>
            <w:rStyle w:val="Hyperlink"/>
            <w:color w:val="000000" w:themeColor="text1"/>
            <w:u w:val="none"/>
          </w:rPr>
          <w:t>alumina</w:t>
        </w:r>
      </w:hyperlink>
      <w:r w:rsidR="006A0FC9" w:rsidRPr="005A6196">
        <w:rPr>
          <w:color w:val="222222"/>
          <w:shd w:val="clear" w:color="auto" w:fill="FFFFFF"/>
        </w:rPr>
        <w:t>. Often dehydration reactions are effected with heatin</w:t>
      </w:r>
      <w:r w:rsidR="006A0FC9" w:rsidRPr="005A6196">
        <w:rPr>
          <w:color w:val="222222"/>
          <w:shd w:val="clear" w:color="auto" w:fill="FFFFFF"/>
        </w:rPr>
        <w:t xml:space="preserve">g </w:t>
      </w:r>
      <w:r w:rsidR="006A0FC9" w:rsidRPr="005A6196">
        <w:rPr>
          <w:color w:val="222222"/>
        </w:rPr>
        <w:t xml:space="preserve">he classic example of a dehydration reaction is the </w:t>
      </w:r>
      <w:hyperlink r:id="rId10" w:tooltip="Fischer esterification" w:history="1">
        <w:r w:rsidR="006A0FC9" w:rsidRPr="005A6196">
          <w:rPr>
            <w:rStyle w:val="Hyperlink"/>
            <w:color w:val="000000" w:themeColor="text1"/>
            <w:u w:val="none"/>
          </w:rPr>
          <w:t>Fischer esterification</w:t>
        </w:r>
      </w:hyperlink>
      <w:r w:rsidR="006A0FC9" w:rsidRPr="005A6196">
        <w:rPr>
          <w:color w:val="000000" w:themeColor="text1"/>
        </w:rPr>
        <w:t xml:space="preserve">, </w:t>
      </w:r>
      <w:r w:rsidR="006A0FC9" w:rsidRPr="005A6196">
        <w:rPr>
          <w:color w:val="222222"/>
        </w:rPr>
        <w:t xml:space="preserve">which involves treating a carboxylic acid with an alcohol in the presence of a dehydrating agent: </w:t>
      </w:r>
    </w:p>
    <w:p w:rsidR="006A0FC9" w:rsidRPr="005A6196" w:rsidRDefault="006A0FC9" w:rsidP="006A0FC9">
      <w:pPr>
        <w:spacing w:after="24"/>
        <w:ind w:left="720"/>
        <w:rPr>
          <w:rFonts w:ascii="Times New Roman" w:hAnsi="Times New Roman" w:cs="Times New Roman"/>
          <w:color w:val="222222"/>
          <w:sz w:val="24"/>
          <w:szCs w:val="24"/>
        </w:rPr>
      </w:pPr>
      <w:r w:rsidRPr="005A6196">
        <w:rPr>
          <w:rFonts w:ascii="Times New Roman" w:hAnsi="Times New Roman" w:cs="Times New Roman"/>
          <w:color w:val="222222"/>
          <w:sz w:val="24"/>
          <w:szCs w:val="24"/>
        </w:rPr>
        <w:t>RCO</w:t>
      </w:r>
      <w:r w:rsidRPr="005A6196">
        <w:rPr>
          <w:rFonts w:ascii="Times New Roman" w:hAnsi="Times New Roman" w:cs="Times New Roman"/>
          <w:color w:val="222222"/>
          <w:sz w:val="24"/>
          <w:szCs w:val="24"/>
          <w:vertAlign w:val="subscript"/>
        </w:rPr>
        <w:t>2</w:t>
      </w:r>
      <w:r w:rsidRPr="005A6196">
        <w:rPr>
          <w:rFonts w:ascii="Times New Roman" w:hAnsi="Times New Roman" w:cs="Times New Roman"/>
          <w:color w:val="222222"/>
          <w:sz w:val="24"/>
          <w:szCs w:val="24"/>
        </w:rPr>
        <w:t xml:space="preserve">H + R′OH </w:t>
      </w:r>
      <w:r w:rsidRPr="005A6196">
        <w:rPr>
          <w:rFonts w:ascii="Cambria Math" w:hAnsi="Cambria Math" w:cs="Cambria Math"/>
          <w:color w:val="222222"/>
          <w:sz w:val="24"/>
          <w:szCs w:val="24"/>
        </w:rPr>
        <w:t>⇌</w:t>
      </w:r>
      <w:r w:rsidRPr="005A6196">
        <w:rPr>
          <w:rFonts w:ascii="Times New Roman" w:hAnsi="Times New Roman" w:cs="Times New Roman"/>
          <w:color w:val="222222"/>
          <w:sz w:val="24"/>
          <w:szCs w:val="24"/>
        </w:rPr>
        <w:t xml:space="preserve"> RCO</w:t>
      </w:r>
      <w:r w:rsidRPr="005A6196">
        <w:rPr>
          <w:rFonts w:ascii="Times New Roman" w:hAnsi="Times New Roman" w:cs="Times New Roman"/>
          <w:color w:val="222222"/>
          <w:sz w:val="24"/>
          <w:szCs w:val="24"/>
          <w:vertAlign w:val="subscript"/>
        </w:rPr>
        <w:t>2</w:t>
      </w:r>
      <w:r w:rsidRPr="005A6196">
        <w:rPr>
          <w:rFonts w:ascii="Times New Roman" w:hAnsi="Times New Roman" w:cs="Times New Roman"/>
          <w:color w:val="222222"/>
          <w:sz w:val="24"/>
          <w:szCs w:val="24"/>
        </w:rPr>
        <w:t>R′ + H</w:t>
      </w:r>
      <w:r w:rsidRPr="005A6196">
        <w:rPr>
          <w:rFonts w:ascii="Times New Roman" w:hAnsi="Times New Roman" w:cs="Times New Roman"/>
          <w:color w:val="222222"/>
          <w:sz w:val="24"/>
          <w:szCs w:val="24"/>
          <w:vertAlign w:val="subscript"/>
        </w:rPr>
        <w:t>2</w:t>
      </w:r>
      <w:r w:rsidRPr="005A6196">
        <w:rPr>
          <w:rFonts w:ascii="Times New Roman" w:hAnsi="Times New Roman" w:cs="Times New Roman"/>
          <w:color w:val="222222"/>
          <w:sz w:val="24"/>
          <w:szCs w:val="24"/>
        </w:rPr>
        <w:t>O</w:t>
      </w:r>
    </w:p>
    <w:p w:rsidR="006A0FC9" w:rsidRPr="005A6196" w:rsidRDefault="006A0FC9" w:rsidP="006A0FC9">
      <w:pPr>
        <w:pStyle w:val="NormalWeb"/>
        <w:spacing w:before="120" w:beforeAutospacing="0" w:after="120" w:afterAutospacing="0"/>
        <w:ind w:left="384"/>
        <w:rPr>
          <w:color w:val="222222"/>
        </w:rPr>
      </w:pPr>
      <w:r w:rsidRPr="005A6196">
        <w:rPr>
          <w:color w:val="222222"/>
        </w:rPr>
        <w:t xml:space="preserve">Two </w:t>
      </w:r>
      <w:hyperlink r:id="rId11" w:tooltip="Monosaccharide" w:history="1">
        <w:r w:rsidRPr="005A6196">
          <w:rPr>
            <w:rStyle w:val="Hyperlink"/>
            <w:color w:val="000000" w:themeColor="text1"/>
            <w:u w:val="none"/>
          </w:rPr>
          <w:t>monosaccharides</w:t>
        </w:r>
      </w:hyperlink>
      <w:r w:rsidRPr="005A6196">
        <w:rPr>
          <w:color w:val="222222"/>
        </w:rPr>
        <w:t>, such as</w:t>
      </w:r>
      <w:r w:rsidRPr="005A6196">
        <w:rPr>
          <w:color w:val="000000" w:themeColor="text1"/>
        </w:rPr>
        <w:t xml:space="preserve"> </w:t>
      </w:r>
      <w:hyperlink r:id="rId12" w:tooltip="Glucose" w:history="1">
        <w:r w:rsidRPr="005A6196">
          <w:rPr>
            <w:rStyle w:val="Hyperlink"/>
            <w:color w:val="000000" w:themeColor="text1"/>
            <w:u w:val="none"/>
          </w:rPr>
          <w:t>glucose</w:t>
        </w:r>
      </w:hyperlink>
      <w:r w:rsidRPr="005A6196">
        <w:rPr>
          <w:color w:val="222222"/>
        </w:rPr>
        <w:t xml:space="preserve"> and </w:t>
      </w:r>
      <w:hyperlink r:id="rId13" w:tooltip="Fructose" w:history="1">
        <w:r w:rsidRPr="005A6196">
          <w:rPr>
            <w:rStyle w:val="Hyperlink"/>
            <w:color w:val="000000" w:themeColor="text1"/>
            <w:u w:val="none"/>
          </w:rPr>
          <w:t>fructose</w:t>
        </w:r>
      </w:hyperlink>
      <w:r w:rsidRPr="005A6196">
        <w:rPr>
          <w:color w:val="222222"/>
        </w:rPr>
        <w:t xml:space="preserve">, can be joined together (to form </w:t>
      </w:r>
      <w:hyperlink r:id="rId14" w:tooltip="Sucrose" w:history="1">
        <w:r w:rsidRPr="005A6196">
          <w:rPr>
            <w:rStyle w:val="Hyperlink"/>
            <w:color w:val="000000" w:themeColor="text1"/>
            <w:u w:val="none"/>
          </w:rPr>
          <w:t>sucrose</w:t>
        </w:r>
      </w:hyperlink>
      <w:r w:rsidRPr="005A6196">
        <w:rPr>
          <w:color w:val="222222"/>
        </w:rPr>
        <w:t xml:space="preserve">) using dehydration synthesis. The new molecule, consisting of two monosaccharides, is called a </w:t>
      </w:r>
      <w:hyperlink r:id="rId15" w:tooltip="Disaccharide" w:history="1">
        <w:r w:rsidRPr="005A6196">
          <w:rPr>
            <w:rStyle w:val="Hyperlink"/>
            <w:color w:val="000000" w:themeColor="text1"/>
            <w:u w:val="none"/>
          </w:rPr>
          <w:t>disaccharide</w:t>
        </w:r>
      </w:hyperlink>
      <w:r w:rsidRPr="005A6196">
        <w:rPr>
          <w:color w:val="000000" w:themeColor="text1"/>
        </w:rPr>
        <w:t xml:space="preserve">. </w:t>
      </w:r>
    </w:p>
    <w:p w:rsidR="006A0FC9" w:rsidRPr="005A6196" w:rsidRDefault="006A0FC9" w:rsidP="006A0FC9">
      <w:pPr>
        <w:pStyle w:val="NormalWeb"/>
        <w:spacing w:before="120" w:beforeAutospacing="0" w:after="120" w:afterAutospacing="0"/>
        <w:ind w:left="384"/>
        <w:rPr>
          <w:color w:val="222222"/>
        </w:rPr>
      </w:pPr>
      <w:r w:rsidRPr="005A6196">
        <w:rPr>
          <w:color w:val="222222"/>
        </w:rPr>
        <w:t xml:space="preserve">The process of </w:t>
      </w:r>
      <w:hyperlink r:id="rId16" w:tooltip="Hydrolysis" w:history="1">
        <w:r w:rsidRPr="005A6196">
          <w:rPr>
            <w:rStyle w:val="Hyperlink"/>
            <w:color w:val="000000" w:themeColor="text1"/>
            <w:u w:val="none"/>
          </w:rPr>
          <w:t>hydrolysis</w:t>
        </w:r>
      </w:hyperlink>
      <w:r w:rsidRPr="005A6196">
        <w:rPr>
          <w:color w:val="222222"/>
        </w:rPr>
        <w:t xml:space="preserve"> is the reverse reaction, meaning that the water is recombined with the two hydroxyl groups and the disaccharide reverts to being monosaccharides. </w:t>
      </w:r>
    </w:p>
    <w:p w:rsidR="006A0FC9" w:rsidRPr="005A6196" w:rsidRDefault="006A0FC9" w:rsidP="006A0FC9">
      <w:pPr>
        <w:pStyle w:val="NormalWeb"/>
        <w:spacing w:before="120" w:beforeAutospacing="0" w:after="120" w:afterAutospacing="0"/>
        <w:ind w:left="384"/>
        <w:rPr>
          <w:color w:val="222222"/>
        </w:rPr>
      </w:pPr>
      <w:r w:rsidRPr="005A6196">
        <w:rPr>
          <w:color w:val="222222"/>
        </w:rPr>
        <w:t xml:space="preserve">In the related </w:t>
      </w:r>
      <w:hyperlink r:id="rId17" w:tooltip="Condensation reaction" w:history="1">
        <w:r w:rsidRPr="005A6196">
          <w:rPr>
            <w:rStyle w:val="Hyperlink"/>
            <w:color w:val="000000" w:themeColor="text1"/>
            <w:u w:val="none"/>
          </w:rPr>
          <w:t>condensation reaction</w:t>
        </w:r>
      </w:hyperlink>
      <w:r w:rsidRPr="005A6196">
        <w:rPr>
          <w:color w:val="000000" w:themeColor="text1"/>
        </w:rPr>
        <w:t xml:space="preserve"> </w:t>
      </w:r>
      <w:r w:rsidRPr="005A6196">
        <w:rPr>
          <w:color w:val="222222"/>
        </w:rPr>
        <w:t xml:space="preserve">water is released from two different reactants. </w:t>
      </w:r>
    </w:p>
    <w:p w:rsidR="006A0FC9" w:rsidRPr="005A6196" w:rsidRDefault="006A0FC9" w:rsidP="006A0FC9">
      <w:pPr>
        <w:pStyle w:val="NormalWeb"/>
        <w:spacing w:before="120" w:beforeAutospacing="0" w:after="120" w:afterAutospacing="0"/>
        <w:ind w:left="384"/>
        <w:rPr>
          <w:color w:val="222222"/>
        </w:rPr>
      </w:pPr>
      <w:r w:rsidRPr="005A6196">
        <w:rPr>
          <w:color w:val="222222"/>
        </w:rPr>
        <w:br/>
        <w:t xml:space="preserve">In </w:t>
      </w:r>
      <w:hyperlink r:id="rId18" w:tooltip="Organic synthesis" w:history="1">
        <w:r w:rsidRPr="005A6196">
          <w:rPr>
            <w:rStyle w:val="Hyperlink"/>
            <w:color w:val="000000" w:themeColor="text1"/>
            <w:u w:val="none"/>
          </w:rPr>
          <w:t>organic synthesis</w:t>
        </w:r>
      </w:hyperlink>
      <w:r w:rsidRPr="005A6196">
        <w:rPr>
          <w:color w:val="222222"/>
        </w:rPr>
        <w:t xml:space="preserve">, there are many examples of dehydration reaction, for example dehydration of alcohols or sugars. </w:t>
      </w:r>
    </w:p>
    <w:p w:rsidR="006A0FC9" w:rsidRPr="005A6196" w:rsidRDefault="006A0FC9" w:rsidP="006A0FC9">
      <w:pPr>
        <w:pStyle w:val="NormalWeb"/>
        <w:spacing w:before="120" w:beforeAutospacing="0" w:after="120" w:afterAutospacing="0"/>
        <w:ind w:left="384"/>
        <w:rPr>
          <w:color w:val="222222"/>
        </w:rPr>
      </w:pPr>
      <w:r w:rsidRPr="005A6196">
        <w:rPr>
          <w:color w:val="222222"/>
        </w:rPr>
        <w:t>e</w:t>
      </w:r>
      <w:r w:rsidRPr="005A6196">
        <w:rPr>
          <w:color w:val="222222"/>
        </w:rPr>
        <w:t xml:space="preserve">xamples of dehydration synthesis reactions are the formation of triglycerides from fatty acids and the formation of </w:t>
      </w:r>
      <w:r w:rsidRPr="005A6196">
        <w:rPr>
          <w:color w:val="222222"/>
        </w:rPr>
        <w:t>glyosidic</w:t>
      </w:r>
      <w:r w:rsidRPr="005A6196">
        <w:rPr>
          <w:color w:val="222222"/>
        </w:rPr>
        <w:t xml:space="preserve"> bonds between carbohydrate molecules, such as the formation of maltose from two glucose molecules. </w:t>
      </w:r>
    </w:p>
    <w:p w:rsidR="006F387F" w:rsidRPr="005A6196" w:rsidRDefault="006F387F" w:rsidP="006A0FC9">
      <w:pPr>
        <w:spacing w:before="240" w:after="0" w:line="240" w:lineRule="auto"/>
        <w:textAlignment w:val="baseline"/>
        <w:rPr>
          <w:rFonts w:ascii="Times New Roman" w:eastAsia="Times New Roman" w:hAnsi="Times New Roman" w:cs="Times New Roman"/>
          <w:b/>
          <w:color w:val="686868"/>
          <w:sz w:val="24"/>
          <w:szCs w:val="24"/>
          <w:u w:val="single"/>
        </w:rPr>
      </w:pPr>
    </w:p>
    <w:p w:rsidR="009C4E1B" w:rsidRDefault="00C055AC">
      <w:bookmarkStart w:id="0" w:name="_GoBack"/>
      <w:bookmarkEnd w:id="0"/>
      <w:r>
        <w:rPr>
          <w:noProof/>
        </w:rPr>
        <w:lastRenderedPageBreak/>
        <w:drawing>
          <wp:inline distT="0" distB="0" distL="0" distR="0">
            <wp:extent cx="4953000" cy="7848600"/>
            <wp:effectExtent l="0" t="0" r="0" b="0"/>
            <wp:docPr id="1" name="Picture 1" descr="Beta oxidation of Fatty Ac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a oxidation of Fatty Acid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53000" cy="7848600"/>
                    </a:xfrm>
                    <a:prstGeom prst="rect">
                      <a:avLst/>
                    </a:prstGeom>
                    <a:noFill/>
                    <a:ln>
                      <a:noFill/>
                    </a:ln>
                  </pic:spPr>
                </pic:pic>
              </a:graphicData>
            </a:graphic>
          </wp:inline>
        </w:drawing>
      </w:r>
    </w:p>
    <w:sectPr w:rsidR="009C4E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3239"/>
    <w:multiLevelType w:val="hybridMultilevel"/>
    <w:tmpl w:val="9E52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336E0"/>
    <w:multiLevelType w:val="hybridMultilevel"/>
    <w:tmpl w:val="EE5E1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F4FA1"/>
    <w:multiLevelType w:val="multilevel"/>
    <w:tmpl w:val="0290CC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B0"/>
    <w:rsid w:val="000224B0"/>
    <w:rsid w:val="000C6E3F"/>
    <w:rsid w:val="000D0010"/>
    <w:rsid w:val="00143442"/>
    <w:rsid w:val="00436B36"/>
    <w:rsid w:val="004F3662"/>
    <w:rsid w:val="005A6196"/>
    <w:rsid w:val="006A0FC9"/>
    <w:rsid w:val="006D26A3"/>
    <w:rsid w:val="006F387F"/>
    <w:rsid w:val="007F670C"/>
    <w:rsid w:val="009C4E1B"/>
    <w:rsid w:val="00B2359D"/>
    <w:rsid w:val="00C0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B5FF"/>
  <w15:chartTrackingRefBased/>
  <w15:docId w15:val="{5548701D-E7E6-4053-9B41-413EDE01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4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24B0"/>
    <w:rPr>
      <w:color w:val="0000FF"/>
      <w:u w:val="single"/>
    </w:rPr>
  </w:style>
  <w:style w:type="character" w:customStyle="1" w:styleId="chemf">
    <w:name w:val="chemf"/>
    <w:basedOn w:val="DefaultParagraphFont"/>
    <w:rsid w:val="000224B0"/>
  </w:style>
  <w:style w:type="character" w:styleId="Strong">
    <w:name w:val="Strong"/>
    <w:basedOn w:val="DefaultParagraphFont"/>
    <w:uiPriority w:val="22"/>
    <w:qFormat/>
    <w:rsid w:val="00C055AC"/>
    <w:rPr>
      <w:b/>
      <w:bCs/>
    </w:rPr>
  </w:style>
  <w:style w:type="paragraph" w:styleId="ListParagraph">
    <w:name w:val="List Paragraph"/>
    <w:basedOn w:val="Normal"/>
    <w:uiPriority w:val="34"/>
    <w:qFormat/>
    <w:rsid w:val="000C6E3F"/>
    <w:pPr>
      <w:ind w:left="720"/>
      <w:contextualSpacing/>
    </w:pPr>
  </w:style>
  <w:style w:type="character" w:styleId="PlaceholderText">
    <w:name w:val="Placeholder Text"/>
    <w:basedOn w:val="DefaultParagraphFont"/>
    <w:uiPriority w:val="99"/>
    <w:semiHidden/>
    <w:rsid w:val="00B235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5685">
      <w:bodyDiv w:val="1"/>
      <w:marLeft w:val="0"/>
      <w:marRight w:val="0"/>
      <w:marTop w:val="0"/>
      <w:marBottom w:val="0"/>
      <w:divBdr>
        <w:top w:val="none" w:sz="0" w:space="0" w:color="auto"/>
        <w:left w:val="none" w:sz="0" w:space="0" w:color="auto"/>
        <w:bottom w:val="none" w:sz="0" w:space="0" w:color="auto"/>
        <w:right w:val="none" w:sz="0" w:space="0" w:color="auto"/>
      </w:divBdr>
    </w:div>
    <w:div w:id="271324244">
      <w:bodyDiv w:val="1"/>
      <w:marLeft w:val="0"/>
      <w:marRight w:val="0"/>
      <w:marTop w:val="0"/>
      <w:marBottom w:val="0"/>
      <w:divBdr>
        <w:top w:val="none" w:sz="0" w:space="0" w:color="auto"/>
        <w:left w:val="none" w:sz="0" w:space="0" w:color="auto"/>
        <w:bottom w:val="none" w:sz="0" w:space="0" w:color="auto"/>
        <w:right w:val="none" w:sz="0" w:space="0" w:color="auto"/>
      </w:divBdr>
    </w:div>
    <w:div w:id="11615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ulfuric_acid" TargetMode="External"/><Relationship Id="rId13" Type="http://schemas.openxmlformats.org/officeDocument/2006/relationships/hyperlink" Target="https://en.wikipedia.org/wiki/Fructose" TargetMode="External"/><Relationship Id="rId18" Type="http://schemas.openxmlformats.org/officeDocument/2006/relationships/hyperlink" Target="https://en.wikipedia.org/wiki/Organic_synthesi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Hydration_reaction" TargetMode="External"/><Relationship Id="rId12" Type="http://schemas.openxmlformats.org/officeDocument/2006/relationships/hyperlink" Target="https://en.wikipedia.org/wiki/Glucose" TargetMode="External"/><Relationship Id="rId17" Type="http://schemas.openxmlformats.org/officeDocument/2006/relationships/hyperlink" Target="https://en.wikipedia.org/wiki/Condensation_reaction" TargetMode="External"/><Relationship Id="rId2" Type="http://schemas.openxmlformats.org/officeDocument/2006/relationships/styles" Target="styles.xml"/><Relationship Id="rId16" Type="http://schemas.openxmlformats.org/officeDocument/2006/relationships/hyperlink" Target="https://en.wikipedia.org/wiki/Hydrolysi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Water" TargetMode="External"/><Relationship Id="rId11" Type="http://schemas.openxmlformats.org/officeDocument/2006/relationships/hyperlink" Target="https://en.wikipedia.org/wiki/Monosaccharide" TargetMode="External"/><Relationship Id="rId5" Type="http://schemas.openxmlformats.org/officeDocument/2006/relationships/hyperlink" Target="https://pharmaxchange.info/2013/09/krebs-cycle-citric-acid-cycle-tricarboxylic-acid-cycle-animation/" TargetMode="External"/><Relationship Id="rId15" Type="http://schemas.openxmlformats.org/officeDocument/2006/relationships/hyperlink" Target="https://en.wikipedia.org/wiki/Disaccharide" TargetMode="External"/><Relationship Id="rId10" Type="http://schemas.openxmlformats.org/officeDocument/2006/relationships/hyperlink" Target="https://en.wikipedia.org/wiki/Fischer_esterification" TargetMode="External"/><Relationship Id="rId19"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en.wikipedia.org/wiki/Alumina" TargetMode="External"/><Relationship Id="rId14" Type="http://schemas.openxmlformats.org/officeDocument/2006/relationships/hyperlink" Target="https://en.wikipedia.org/wiki/Sucr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2020-04-22T17:19:00Z</dcterms:created>
  <dcterms:modified xsi:type="dcterms:W3CDTF">2020-04-23T23:08:00Z</dcterms:modified>
</cp:coreProperties>
</file>