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Name:Ometan Precious Efe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Course:Bio 102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Matric no:19/mhs11/109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Department:Pharmacy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College:MHS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Date:23/4/2020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               Assignment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1. Classify plants according to Eichler’s grouping in 1883.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Answer</w:t>
      </w:r>
    </w:p>
    <w:tbl>
      <w:tblID w:val="0"/>
      <w:tblPr>
        <w:tblStyle w:val="PO37"/>
        <w:tblW w:w="9026" w:type="dxa"/>
        <w:tblLook w:val="0004A0" w:firstRow="1" w:lastRow="0" w:firstColumn="1" w:lastColumn="0" w:noHBand="0" w:noVBand="1"/>
        <w:shd w:val="clear"/>
      </w:tblPr>
      <w:tblGrid>
        <w:gridCol w:w="4513"/>
        <w:gridCol w:w="4513"/>
      </w:tblGrid>
      <w:tr>
        <w:trPr>
          <w:hidden w:val="0"/>
        </w:trPr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>Division</w:t>
            </w:r>
          </w:p>
        </w:tc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>Class</w:t>
            </w:r>
          </w:p>
        </w:tc>
      </w:tr>
      <w:tr>
        <w:trPr>
          <w:hidden w:val="0"/>
        </w:trPr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1. Thallophyta</w:t>
            </w:r>
          </w:p>
        </w:tc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>Phycotinae(Algae)</w:t>
            </w:r>
          </w:p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Mycotinae (fungi)</w:t>
            </w:r>
          </w:p>
        </w:tc>
      </w:tr>
      <w:tr>
        <w:trPr>
          <w:hidden w:val="0"/>
        </w:trPr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2. Bryophyta</w:t>
            </w:r>
          </w:p>
        </w:tc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Hepaticae (liver wort)</w:t>
            </w:r>
          </w:p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>Musci(mosses)</w:t>
            </w:r>
          </w:p>
        </w:tc>
      </w:tr>
      <w:tr>
        <w:trPr>
          <w:hidden w:val="0"/>
        </w:trPr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3. Pteridophyta</w:t>
            </w:r>
          </w:p>
        </w:tc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Pulotinate (pillotum)</w:t>
            </w:r>
          </w:p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Eycopodinea (lycopodium,seluginella)</w:t>
            </w:r>
          </w:p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Equisetinae (Horsetails)</w:t>
            </w:r>
          </w:p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Filicinae (Ferns)</w:t>
            </w:r>
          </w:p>
        </w:tc>
      </w:tr>
      <w:tr>
        <w:trPr>
          <w:hidden w:val="0"/>
        </w:trPr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>4.spermatophyta</w:t>
            </w:r>
          </w:p>
        </w:tc>
        <w:tc>
          <w:tcPr>
            <w:tcW w:type="dxa" w:w="4513"/>
            <w:vAlign w:val="top"/>
          </w:tcPr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Gymnospermae (Gymnosperm)</w:t>
            </w:r>
          </w:p>
          <w:p>
            <w:pPr>
              <w:spacing w:lineRule="auto" w:line="240" w:after="0"/>
              <w:rPr>
                <w:sz w:val="22"/>
                <w:szCs w:val="22"/>
                <w:rFonts w:ascii="NanumGothic" w:eastAsia="NanumGothic" w:hAnsi="NanumGothic" w:cs="NanumGothic"/>
              </w:rPr>
            </w:pPr>
            <w:r>
              <w:rPr>
                <w:sz w:val="22"/>
                <w:szCs w:val="22"/>
                <w:rFonts w:ascii="NanumGothic" w:eastAsia="NanumGothic" w:hAnsi="NanumGothic" w:cs="NanumGothic"/>
              </w:rPr>
              <w:t xml:space="preserve">Angiospermae (Angiosperm)</w:t>
            </w:r>
          </w:p>
        </w:tc>
      </w:tr>
    </w:tbl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2. How are algae of importance to man.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Answer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Algae are important as food for fish. Certain species aee harvested for food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cosmetics in the far east. It serve as food for livestock and people. It serves as thickening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agrnts in ice-cream and shampoo. It serves as drugs to ward off diseases. In forensic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medicine as their presence in the lungs can indicste a person died due to drowning. They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are indicators of environmental problem in aquatic ecosystem.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3. Describe a unicellular form of algae.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Answer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Chlamydomonas represent the unicellular mobile forms of green algae. Found 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stagnant water usually along with other forms. Flagella are the structure for mobility.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cell is bounded by a cellulose cell wall;contains organelle. The nucleus carries the genetic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programme of the cell;the stigma is for photoreceptors. The mitrochondria mediate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elaboration of energy molecules.Manufactured sugar is processed into starch on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pyrenoid.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4. How does this unicellular alga described in question 3 carry out reproduction?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Anewer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a) Vegetative reproduction:This result in the production of daughter cells in which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amount and quality of genetic material in the nucleus of the mother cell is maintained 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daughter cells. Thus,if the amount of genetic material in the mother cell nucleus is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n,the daugther cells also have n quantity of genetic material. The kind of cell division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which maintains the quantity and quality of genetic material is called mitotic division. It is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responsible for increase in number of cells in unicellular organism and for increase in size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 multicellular organism. In chlamydomonas, a cell about to divide loses its flagella.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cell undergoes mitotic division leading to two nuclei, cell walls are elaborated which De-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limit cytoplasm around each nucleus that is two daughter cells (zoospores) are released.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Increase in the population of the cells in a colony is achieved by repeated mitotic division.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b) Sexual reproduction:Certain environmental conditions e.g lack of nutrients or moisture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may trigger the haploid daugther cells to undergo sexual reoroduction. Instead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forming spores,the haploid daugther cells form gametes that have different mating strain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which are structurally similar and are positive and negative strains. Opposite mating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strains fuse in a process called isogamy to form diploid zygote,which contains two sets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chromosomes. After a period of dormancy,the zygote undergoes meiosis, a type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division thst reduce the genetic content of a cell to half. The cell dividion that is meiosis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produces four genetically unique haploid cells that eventually grow into mature cells.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5.Differentiate between the two types of colonial form of algae.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Answer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1. Pandorina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Usually occur in water boom. The colony consists of 16 cells attached to one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another. Each cell has many attributes or features in common with Chlamydomonas e.g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nucleus, large chloroplast, pyrenoid, flagella and stigma.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2. Volvox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The genus volvex (also green colonial form) shows more complex form than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pandorina. There are more cells in the colony, number may runs into thousands and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connected with cytoplasmic strains that run through the cells. Not all cells form new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colonies but the larger cells are posterior ends(gonidia)are the only ones that divide 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form new colonies. Other cells remains vegetative throughout the life of the colony.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6. Describe a named complex form of alga.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Answer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FUCUS: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A genus of brown algae whose species are often found on rocks in the intertidal zones of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the sea shores. The plant body is plattened, dichotomously-branched thallus with a mid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rib, a vegetative apex, a reproductive apex at maturity and multicellular disk (hold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fast)with which the plant is attached to rock surfaces. The plant body also has air bladders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that aid the plant to float on the water. Sexual reproduction is oogamous, sex cells are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produced in conceptacles which have openings (ostioles)on the surface of the thallus.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In the male conceptacles,one of the diploid cells form outgrowth of the wall of the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conceptacles undergoes meiosis,the meiotic product undergo many mitotic division to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produce an theridium having 64 cells of which each cell develops into a biflagellate sperm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that swims out of the conceptacle thtoungh the ostiole.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In the female conceptacles,similar to the situation in the male conceptacles. Leads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to the production of an 8 celled organism. Each becomes an egg which is the female sex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cell.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Motile sperm cell form an theridium and move through the ostiole into the female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conceptacle where the eggs are fertilized and diploid zygote are produced.The diploid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zygote germinate into a new diploid fucus plant making the diploid the dominant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>generation.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782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