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DBEE8" w14:textId="6A0E31F7" w:rsidR="00A23631" w:rsidRDefault="00A23631" w:rsidP="008C2D52">
      <w:pPr>
        <w:rPr>
          <w:sz w:val="28"/>
          <w:szCs w:val="28"/>
        </w:rPr>
      </w:pPr>
      <w:r>
        <w:rPr>
          <w:sz w:val="28"/>
          <w:szCs w:val="28"/>
        </w:rPr>
        <w:t>Name: Adeyemo Sinmiloluwa</w:t>
      </w:r>
    </w:p>
    <w:p w14:paraId="3D9FD37B" w14:textId="238A344F" w:rsidR="00FC6EA1" w:rsidRDefault="00FC6EA1" w:rsidP="008C2D52">
      <w:pPr>
        <w:rPr>
          <w:sz w:val="28"/>
          <w:szCs w:val="28"/>
        </w:rPr>
      </w:pPr>
      <w:r>
        <w:rPr>
          <w:sz w:val="28"/>
          <w:szCs w:val="28"/>
        </w:rPr>
        <w:t>Course: Histology</w:t>
      </w:r>
    </w:p>
    <w:p w14:paraId="080574C6" w14:textId="34615CF2" w:rsidR="00FC6EA1" w:rsidRDefault="00FC6EA1" w:rsidP="008C2D52">
      <w:pPr>
        <w:rPr>
          <w:sz w:val="28"/>
          <w:szCs w:val="28"/>
        </w:rPr>
      </w:pPr>
      <w:r>
        <w:rPr>
          <w:sz w:val="28"/>
          <w:szCs w:val="28"/>
        </w:rPr>
        <w:t>Matric no: 17/MHS01/025</w:t>
      </w:r>
    </w:p>
    <w:p w14:paraId="1637832A" w14:textId="6D4EEA15" w:rsidR="00FC6EA1" w:rsidRDefault="00B8056E" w:rsidP="008C2D52">
      <w:pPr>
        <w:rPr>
          <w:sz w:val="28"/>
          <w:szCs w:val="28"/>
        </w:rPr>
      </w:pPr>
      <w:r>
        <w:rPr>
          <w:sz w:val="28"/>
          <w:szCs w:val="28"/>
        </w:rPr>
        <w:t>Department: Medicine and Surgery</w:t>
      </w:r>
    </w:p>
    <w:p w14:paraId="07772656" w14:textId="01066AB7" w:rsidR="00B8056E" w:rsidRDefault="00B8056E" w:rsidP="008C2D52">
      <w:pPr>
        <w:rPr>
          <w:sz w:val="28"/>
          <w:szCs w:val="28"/>
        </w:rPr>
      </w:pPr>
    </w:p>
    <w:p w14:paraId="6E38AE2B" w14:textId="4F729E50" w:rsidR="00B8056E" w:rsidRDefault="001213E5" w:rsidP="008C2D52">
      <w:pPr>
        <w:rPr>
          <w:sz w:val="28"/>
          <w:szCs w:val="28"/>
        </w:rPr>
      </w:pPr>
      <w:r>
        <w:rPr>
          <w:sz w:val="28"/>
          <w:szCs w:val="28"/>
        </w:rPr>
        <w:t>ASSIGNMENT</w:t>
      </w:r>
    </w:p>
    <w:p w14:paraId="7B30394D" w14:textId="46C4710D" w:rsidR="00520691" w:rsidRPr="0006411E" w:rsidRDefault="001213E5" w:rsidP="008C2D52">
      <w:pPr>
        <w:pStyle w:val="ListParagraph"/>
        <w:numPr>
          <w:ilvl w:val="0"/>
          <w:numId w:val="1"/>
        </w:numPr>
        <w:rPr>
          <w:b/>
          <w:bCs/>
          <w:sz w:val="28"/>
          <w:szCs w:val="28"/>
        </w:rPr>
      </w:pPr>
      <w:r w:rsidRPr="0006411E">
        <w:rPr>
          <w:b/>
          <w:bCs/>
          <w:sz w:val="28"/>
          <w:szCs w:val="28"/>
        </w:rPr>
        <w:t xml:space="preserve">ESSAY ON THE HISTOLOGICAL IMPORTANCE OF THE EYE IN RELATION TO ITS </w:t>
      </w:r>
      <w:r w:rsidR="004063E1" w:rsidRPr="0006411E">
        <w:rPr>
          <w:b/>
          <w:bCs/>
          <w:sz w:val="28"/>
          <w:szCs w:val="28"/>
        </w:rPr>
        <w:t>CELLULAR FUNCTION</w:t>
      </w:r>
    </w:p>
    <w:p w14:paraId="7931D1EA" w14:textId="54D37FD9" w:rsidR="004063E1" w:rsidRDefault="004063E1" w:rsidP="008C2D52">
      <w:pPr>
        <w:pStyle w:val="ListParagraph"/>
        <w:rPr>
          <w:noProof/>
          <w:sz w:val="28"/>
          <w:szCs w:val="28"/>
        </w:rPr>
      </w:pPr>
      <w:r w:rsidRPr="00520691">
        <w:rPr>
          <w:sz w:val="28"/>
          <w:szCs w:val="28"/>
        </w:rPr>
        <w:t xml:space="preserve">Eyes are highly </w:t>
      </w:r>
      <w:r w:rsidR="00C50797" w:rsidRPr="00520691">
        <w:rPr>
          <w:sz w:val="28"/>
          <w:szCs w:val="28"/>
        </w:rPr>
        <w:t>developed photosensitive organs for analyzing the form, intensity and colour</w:t>
      </w:r>
      <w:r w:rsidR="00982149" w:rsidRPr="00520691">
        <w:rPr>
          <w:sz w:val="28"/>
          <w:szCs w:val="28"/>
        </w:rPr>
        <w:t xml:space="preserve"> of light reflected from objects and providing the sender of sight.</w:t>
      </w:r>
      <w:r w:rsidR="004909EC" w:rsidRPr="00520691">
        <w:rPr>
          <w:sz w:val="28"/>
          <w:szCs w:val="28"/>
        </w:rPr>
        <w:t xml:space="preserve"> Protected within the orbits of the skull which also contain </w:t>
      </w:r>
      <w:r w:rsidR="005E4D1B" w:rsidRPr="00520691">
        <w:rPr>
          <w:sz w:val="28"/>
          <w:szCs w:val="28"/>
        </w:rPr>
        <w:t>adipose cushions, each eyeball consists externally of</w:t>
      </w:r>
      <w:r w:rsidR="00125FB4" w:rsidRPr="00520691">
        <w:rPr>
          <w:sz w:val="28"/>
          <w:szCs w:val="28"/>
        </w:rPr>
        <w:t xml:space="preserve"> a tough, </w:t>
      </w:r>
      <w:r w:rsidR="00DA486A" w:rsidRPr="00520691">
        <w:rPr>
          <w:sz w:val="28"/>
          <w:szCs w:val="28"/>
        </w:rPr>
        <w:t xml:space="preserve">fibrous globe that maintains it's overall shape. Internally the eye contains transparent tissues that refract light to focus the image, a </w:t>
      </w:r>
      <w:r w:rsidR="00B2347D" w:rsidRPr="00520691">
        <w:rPr>
          <w:sz w:val="28"/>
          <w:szCs w:val="28"/>
        </w:rPr>
        <w:t xml:space="preserve">layer of photosensitive cells and a system of neurons that collect, </w:t>
      </w:r>
      <w:r w:rsidR="005F35E7" w:rsidRPr="00520691">
        <w:rPr>
          <w:sz w:val="28"/>
          <w:szCs w:val="28"/>
        </w:rPr>
        <w:t xml:space="preserve">process and </w:t>
      </w:r>
      <w:r w:rsidR="00116935" w:rsidRPr="00520691">
        <w:rPr>
          <w:sz w:val="28"/>
          <w:szCs w:val="28"/>
        </w:rPr>
        <w:t>transmits visual</w:t>
      </w:r>
      <w:r w:rsidR="005F35E7" w:rsidRPr="00520691">
        <w:rPr>
          <w:sz w:val="28"/>
          <w:szCs w:val="28"/>
        </w:rPr>
        <w:t xml:space="preserve"> information to the brain</w:t>
      </w:r>
      <w:r w:rsidR="00585D0C" w:rsidRPr="00520691">
        <w:rPr>
          <w:sz w:val="28"/>
          <w:szCs w:val="28"/>
        </w:rPr>
        <w:t>.</w:t>
      </w:r>
      <w:r w:rsidR="007729B0" w:rsidRPr="007729B0">
        <w:rPr>
          <w:noProof/>
          <w:sz w:val="28"/>
          <w:szCs w:val="28"/>
        </w:rPr>
        <w:t xml:space="preserve"> </w:t>
      </w:r>
    </w:p>
    <w:p w14:paraId="50DC7A07" w14:textId="35424259" w:rsidR="004D5483" w:rsidRDefault="004D5483" w:rsidP="008C2D52">
      <w:pPr>
        <w:pStyle w:val="ListParagraph"/>
        <w:rPr>
          <w:noProof/>
          <w:sz w:val="28"/>
          <w:szCs w:val="28"/>
        </w:rPr>
      </w:pPr>
    </w:p>
    <w:p w14:paraId="240FCAFE" w14:textId="3F282CAA" w:rsidR="006B1672" w:rsidRDefault="00251944" w:rsidP="008C2D52">
      <w:pPr>
        <w:pStyle w:val="ListParagraph"/>
        <w:ind w:left="1440"/>
        <w:rPr>
          <w:sz w:val="28"/>
          <w:szCs w:val="28"/>
        </w:rPr>
      </w:pPr>
      <w:r>
        <w:rPr>
          <w:noProof/>
          <w:sz w:val="28"/>
          <w:szCs w:val="28"/>
        </w:rPr>
        <w:drawing>
          <wp:anchor distT="0" distB="0" distL="114300" distR="114300" simplePos="0" relativeHeight="251659264" behindDoc="0" locked="0" layoutInCell="1" allowOverlap="1" wp14:anchorId="5764AD2B" wp14:editId="45D579E6">
            <wp:simplePos x="0" y="0"/>
            <wp:positionH relativeFrom="column">
              <wp:posOffset>793750</wp:posOffset>
            </wp:positionH>
            <wp:positionV relativeFrom="paragraph">
              <wp:posOffset>200660</wp:posOffset>
            </wp:positionV>
            <wp:extent cx="4712970" cy="30149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4712970" cy="3014980"/>
                    </a:xfrm>
                    <a:prstGeom prst="rect">
                      <a:avLst/>
                    </a:prstGeom>
                  </pic:spPr>
                </pic:pic>
              </a:graphicData>
            </a:graphic>
            <wp14:sizeRelH relativeFrom="margin">
              <wp14:pctWidth>0</wp14:pctWidth>
            </wp14:sizeRelH>
            <wp14:sizeRelV relativeFrom="margin">
              <wp14:pctHeight>0</wp14:pctHeight>
            </wp14:sizeRelV>
          </wp:anchor>
        </w:drawing>
      </w:r>
    </w:p>
    <w:p w14:paraId="29B24C2A" w14:textId="77777777" w:rsidR="00251944" w:rsidRDefault="00251944" w:rsidP="008C2D52">
      <w:pPr>
        <w:pStyle w:val="ListParagraph"/>
        <w:rPr>
          <w:noProof/>
          <w:sz w:val="28"/>
          <w:szCs w:val="28"/>
        </w:rPr>
      </w:pPr>
      <w:r>
        <w:rPr>
          <w:noProof/>
          <w:sz w:val="28"/>
          <w:szCs w:val="28"/>
        </w:rPr>
        <w:lastRenderedPageBreak/>
        <w:t>Each eye is compared if there consecutive tunics or layers</w:t>
      </w:r>
    </w:p>
    <w:p w14:paraId="3820B868" w14:textId="77777777" w:rsidR="00251944" w:rsidRPr="00251944" w:rsidRDefault="00251944" w:rsidP="008C2D52">
      <w:pPr>
        <w:pStyle w:val="ListParagraph"/>
        <w:numPr>
          <w:ilvl w:val="0"/>
          <w:numId w:val="2"/>
        </w:numPr>
        <w:rPr>
          <w:sz w:val="28"/>
          <w:szCs w:val="28"/>
        </w:rPr>
      </w:pPr>
      <w:r w:rsidRPr="00251944">
        <w:rPr>
          <w:sz w:val="28"/>
          <w:szCs w:val="28"/>
        </w:rPr>
        <w:t>A tough external fibrous layer consisting of the sclera and the transparent cornea</w:t>
      </w:r>
    </w:p>
    <w:p w14:paraId="5A4F3CC1" w14:textId="77777777" w:rsidR="00251944" w:rsidRDefault="00251944" w:rsidP="008C2D52">
      <w:pPr>
        <w:pStyle w:val="ListParagraph"/>
        <w:numPr>
          <w:ilvl w:val="0"/>
          <w:numId w:val="2"/>
        </w:numPr>
        <w:rPr>
          <w:sz w:val="28"/>
          <w:szCs w:val="28"/>
        </w:rPr>
      </w:pPr>
      <w:r>
        <w:rPr>
          <w:sz w:val="28"/>
          <w:szCs w:val="28"/>
        </w:rPr>
        <w:t>A middle vascular layer that includes the choroid, ciliary body and iris</w:t>
      </w:r>
    </w:p>
    <w:p w14:paraId="33625ECC" w14:textId="78A66B78" w:rsidR="00585D0C" w:rsidRDefault="00251944" w:rsidP="008C2D52">
      <w:pPr>
        <w:pStyle w:val="ListParagraph"/>
        <w:numPr>
          <w:ilvl w:val="0"/>
          <w:numId w:val="2"/>
        </w:numPr>
        <w:rPr>
          <w:sz w:val="28"/>
          <w:szCs w:val="28"/>
        </w:rPr>
      </w:pPr>
      <w:r>
        <w:rPr>
          <w:sz w:val="28"/>
          <w:szCs w:val="28"/>
        </w:rPr>
        <w:t xml:space="preserve">An inner sensory layer, the retina, which communicates with the cerebrum through the posterior optic </w:t>
      </w:r>
      <w:r w:rsidR="00155399">
        <w:rPr>
          <w:sz w:val="28"/>
          <w:szCs w:val="28"/>
        </w:rPr>
        <w:t>nerve</w:t>
      </w:r>
    </w:p>
    <w:p w14:paraId="2375DE52" w14:textId="3D94B260" w:rsidR="00155399" w:rsidRPr="0006411E" w:rsidRDefault="00155399" w:rsidP="008C2D52">
      <w:pPr>
        <w:pStyle w:val="ListParagraph"/>
        <w:ind w:left="1440"/>
        <w:rPr>
          <w:b/>
          <w:bCs/>
          <w:sz w:val="28"/>
          <w:szCs w:val="28"/>
        </w:rPr>
      </w:pPr>
    </w:p>
    <w:p w14:paraId="290D23A6" w14:textId="718DC1FF" w:rsidR="00155399" w:rsidRPr="0006411E" w:rsidRDefault="00155399" w:rsidP="008C2D52">
      <w:pPr>
        <w:rPr>
          <w:b/>
          <w:bCs/>
          <w:sz w:val="28"/>
          <w:szCs w:val="28"/>
        </w:rPr>
      </w:pPr>
      <w:r w:rsidRPr="0006411E">
        <w:rPr>
          <w:b/>
          <w:bCs/>
          <w:sz w:val="28"/>
          <w:szCs w:val="28"/>
        </w:rPr>
        <w:t>Below is a table showing the Histological importance of the part of the eye to it’s cellular function.</w:t>
      </w:r>
    </w:p>
    <w:tbl>
      <w:tblPr>
        <w:tblStyle w:val="TableGrid"/>
        <w:tblW w:w="0" w:type="auto"/>
        <w:tblLook w:val="04A0" w:firstRow="1" w:lastRow="0" w:firstColumn="1" w:lastColumn="0" w:noHBand="0" w:noVBand="1"/>
      </w:tblPr>
      <w:tblGrid>
        <w:gridCol w:w="1975"/>
        <w:gridCol w:w="4258"/>
        <w:gridCol w:w="3117"/>
      </w:tblGrid>
      <w:tr w:rsidR="0099414F" w14:paraId="5B9432C8" w14:textId="77777777" w:rsidTr="006701F0">
        <w:tc>
          <w:tcPr>
            <w:tcW w:w="1975" w:type="dxa"/>
          </w:tcPr>
          <w:p w14:paraId="2E6B52AF" w14:textId="19BF08F6" w:rsidR="0099414F" w:rsidRDefault="008141A8" w:rsidP="008C2D52">
            <w:pPr>
              <w:rPr>
                <w:sz w:val="28"/>
                <w:szCs w:val="28"/>
              </w:rPr>
            </w:pPr>
            <w:r>
              <w:rPr>
                <w:sz w:val="28"/>
                <w:szCs w:val="28"/>
              </w:rPr>
              <w:t xml:space="preserve"> Structures</w:t>
            </w:r>
          </w:p>
        </w:tc>
        <w:tc>
          <w:tcPr>
            <w:tcW w:w="4258" w:type="dxa"/>
          </w:tcPr>
          <w:p w14:paraId="664FCFED" w14:textId="352BD954" w:rsidR="0099414F" w:rsidRDefault="008141A8" w:rsidP="008C2D52">
            <w:pPr>
              <w:rPr>
                <w:sz w:val="28"/>
                <w:szCs w:val="28"/>
              </w:rPr>
            </w:pPr>
            <w:r>
              <w:rPr>
                <w:sz w:val="28"/>
                <w:szCs w:val="28"/>
              </w:rPr>
              <w:t>Components</w:t>
            </w:r>
          </w:p>
        </w:tc>
        <w:tc>
          <w:tcPr>
            <w:tcW w:w="3117" w:type="dxa"/>
          </w:tcPr>
          <w:p w14:paraId="1EE89476" w14:textId="34FAA600" w:rsidR="0099414F" w:rsidRDefault="008141A8" w:rsidP="008C2D52">
            <w:pPr>
              <w:rPr>
                <w:sz w:val="28"/>
                <w:szCs w:val="28"/>
              </w:rPr>
            </w:pPr>
            <w:r>
              <w:rPr>
                <w:sz w:val="28"/>
                <w:szCs w:val="28"/>
              </w:rPr>
              <w:t>Function</w:t>
            </w:r>
          </w:p>
        </w:tc>
      </w:tr>
      <w:tr w:rsidR="0099414F" w14:paraId="0300ABF3" w14:textId="77777777" w:rsidTr="006701F0">
        <w:tc>
          <w:tcPr>
            <w:tcW w:w="1975" w:type="dxa"/>
          </w:tcPr>
          <w:p w14:paraId="5F6CFA2C" w14:textId="0E8CEA5D" w:rsidR="0099414F" w:rsidRDefault="00FD0BF7" w:rsidP="008C2D52">
            <w:pPr>
              <w:rPr>
                <w:sz w:val="28"/>
                <w:szCs w:val="28"/>
              </w:rPr>
            </w:pPr>
            <w:r w:rsidRPr="0031650A">
              <w:rPr>
                <w:b/>
                <w:bCs/>
                <w:sz w:val="28"/>
                <w:szCs w:val="28"/>
              </w:rPr>
              <w:t>Fibrous</w:t>
            </w:r>
            <w:r>
              <w:rPr>
                <w:sz w:val="28"/>
                <w:szCs w:val="28"/>
              </w:rPr>
              <w:t xml:space="preserve"> </w:t>
            </w:r>
            <w:r w:rsidRPr="0031650A">
              <w:rPr>
                <w:b/>
                <w:bCs/>
                <w:sz w:val="28"/>
                <w:szCs w:val="28"/>
              </w:rPr>
              <w:t>Tunic</w:t>
            </w:r>
            <w:r>
              <w:rPr>
                <w:sz w:val="28"/>
                <w:szCs w:val="28"/>
              </w:rPr>
              <w:t>(</w:t>
            </w:r>
            <w:r w:rsidRPr="0031650A">
              <w:rPr>
                <w:b/>
                <w:bCs/>
                <w:sz w:val="28"/>
                <w:szCs w:val="28"/>
              </w:rPr>
              <w:t>external</w:t>
            </w:r>
            <w:r>
              <w:rPr>
                <w:sz w:val="28"/>
                <w:szCs w:val="28"/>
              </w:rPr>
              <w:t xml:space="preserve"> </w:t>
            </w:r>
            <w:r w:rsidRPr="0031650A">
              <w:rPr>
                <w:b/>
                <w:bCs/>
                <w:sz w:val="28"/>
                <w:szCs w:val="28"/>
              </w:rPr>
              <w:t>layer</w:t>
            </w:r>
            <w:r>
              <w:rPr>
                <w:sz w:val="28"/>
                <w:szCs w:val="28"/>
              </w:rPr>
              <w:t>)</w:t>
            </w:r>
          </w:p>
        </w:tc>
        <w:tc>
          <w:tcPr>
            <w:tcW w:w="4258" w:type="dxa"/>
          </w:tcPr>
          <w:p w14:paraId="72C649D1" w14:textId="77777777" w:rsidR="0099414F" w:rsidRDefault="0099414F" w:rsidP="008C2D52">
            <w:pPr>
              <w:rPr>
                <w:sz w:val="28"/>
                <w:szCs w:val="28"/>
              </w:rPr>
            </w:pPr>
          </w:p>
        </w:tc>
        <w:tc>
          <w:tcPr>
            <w:tcW w:w="3117" w:type="dxa"/>
          </w:tcPr>
          <w:p w14:paraId="3C0ABCFB" w14:textId="77777777" w:rsidR="0099414F" w:rsidRDefault="0099414F" w:rsidP="008C2D52">
            <w:pPr>
              <w:rPr>
                <w:sz w:val="28"/>
                <w:szCs w:val="28"/>
              </w:rPr>
            </w:pPr>
          </w:p>
        </w:tc>
      </w:tr>
      <w:tr w:rsidR="00FD0BF7" w14:paraId="0BAEA6AD" w14:textId="77777777" w:rsidTr="006701F0">
        <w:tc>
          <w:tcPr>
            <w:tcW w:w="1975" w:type="dxa"/>
          </w:tcPr>
          <w:p w14:paraId="6B2B3644" w14:textId="77777777" w:rsidR="00FD0BF7" w:rsidRDefault="00B8746B" w:rsidP="008C2D52">
            <w:pPr>
              <w:rPr>
                <w:sz w:val="28"/>
                <w:szCs w:val="28"/>
              </w:rPr>
            </w:pPr>
            <w:r>
              <w:rPr>
                <w:sz w:val="28"/>
                <w:szCs w:val="28"/>
              </w:rPr>
              <w:t>Sclera</w:t>
            </w:r>
          </w:p>
          <w:p w14:paraId="34BC032D" w14:textId="77777777" w:rsidR="0066479A" w:rsidRDefault="0066479A" w:rsidP="008C2D52">
            <w:pPr>
              <w:rPr>
                <w:sz w:val="28"/>
                <w:szCs w:val="28"/>
              </w:rPr>
            </w:pPr>
          </w:p>
          <w:p w14:paraId="4BC89F6C" w14:textId="77777777" w:rsidR="0066479A" w:rsidRDefault="0066479A" w:rsidP="008C2D52">
            <w:pPr>
              <w:rPr>
                <w:sz w:val="28"/>
                <w:szCs w:val="28"/>
              </w:rPr>
            </w:pPr>
          </w:p>
          <w:p w14:paraId="014198F1" w14:textId="77777777" w:rsidR="0066479A" w:rsidRDefault="0066479A" w:rsidP="008C2D52">
            <w:pPr>
              <w:rPr>
                <w:sz w:val="28"/>
                <w:szCs w:val="28"/>
              </w:rPr>
            </w:pPr>
          </w:p>
          <w:p w14:paraId="0DEC932F" w14:textId="77777777" w:rsidR="0066479A" w:rsidRDefault="0066479A" w:rsidP="008C2D52">
            <w:pPr>
              <w:rPr>
                <w:sz w:val="28"/>
                <w:szCs w:val="28"/>
              </w:rPr>
            </w:pPr>
          </w:p>
          <w:p w14:paraId="4F7ADA50" w14:textId="08D5B692" w:rsidR="0066479A" w:rsidRDefault="0066479A" w:rsidP="008C2D52">
            <w:pPr>
              <w:rPr>
                <w:sz w:val="28"/>
                <w:szCs w:val="28"/>
              </w:rPr>
            </w:pPr>
            <w:r>
              <w:rPr>
                <w:sz w:val="28"/>
                <w:szCs w:val="28"/>
              </w:rPr>
              <w:t>Cornea</w:t>
            </w:r>
          </w:p>
        </w:tc>
        <w:tc>
          <w:tcPr>
            <w:tcW w:w="4258" w:type="dxa"/>
          </w:tcPr>
          <w:p w14:paraId="1AE35757" w14:textId="77777777" w:rsidR="00FD0BF7" w:rsidRDefault="00B8746B" w:rsidP="008C2D52">
            <w:pPr>
              <w:rPr>
                <w:sz w:val="28"/>
                <w:szCs w:val="28"/>
              </w:rPr>
            </w:pPr>
            <w:r>
              <w:rPr>
                <w:sz w:val="28"/>
                <w:szCs w:val="28"/>
              </w:rPr>
              <w:t>Dense irregular connective tissue</w:t>
            </w:r>
          </w:p>
          <w:p w14:paraId="26B29B71" w14:textId="77777777" w:rsidR="0066479A" w:rsidRDefault="0066479A" w:rsidP="008C2D52">
            <w:pPr>
              <w:rPr>
                <w:sz w:val="28"/>
                <w:szCs w:val="28"/>
              </w:rPr>
            </w:pPr>
          </w:p>
          <w:p w14:paraId="43D9FD52" w14:textId="77777777" w:rsidR="0066479A" w:rsidRDefault="0066479A" w:rsidP="008C2D52">
            <w:pPr>
              <w:rPr>
                <w:sz w:val="28"/>
                <w:szCs w:val="28"/>
              </w:rPr>
            </w:pPr>
          </w:p>
          <w:p w14:paraId="2663B9EE" w14:textId="77777777" w:rsidR="0066479A" w:rsidRDefault="0066479A" w:rsidP="008C2D52">
            <w:pPr>
              <w:rPr>
                <w:sz w:val="28"/>
                <w:szCs w:val="28"/>
              </w:rPr>
            </w:pPr>
          </w:p>
          <w:p w14:paraId="37161185" w14:textId="133172CC" w:rsidR="0066479A" w:rsidRDefault="0066479A" w:rsidP="008C2D52">
            <w:pPr>
              <w:rPr>
                <w:sz w:val="28"/>
                <w:szCs w:val="28"/>
              </w:rPr>
            </w:pPr>
            <w:r>
              <w:rPr>
                <w:sz w:val="28"/>
                <w:szCs w:val="28"/>
              </w:rPr>
              <w:t>Two layers of epithelium with organized connective tissue in between</w:t>
            </w:r>
          </w:p>
        </w:tc>
        <w:tc>
          <w:tcPr>
            <w:tcW w:w="3117" w:type="dxa"/>
          </w:tcPr>
          <w:p w14:paraId="21F8526E" w14:textId="77777777" w:rsidR="00FD0BF7" w:rsidRDefault="004F2140" w:rsidP="008C2D52">
            <w:pPr>
              <w:rPr>
                <w:sz w:val="28"/>
                <w:szCs w:val="28"/>
              </w:rPr>
            </w:pPr>
            <w:r>
              <w:rPr>
                <w:sz w:val="28"/>
                <w:szCs w:val="28"/>
              </w:rPr>
              <w:t>Supports the eye</w:t>
            </w:r>
          </w:p>
          <w:p w14:paraId="6BB47DCF" w14:textId="77777777" w:rsidR="004F2140" w:rsidRDefault="004F2140" w:rsidP="008C2D52">
            <w:pPr>
              <w:rPr>
                <w:sz w:val="28"/>
                <w:szCs w:val="28"/>
              </w:rPr>
            </w:pPr>
            <w:r>
              <w:rPr>
                <w:sz w:val="28"/>
                <w:szCs w:val="28"/>
              </w:rPr>
              <w:t>Protects delicate internal structures</w:t>
            </w:r>
          </w:p>
          <w:p w14:paraId="7F2ABC8A" w14:textId="77777777" w:rsidR="004F2140" w:rsidRDefault="004F2140" w:rsidP="008C2D52">
            <w:pPr>
              <w:rPr>
                <w:sz w:val="28"/>
                <w:szCs w:val="28"/>
              </w:rPr>
            </w:pPr>
            <w:r>
              <w:rPr>
                <w:sz w:val="28"/>
                <w:szCs w:val="28"/>
              </w:rPr>
              <w:t>Extrinsic eye muscle attachment site</w:t>
            </w:r>
          </w:p>
          <w:p w14:paraId="64AAE8B7" w14:textId="4CD213BB" w:rsidR="004F2140" w:rsidRDefault="004F2140" w:rsidP="008C2D52">
            <w:pPr>
              <w:rPr>
                <w:sz w:val="28"/>
                <w:szCs w:val="28"/>
              </w:rPr>
            </w:pPr>
            <w:r>
              <w:rPr>
                <w:sz w:val="28"/>
                <w:szCs w:val="28"/>
              </w:rPr>
              <w:t>Protects anterior surface of the eye</w:t>
            </w:r>
          </w:p>
        </w:tc>
      </w:tr>
      <w:tr w:rsidR="00FD0BF7" w14:paraId="43169003" w14:textId="77777777" w:rsidTr="006701F0">
        <w:tc>
          <w:tcPr>
            <w:tcW w:w="1975" w:type="dxa"/>
          </w:tcPr>
          <w:p w14:paraId="728AE890" w14:textId="49A2A720" w:rsidR="00FD0BF7" w:rsidRDefault="00E2185E" w:rsidP="008C2D52">
            <w:pPr>
              <w:rPr>
                <w:sz w:val="28"/>
                <w:szCs w:val="28"/>
              </w:rPr>
            </w:pPr>
            <w:r w:rsidRPr="0031650A">
              <w:rPr>
                <w:b/>
                <w:bCs/>
                <w:sz w:val="28"/>
                <w:szCs w:val="28"/>
              </w:rPr>
              <w:t>Vascular</w:t>
            </w:r>
            <w:r>
              <w:rPr>
                <w:sz w:val="28"/>
                <w:szCs w:val="28"/>
              </w:rPr>
              <w:t xml:space="preserve"> </w:t>
            </w:r>
            <w:r w:rsidRPr="0031650A">
              <w:rPr>
                <w:b/>
                <w:bCs/>
                <w:sz w:val="28"/>
                <w:szCs w:val="28"/>
              </w:rPr>
              <w:t>Tunic</w:t>
            </w:r>
            <w:r>
              <w:rPr>
                <w:sz w:val="28"/>
                <w:szCs w:val="28"/>
              </w:rPr>
              <w:t xml:space="preserve"> (</w:t>
            </w:r>
            <w:r w:rsidRPr="0031650A">
              <w:rPr>
                <w:b/>
                <w:bCs/>
                <w:sz w:val="28"/>
                <w:szCs w:val="28"/>
              </w:rPr>
              <w:t>middle</w:t>
            </w:r>
            <w:r>
              <w:rPr>
                <w:sz w:val="28"/>
                <w:szCs w:val="28"/>
              </w:rPr>
              <w:t xml:space="preserve"> </w:t>
            </w:r>
            <w:r w:rsidRPr="0031650A">
              <w:rPr>
                <w:b/>
                <w:bCs/>
                <w:sz w:val="28"/>
                <w:szCs w:val="28"/>
              </w:rPr>
              <w:t>layer</w:t>
            </w:r>
            <w:r>
              <w:rPr>
                <w:sz w:val="28"/>
                <w:szCs w:val="28"/>
              </w:rPr>
              <w:t>)</w:t>
            </w:r>
          </w:p>
        </w:tc>
        <w:tc>
          <w:tcPr>
            <w:tcW w:w="4258" w:type="dxa"/>
          </w:tcPr>
          <w:p w14:paraId="5608DF83" w14:textId="77777777" w:rsidR="00FD0BF7" w:rsidRDefault="00FD0BF7" w:rsidP="008C2D52">
            <w:pPr>
              <w:rPr>
                <w:sz w:val="28"/>
                <w:szCs w:val="28"/>
              </w:rPr>
            </w:pPr>
          </w:p>
        </w:tc>
        <w:tc>
          <w:tcPr>
            <w:tcW w:w="3117" w:type="dxa"/>
          </w:tcPr>
          <w:p w14:paraId="2D738087" w14:textId="77777777" w:rsidR="00FD0BF7" w:rsidRDefault="00FD0BF7" w:rsidP="008C2D52">
            <w:pPr>
              <w:rPr>
                <w:sz w:val="28"/>
                <w:szCs w:val="28"/>
              </w:rPr>
            </w:pPr>
          </w:p>
        </w:tc>
      </w:tr>
      <w:tr w:rsidR="00FD0BF7" w14:paraId="66C139F1" w14:textId="77777777" w:rsidTr="006701F0">
        <w:tc>
          <w:tcPr>
            <w:tcW w:w="1975" w:type="dxa"/>
          </w:tcPr>
          <w:p w14:paraId="3A795451" w14:textId="77777777" w:rsidR="00FD0BF7" w:rsidRDefault="00E2185E" w:rsidP="008C2D52">
            <w:pPr>
              <w:rPr>
                <w:sz w:val="28"/>
                <w:szCs w:val="28"/>
              </w:rPr>
            </w:pPr>
            <w:r>
              <w:rPr>
                <w:sz w:val="28"/>
                <w:szCs w:val="28"/>
              </w:rPr>
              <w:t>Choroid</w:t>
            </w:r>
          </w:p>
          <w:p w14:paraId="51533BA0" w14:textId="77777777" w:rsidR="007D41EF" w:rsidRDefault="007D41EF" w:rsidP="008C2D52">
            <w:pPr>
              <w:rPr>
                <w:sz w:val="28"/>
                <w:szCs w:val="28"/>
              </w:rPr>
            </w:pPr>
          </w:p>
          <w:p w14:paraId="4011F7CF" w14:textId="77777777" w:rsidR="007D41EF" w:rsidRDefault="007D41EF" w:rsidP="008C2D52">
            <w:pPr>
              <w:rPr>
                <w:sz w:val="28"/>
                <w:szCs w:val="28"/>
              </w:rPr>
            </w:pPr>
          </w:p>
          <w:p w14:paraId="01C0582E" w14:textId="77777777" w:rsidR="00564524" w:rsidRDefault="00564524" w:rsidP="008C2D52">
            <w:pPr>
              <w:rPr>
                <w:sz w:val="28"/>
                <w:szCs w:val="28"/>
              </w:rPr>
            </w:pPr>
          </w:p>
          <w:p w14:paraId="68C5DC42" w14:textId="77777777" w:rsidR="007D41EF" w:rsidRDefault="00564524" w:rsidP="008C2D52">
            <w:pPr>
              <w:rPr>
                <w:sz w:val="28"/>
                <w:szCs w:val="28"/>
              </w:rPr>
            </w:pPr>
            <w:r>
              <w:rPr>
                <w:sz w:val="28"/>
                <w:szCs w:val="28"/>
              </w:rPr>
              <w:t>Ciliary body</w:t>
            </w:r>
          </w:p>
          <w:p w14:paraId="4DFA8052" w14:textId="77777777" w:rsidR="00D4550B" w:rsidRDefault="00D4550B" w:rsidP="008C2D52">
            <w:pPr>
              <w:rPr>
                <w:sz w:val="28"/>
                <w:szCs w:val="28"/>
              </w:rPr>
            </w:pPr>
          </w:p>
          <w:p w14:paraId="594DE1A8" w14:textId="77777777" w:rsidR="00D4550B" w:rsidRDefault="00D4550B" w:rsidP="008C2D52">
            <w:pPr>
              <w:rPr>
                <w:sz w:val="28"/>
                <w:szCs w:val="28"/>
              </w:rPr>
            </w:pPr>
          </w:p>
          <w:p w14:paraId="1D806182" w14:textId="77777777" w:rsidR="00D4550B" w:rsidRDefault="00D4550B" w:rsidP="008C2D52">
            <w:pPr>
              <w:rPr>
                <w:sz w:val="28"/>
                <w:szCs w:val="28"/>
              </w:rPr>
            </w:pPr>
          </w:p>
          <w:p w14:paraId="1430D088" w14:textId="77777777" w:rsidR="00246DE0" w:rsidRDefault="00246DE0" w:rsidP="008C2D52">
            <w:pPr>
              <w:rPr>
                <w:sz w:val="28"/>
                <w:szCs w:val="28"/>
              </w:rPr>
            </w:pPr>
          </w:p>
          <w:p w14:paraId="3DF2014F" w14:textId="77777777" w:rsidR="00D4550B" w:rsidRDefault="00D4550B" w:rsidP="008C2D52">
            <w:pPr>
              <w:rPr>
                <w:sz w:val="28"/>
                <w:szCs w:val="28"/>
              </w:rPr>
            </w:pPr>
          </w:p>
          <w:p w14:paraId="2A8052BA" w14:textId="77777777" w:rsidR="00B671C1" w:rsidRDefault="00B671C1" w:rsidP="008C2D52">
            <w:pPr>
              <w:rPr>
                <w:sz w:val="28"/>
                <w:szCs w:val="28"/>
              </w:rPr>
            </w:pPr>
          </w:p>
          <w:p w14:paraId="4D4F08D3" w14:textId="77777777" w:rsidR="00B671C1" w:rsidRDefault="00B671C1" w:rsidP="008C2D52">
            <w:pPr>
              <w:rPr>
                <w:sz w:val="28"/>
                <w:szCs w:val="28"/>
              </w:rPr>
            </w:pPr>
          </w:p>
          <w:p w14:paraId="19E11E5E" w14:textId="77777777" w:rsidR="00B671C1" w:rsidRDefault="00B671C1" w:rsidP="008C2D52">
            <w:pPr>
              <w:rPr>
                <w:sz w:val="28"/>
                <w:szCs w:val="28"/>
              </w:rPr>
            </w:pPr>
          </w:p>
          <w:p w14:paraId="0A141A39" w14:textId="330CD4DE" w:rsidR="00B671C1" w:rsidRDefault="00B671C1" w:rsidP="008C2D52">
            <w:pPr>
              <w:rPr>
                <w:sz w:val="28"/>
                <w:szCs w:val="28"/>
              </w:rPr>
            </w:pPr>
            <w:r>
              <w:rPr>
                <w:sz w:val="28"/>
                <w:szCs w:val="28"/>
              </w:rPr>
              <w:lastRenderedPageBreak/>
              <w:t>Iris</w:t>
            </w:r>
          </w:p>
        </w:tc>
        <w:tc>
          <w:tcPr>
            <w:tcW w:w="4258" w:type="dxa"/>
          </w:tcPr>
          <w:p w14:paraId="63324DF0" w14:textId="77777777" w:rsidR="00FD0BF7" w:rsidRDefault="00E2185E" w:rsidP="008C2D52">
            <w:pPr>
              <w:rPr>
                <w:sz w:val="28"/>
                <w:szCs w:val="28"/>
              </w:rPr>
            </w:pPr>
            <w:r>
              <w:rPr>
                <w:sz w:val="28"/>
                <w:szCs w:val="28"/>
              </w:rPr>
              <w:lastRenderedPageBreak/>
              <w:t>Areolar connective tissue; highly vascularized</w:t>
            </w:r>
          </w:p>
          <w:p w14:paraId="34D38CF2" w14:textId="77777777" w:rsidR="00564524" w:rsidRDefault="00564524" w:rsidP="008C2D52">
            <w:pPr>
              <w:rPr>
                <w:sz w:val="28"/>
                <w:szCs w:val="28"/>
              </w:rPr>
            </w:pPr>
          </w:p>
          <w:p w14:paraId="5E5B3445" w14:textId="77777777" w:rsidR="002F77A8" w:rsidRDefault="002F77A8" w:rsidP="008C2D52">
            <w:pPr>
              <w:rPr>
                <w:sz w:val="28"/>
                <w:szCs w:val="28"/>
              </w:rPr>
            </w:pPr>
          </w:p>
          <w:p w14:paraId="42E134AF" w14:textId="45E431E7" w:rsidR="00564524" w:rsidRDefault="00564524" w:rsidP="008C2D52">
            <w:pPr>
              <w:rPr>
                <w:sz w:val="28"/>
                <w:szCs w:val="28"/>
              </w:rPr>
            </w:pPr>
            <w:r>
              <w:rPr>
                <w:sz w:val="28"/>
                <w:szCs w:val="28"/>
              </w:rPr>
              <w:t xml:space="preserve">Ciliary smooth muscle and ciliary processes; </w:t>
            </w:r>
            <w:r w:rsidR="00D4550B">
              <w:rPr>
                <w:sz w:val="28"/>
                <w:szCs w:val="28"/>
              </w:rPr>
              <w:t>covered with a secretory epithelium</w:t>
            </w:r>
          </w:p>
          <w:p w14:paraId="76ABDA21" w14:textId="77777777" w:rsidR="00246DE0" w:rsidRDefault="00246DE0" w:rsidP="008C2D52">
            <w:pPr>
              <w:rPr>
                <w:sz w:val="28"/>
                <w:szCs w:val="28"/>
              </w:rPr>
            </w:pPr>
          </w:p>
          <w:p w14:paraId="2375EF09" w14:textId="77777777" w:rsidR="006701F0" w:rsidRDefault="006701F0" w:rsidP="008C2D52">
            <w:pPr>
              <w:rPr>
                <w:sz w:val="28"/>
                <w:szCs w:val="28"/>
              </w:rPr>
            </w:pPr>
          </w:p>
          <w:p w14:paraId="4116C110" w14:textId="77777777" w:rsidR="006701F0" w:rsidRDefault="006701F0" w:rsidP="008C2D52">
            <w:pPr>
              <w:rPr>
                <w:sz w:val="28"/>
                <w:szCs w:val="28"/>
              </w:rPr>
            </w:pPr>
          </w:p>
          <w:p w14:paraId="1BBA2971" w14:textId="77777777" w:rsidR="006701F0" w:rsidRDefault="006701F0" w:rsidP="008C2D52">
            <w:pPr>
              <w:rPr>
                <w:sz w:val="28"/>
                <w:szCs w:val="28"/>
              </w:rPr>
            </w:pPr>
          </w:p>
          <w:p w14:paraId="403EC550" w14:textId="20F96C3D" w:rsidR="00D4550B" w:rsidRDefault="00246DE0" w:rsidP="008C2D52">
            <w:pPr>
              <w:rPr>
                <w:sz w:val="28"/>
                <w:szCs w:val="28"/>
              </w:rPr>
            </w:pPr>
            <w:r>
              <w:rPr>
                <w:sz w:val="28"/>
                <w:szCs w:val="28"/>
              </w:rPr>
              <w:lastRenderedPageBreak/>
              <w:t>Two layers of smooth muscle (</w:t>
            </w:r>
            <w:r w:rsidR="009169AD">
              <w:rPr>
                <w:sz w:val="28"/>
                <w:szCs w:val="28"/>
              </w:rPr>
              <w:t>sphincter pupillae) and connective tissue, with a central pupil</w:t>
            </w:r>
          </w:p>
        </w:tc>
        <w:tc>
          <w:tcPr>
            <w:tcW w:w="3117" w:type="dxa"/>
          </w:tcPr>
          <w:p w14:paraId="0B7BD06B" w14:textId="77777777" w:rsidR="00FD0BF7" w:rsidRDefault="007D41EF" w:rsidP="008C2D52">
            <w:pPr>
              <w:rPr>
                <w:sz w:val="28"/>
                <w:szCs w:val="28"/>
              </w:rPr>
            </w:pPr>
            <w:r>
              <w:rPr>
                <w:sz w:val="28"/>
                <w:szCs w:val="28"/>
              </w:rPr>
              <w:lastRenderedPageBreak/>
              <w:t>Supplies nourishment to the retina</w:t>
            </w:r>
          </w:p>
          <w:p w14:paraId="75B41638" w14:textId="77777777" w:rsidR="007D41EF" w:rsidRDefault="007D41EF" w:rsidP="008C2D52">
            <w:pPr>
              <w:rPr>
                <w:sz w:val="28"/>
                <w:szCs w:val="28"/>
              </w:rPr>
            </w:pPr>
            <w:r>
              <w:rPr>
                <w:sz w:val="28"/>
                <w:szCs w:val="28"/>
              </w:rPr>
              <w:t>Pigment absorbs extraneous light</w:t>
            </w:r>
          </w:p>
          <w:p w14:paraId="69187DAD" w14:textId="77777777" w:rsidR="002F77A8" w:rsidRDefault="00CC057D" w:rsidP="008C2D52">
            <w:pPr>
              <w:rPr>
                <w:sz w:val="28"/>
                <w:szCs w:val="28"/>
              </w:rPr>
            </w:pPr>
            <w:r>
              <w:rPr>
                <w:sz w:val="28"/>
                <w:szCs w:val="28"/>
              </w:rPr>
              <w:t>Holds suspensory</w:t>
            </w:r>
            <w:r w:rsidR="004B3B1F">
              <w:rPr>
                <w:sz w:val="28"/>
                <w:szCs w:val="28"/>
              </w:rPr>
              <w:t xml:space="preserve"> ligaments</w:t>
            </w:r>
            <w:r w:rsidR="00CF7682">
              <w:rPr>
                <w:sz w:val="28"/>
                <w:szCs w:val="28"/>
              </w:rPr>
              <w:t xml:space="preserve"> that attach to the lens and change lens shape for far and near vision</w:t>
            </w:r>
          </w:p>
          <w:p w14:paraId="0CA30A52" w14:textId="77777777" w:rsidR="00185795" w:rsidRDefault="00185795" w:rsidP="008C2D52">
            <w:pPr>
              <w:rPr>
                <w:sz w:val="28"/>
                <w:szCs w:val="28"/>
              </w:rPr>
            </w:pPr>
            <w:r>
              <w:rPr>
                <w:sz w:val="28"/>
                <w:szCs w:val="28"/>
              </w:rPr>
              <w:t>Epithelium secretes aqueous humor</w:t>
            </w:r>
          </w:p>
          <w:p w14:paraId="673DBAF8" w14:textId="77777777" w:rsidR="00B671C1" w:rsidRDefault="00B671C1" w:rsidP="008C2D52">
            <w:pPr>
              <w:rPr>
                <w:sz w:val="28"/>
                <w:szCs w:val="28"/>
              </w:rPr>
            </w:pPr>
          </w:p>
          <w:p w14:paraId="43246847" w14:textId="74710639" w:rsidR="00B671C1" w:rsidRDefault="00B671C1" w:rsidP="008C2D52">
            <w:pPr>
              <w:rPr>
                <w:sz w:val="28"/>
                <w:szCs w:val="28"/>
              </w:rPr>
            </w:pPr>
            <w:r>
              <w:rPr>
                <w:sz w:val="28"/>
                <w:szCs w:val="28"/>
              </w:rPr>
              <w:lastRenderedPageBreak/>
              <w:t>Controls pupil diameter and thus the amount of light entering the eye</w:t>
            </w:r>
          </w:p>
        </w:tc>
      </w:tr>
      <w:tr w:rsidR="0099414F" w14:paraId="601A4B3E" w14:textId="77777777" w:rsidTr="006701F0">
        <w:tc>
          <w:tcPr>
            <w:tcW w:w="1975" w:type="dxa"/>
          </w:tcPr>
          <w:p w14:paraId="4BD136AF" w14:textId="3B730BC2" w:rsidR="0099414F" w:rsidRDefault="0018062E" w:rsidP="008C2D52">
            <w:pPr>
              <w:rPr>
                <w:sz w:val="28"/>
                <w:szCs w:val="28"/>
              </w:rPr>
            </w:pPr>
            <w:r w:rsidRPr="0031650A">
              <w:rPr>
                <w:b/>
                <w:bCs/>
                <w:sz w:val="28"/>
                <w:szCs w:val="28"/>
              </w:rPr>
              <w:lastRenderedPageBreak/>
              <w:t>Retina</w:t>
            </w:r>
            <w:r>
              <w:rPr>
                <w:sz w:val="28"/>
                <w:szCs w:val="28"/>
              </w:rPr>
              <w:t xml:space="preserve"> (</w:t>
            </w:r>
            <w:r w:rsidRPr="0031650A">
              <w:rPr>
                <w:b/>
                <w:bCs/>
                <w:sz w:val="28"/>
                <w:szCs w:val="28"/>
              </w:rPr>
              <w:t>internal</w:t>
            </w:r>
            <w:r>
              <w:rPr>
                <w:sz w:val="28"/>
                <w:szCs w:val="28"/>
              </w:rPr>
              <w:t xml:space="preserve"> </w:t>
            </w:r>
            <w:r w:rsidRPr="0031650A">
              <w:rPr>
                <w:b/>
                <w:bCs/>
                <w:sz w:val="28"/>
                <w:szCs w:val="28"/>
              </w:rPr>
              <w:t>layer</w:t>
            </w:r>
            <w:r>
              <w:rPr>
                <w:sz w:val="28"/>
                <w:szCs w:val="28"/>
              </w:rPr>
              <w:t>)</w:t>
            </w:r>
          </w:p>
        </w:tc>
        <w:tc>
          <w:tcPr>
            <w:tcW w:w="4258" w:type="dxa"/>
          </w:tcPr>
          <w:p w14:paraId="342BB444" w14:textId="77777777" w:rsidR="0099414F" w:rsidRDefault="0099414F" w:rsidP="008C2D52">
            <w:pPr>
              <w:rPr>
                <w:sz w:val="28"/>
                <w:szCs w:val="28"/>
              </w:rPr>
            </w:pPr>
          </w:p>
        </w:tc>
        <w:tc>
          <w:tcPr>
            <w:tcW w:w="3117" w:type="dxa"/>
          </w:tcPr>
          <w:p w14:paraId="0BAF5346" w14:textId="77777777" w:rsidR="0099414F" w:rsidRDefault="0099414F" w:rsidP="008C2D52">
            <w:pPr>
              <w:rPr>
                <w:sz w:val="28"/>
                <w:szCs w:val="28"/>
              </w:rPr>
            </w:pPr>
          </w:p>
        </w:tc>
      </w:tr>
      <w:tr w:rsidR="00FD0BF7" w14:paraId="71C0416E" w14:textId="77777777" w:rsidTr="006701F0">
        <w:tc>
          <w:tcPr>
            <w:tcW w:w="1975" w:type="dxa"/>
          </w:tcPr>
          <w:p w14:paraId="725F1864" w14:textId="262549A1" w:rsidR="00FD0BF7" w:rsidRDefault="0018062E" w:rsidP="008C2D52">
            <w:pPr>
              <w:rPr>
                <w:sz w:val="28"/>
                <w:szCs w:val="28"/>
              </w:rPr>
            </w:pPr>
            <w:r>
              <w:rPr>
                <w:sz w:val="28"/>
                <w:szCs w:val="28"/>
              </w:rPr>
              <w:t>Pigmented layer</w:t>
            </w:r>
          </w:p>
        </w:tc>
        <w:tc>
          <w:tcPr>
            <w:tcW w:w="4258" w:type="dxa"/>
          </w:tcPr>
          <w:p w14:paraId="1B9DB629" w14:textId="77777777" w:rsidR="00FD0BF7" w:rsidRDefault="0018062E" w:rsidP="008C2D52">
            <w:pPr>
              <w:rPr>
                <w:sz w:val="28"/>
                <w:szCs w:val="28"/>
              </w:rPr>
            </w:pPr>
            <w:r>
              <w:rPr>
                <w:sz w:val="28"/>
                <w:szCs w:val="28"/>
              </w:rPr>
              <w:t>Pigmented epithelial cells</w:t>
            </w:r>
          </w:p>
          <w:p w14:paraId="2788716A" w14:textId="77777777" w:rsidR="008D262E" w:rsidRDefault="008D262E" w:rsidP="008C2D52">
            <w:pPr>
              <w:rPr>
                <w:sz w:val="28"/>
                <w:szCs w:val="28"/>
              </w:rPr>
            </w:pPr>
          </w:p>
          <w:p w14:paraId="4B931D6E" w14:textId="77777777" w:rsidR="008D262E" w:rsidRDefault="008D262E" w:rsidP="008C2D52">
            <w:pPr>
              <w:rPr>
                <w:sz w:val="28"/>
                <w:szCs w:val="28"/>
              </w:rPr>
            </w:pPr>
          </w:p>
          <w:p w14:paraId="633CE896" w14:textId="77777777" w:rsidR="008D262E" w:rsidRDefault="008D262E" w:rsidP="008C2D52">
            <w:pPr>
              <w:rPr>
                <w:sz w:val="28"/>
                <w:szCs w:val="28"/>
              </w:rPr>
            </w:pPr>
          </w:p>
          <w:p w14:paraId="45379E94" w14:textId="1FB0575E" w:rsidR="008D262E" w:rsidRDefault="006C7780" w:rsidP="008C2D52">
            <w:pPr>
              <w:rPr>
                <w:sz w:val="28"/>
                <w:szCs w:val="28"/>
              </w:rPr>
            </w:pPr>
            <w:r>
              <w:rPr>
                <w:sz w:val="28"/>
                <w:szCs w:val="28"/>
              </w:rPr>
              <w:t xml:space="preserve">Photoreceptors, bipolar neurons, ganglion cells and supporting </w:t>
            </w:r>
            <w:r w:rsidR="007C1EAC">
              <w:rPr>
                <w:sz w:val="28"/>
                <w:szCs w:val="28"/>
              </w:rPr>
              <w:t>Müller cells</w:t>
            </w:r>
          </w:p>
        </w:tc>
        <w:tc>
          <w:tcPr>
            <w:tcW w:w="3117" w:type="dxa"/>
          </w:tcPr>
          <w:p w14:paraId="4C05E893" w14:textId="77777777" w:rsidR="00FD0BF7" w:rsidRDefault="000A53B4" w:rsidP="008C2D52">
            <w:pPr>
              <w:rPr>
                <w:sz w:val="28"/>
                <w:szCs w:val="28"/>
              </w:rPr>
            </w:pPr>
            <w:r>
              <w:rPr>
                <w:sz w:val="28"/>
                <w:szCs w:val="28"/>
              </w:rPr>
              <w:t>Absorbs extraneous light</w:t>
            </w:r>
          </w:p>
          <w:p w14:paraId="3C8CF890" w14:textId="77777777" w:rsidR="000A53B4" w:rsidRDefault="000A53B4" w:rsidP="008C2D52">
            <w:pPr>
              <w:rPr>
                <w:sz w:val="28"/>
                <w:szCs w:val="28"/>
              </w:rPr>
            </w:pPr>
            <w:r>
              <w:rPr>
                <w:sz w:val="28"/>
                <w:szCs w:val="28"/>
              </w:rPr>
              <w:t>Provides vitamin A for photoreceptor cells</w:t>
            </w:r>
          </w:p>
          <w:p w14:paraId="410EDC86" w14:textId="77777777" w:rsidR="000A53B4" w:rsidRDefault="000A53B4" w:rsidP="008C2D52">
            <w:pPr>
              <w:rPr>
                <w:sz w:val="28"/>
                <w:szCs w:val="28"/>
              </w:rPr>
            </w:pPr>
          </w:p>
          <w:p w14:paraId="01CB5D20" w14:textId="710EFB4A" w:rsidR="00E10790" w:rsidRDefault="00E10790" w:rsidP="008C2D52">
            <w:pPr>
              <w:rPr>
                <w:sz w:val="28"/>
                <w:szCs w:val="28"/>
              </w:rPr>
            </w:pPr>
            <w:r>
              <w:rPr>
                <w:sz w:val="28"/>
                <w:szCs w:val="28"/>
              </w:rPr>
              <w:t>Detects incoming light rays; light rays are converted</w:t>
            </w:r>
            <w:r w:rsidR="008D262E">
              <w:rPr>
                <w:sz w:val="28"/>
                <w:szCs w:val="28"/>
              </w:rPr>
              <w:t xml:space="preserve"> to nerve signals and transmitted to the brain</w:t>
            </w:r>
          </w:p>
        </w:tc>
      </w:tr>
    </w:tbl>
    <w:p w14:paraId="37BD88EC" w14:textId="3B92B90F" w:rsidR="006554BC" w:rsidRDefault="006554BC" w:rsidP="008C2D52">
      <w:pPr>
        <w:rPr>
          <w:sz w:val="28"/>
          <w:szCs w:val="28"/>
        </w:rPr>
      </w:pPr>
    </w:p>
    <w:p w14:paraId="06D23C3C" w14:textId="310A2161" w:rsidR="00903ABA" w:rsidRDefault="008E266B" w:rsidP="008C2D52">
      <w:pPr>
        <w:pStyle w:val="ListParagraph"/>
        <w:numPr>
          <w:ilvl w:val="0"/>
          <w:numId w:val="1"/>
        </w:numPr>
        <w:rPr>
          <w:b/>
          <w:bCs/>
          <w:sz w:val="28"/>
          <w:szCs w:val="28"/>
        </w:rPr>
      </w:pPr>
      <w:r>
        <w:rPr>
          <w:b/>
          <w:bCs/>
          <w:sz w:val="28"/>
          <w:szCs w:val="28"/>
        </w:rPr>
        <w:t>Easy on layers of the retina for information penetration</w:t>
      </w:r>
    </w:p>
    <w:p w14:paraId="443289B8" w14:textId="1A8E497E" w:rsidR="00DF3FD8" w:rsidRDefault="007A16EB" w:rsidP="000A5052">
      <w:pPr>
        <w:jc w:val="both"/>
        <w:rPr>
          <w:rFonts w:eastAsia="Times New Roman"/>
          <w:color w:val="000000"/>
          <w:sz w:val="28"/>
          <w:szCs w:val="28"/>
          <w:shd w:val="clear" w:color="auto" w:fill="FFFFFF"/>
        </w:rPr>
      </w:pPr>
      <w:r>
        <w:rPr>
          <w:rFonts w:eastAsia="Times New Roman"/>
          <w:color w:val="000000"/>
          <w:sz w:val="28"/>
          <w:szCs w:val="28"/>
          <w:shd w:val="clear" w:color="auto" w:fill="FFFFFF"/>
        </w:rPr>
        <w:t>The retina is the innermost layer in the eye that is responsible for the visual processing that turns light energy from photons into three-dimensional images.</w:t>
      </w:r>
      <w:r w:rsidR="00E04F5B">
        <w:rPr>
          <w:rFonts w:eastAsia="Times New Roman"/>
          <w:color w:val="000000"/>
          <w:sz w:val="28"/>
          <w:szCs w:val="28"/>
          <w:shd w:val="clear" w:color="auto" w:fill="FFFFFF"/>
        </w:rPr>
        <w:t xml:space="preserve"> </w:t>
      </w:r>
      <w:r>
        <w:rPr>
          <w:rFonts w:eastAsia="Times New Roman"/>
          <w:color w:val="000000"/>
          <w:sz w:val="28"/>
          <w:szCs w:val="28"/>
          <w:shd w:val="clear" w:color="auto" w:fill="FFFFFF"/>
        </w:rPr>
        <w:t>Located in the posterior portion of the eyeball, the retina is the only extension of the brain that can be viewed from the outside world and gives ophthalmologists a rare window into real-time pathology affecting the retina. </w:t>
      </w:r>
      <w:r w:rsidR="00375415">
        <w:rPr>
          <w:rFonts w:eastAsia="Times New Roman"/>
          <w:color w:val="000000"/>
          <w:sz w:val="28"/>
          <w:szCs w:val="28"/>
          <w:shd w:val="clear" w:color="auto" w:fill="FFFFFF"/>
        </w:rPr>
        <w:t>The retina itself consists of six different cell lines divided into ten different layers, each playing a specific role in creating and transmitting vision. The different cell types perform a particular role and form functional circuits that specialize in detecting specific variations and movements of light.</w:t>
      </w:r>
    </w:p>
    <w:p w14:paraId="35875C7C" w14:textId="012234DB" w:rsidR="008C37BA" w:rsidRDefault="008C37BA">
      <w:pPr>
        <w:pStyle w:val="Heading2"/>
        <w:pBdr>
          <w:bottom w:val="single" w:sz="6" w:space="0" w:color="97B0C8"/>
        </w:pBdr>
        <w:shd w:val="clear" w:color="auto" w:fill="FFFFFF"/>
        <w:spacing w:before="280" w:after="140"/>
        <w:divId w:val="1886023398"/>
        <w:rPr>
          <w:rFonts w:ascii="Arial Narrow" w:eastAsia="Times New Roman" w:hAnsi="Arial Narrow"/>
          <w:color w:val="B96E46"/>
          <w:sz w:val="36"/>
          <w:szCs w:val="36"/>
        </w:rPr>
      </w:pPr>
      <w:r>
        <w:rPr>
          <w:rFonts w:ascii="Arial Narrow" w:eastAsia="Times New Roman" w:hAnsi="Arial Narrow"/>
          <w:b/>
          <w:bCs/>
          <w:color w:val="B96E46"/>
        </w:rPr>
        <w:t>Structure and function</w:t>
      </w:r>
    </w:p>
    <w:p w14:paraId="24F3DF3C" w14:textId="77777777" w:rsidR="008C37BA" w:rsidRDefault="008C37BA">
      <w:pPr>
        <w:pStyle w:val="NormalWeb"/>
        <w:shd w:val="clear" w:color="auto" w:fill="FFFFFF"/>
        <w:spacing w:before="210" w:beforeAutospacing="0" w:after="210" w:afterAutospacing="0"/>
        <w:divId w:val="1886023398"/>
        <w:rPr>
          <w:color w:val="000000"/>
          <w:sz w:val="28"/>
          <w:szCs w:val="28"/>
        </w:rPr>
      </w:pPr>
      <w:r>
        <w:rPr>
          <w:color w:val="000000"/>
          <w:sz w:val="28"/>
          <w:szCs w:val="28"/>
        </w:rPr>
        <w:t xml:space="preserve">The retina lines the entire posterior portion of the eye, except for the area of the optic nerve and extends anteriorly to end 360 degrees circumferentially at the </w:t>
      </w:r>
      <w:proofErr w:type="spellStart"/>
      <w:r>
        <w:rPr>
          <w:color w:val="000000"/>
          <w:sz w:val="28"/>
          <w:szCs w:val="28"/>
        </w:rPr>
        <w:t>ora</w:t>
      </w:r>
      <w:proofErr w:type="spellEnd"/>
      <w:r>
        <w:rPr>
          <w:color w:val="000000"/>
          <w:sz w:val="28"/>
          <w:szCs w:val="28"/>
        </w:rPr>
        <w:t xml:space="preserve"> Serrata, the junction between the retina and the ciliary body. </w:t>
      </w:r>
    </w:p>
    <w:p w14:paraId="3AC7C0A3" w14:textId="77777777" w:rsidR="008C37BA" w:rsidRDefault="008C37BA">
      <w:pPr>
        <w:pStyle w:val="NormalWeb"/>
        <w:shd w:val="clear" w:color="auto" w:fill="FFFFFF"/>
        <w:spacing w:before="210" w:beforeAutospacing="0" w:after="210" w:afterAutospacing="0"/>
        <w:divId w:val="1886023398"/>
        <w:rPr>
          <w:color w:val="000000"/>
          <w:sz w:val="28"/>
          <w:szCs w:val="28"/>
        </w:rPr>
      </w:pPr>
      <w:r>
        <w:rPr>
          <w:color w:val="000000"/>
          <w:sz w:val="28"/>
          <w:szCs w:val="28"/>
        </w:rPr>
        <w:t>The retina is a layered structure with ten distinct layers of neurons interconnected by synapses. The cells subdivide into three basic cell types: photoreceptor cells, neuronal cells, and glial cells. The layers from the closest to the front anterior of the head towards the posterior of the head are as follows:</w:t>
      </w:r>
    </w:p>
    <w:p w14:paraId="1C35FDC4" w14:textId="21706F3C" w:rsidR="008C37BA" w:rsidRDefault="008C37BA" w:rsidP="008C37BA">
      <w:pPr>
        <w:pStyle w:val="halfrhythm"/>
        <w:numPr>
          <w:ilvl w:val="0"/>
          <w:numId w:val="5"/>
        </w:numPr>
        <w:shd w:val="clear" w:color="auto" w:fill="FFFFFF"/>
        <w:ind w:left="0"/>
        <w:divId w:val="1477721615"/>
        <w:rPr>
          <w:rFonts w:eastAsia="Times New Roman"/>
          <w:color w:val="000000"/>
          <w:sz w:val="28"/>
          <w:szCs w:val="28"/>
        </w:rPr>
      </w:pPr>
      <w:r>
        <w:rPr>
          <w:rFonts w:eastAsia="Times New Roman"/>
          <w:color w:val="000000"/>
          <w:sz w:val="28"/>
          <w:szCs w:val="28"/>
        </w:rPr>
        <w:lastRenderedPageBreak/>
        <w:t>Inner limiting membrane</w:t>
      </w:r>
    </w:p>
    <w:p w14:paraId="5E5505CB" w14:textId="77777777" w:rsidR="008C37BA" w:rsidRDefault="008C37BA" w:rsidP="008C37BA">
      <w:pPr>
        <w:pStyle w:val="halfrhythm"/>
        <w:numPr>
          <w:ilvl w:val="0"/>
          <w:numId w:val="5"/>
        </w:numPr>
        <w:shd w:val="clear" w:color="auto" w:fill="FFFFFF"/>
        <w:ind w:left="0"/>
        <w:divId w:val="1363895797"/>
        <w:rPr>
          <w:rFonts w:eastAsia="Times New Roman"/>
          <w:color w:val="000000"/>
          <w:sz w:val="28"/>
          <w:szCs w:val="28"/>
        </w:rPr>
      </w:pPr>
      <w:r>
        <w:rPr>
          <w:rFonts w:eastAsia="Times New Roman"/>
          <w:color w:val="000000"/>
          <w:sz w:val="28"/>
          <w:szCs w:val="28"/>
        </w:rPr>
        <w:t>Nerve fiber layer (NFL)</w:t>
      </w:r>
    </w:p>
    <w:p w14:paraId="7ECC226C" w14:textId="77777777" w:rsidR="008C37BA" w:rsidRDefault="008C37BA" w:rsidP="008C37BA">
      <w:pPr>
        <w:pStyle w:val="halfrhythm"/>
        <w:numPr>
          <w:ilvl w:val="0"/>
          <w:numId w:val="5"/>
        </w:numPr>
        <w:shd w:val="clear" w:color="auto" w:fill="FFFFFF"/>
        <w:ind w:left="0"/>
        <w:divId w:val="255990026"/>
        <w:rPr>
          <w:rFonts w:eastAsia="Times New Roman"/>
          <w:color w:val="000000"/>
          <w:sz w:val="28"/>
          <w:szCs w:val="28"/>
        </w:rPr>
      </w:pPr>
      <w:r>
        <w:rPr>
          <w:rFonts w:eastAsia="Times New Roman"/>
          <w:color w:val="000000"/>
          <w:sz w:val="28"/>
          <w:szCs w:val="28"/>
        </w:rPr>
        <w:t>Ganglion cell layer</w:t>
      </w:r>
    </w:p>
    <w:p w14:paraId="785175BA" w14:textId="1FDEFB7F" w:rsidR="008C37BA" w:rsidRDefault="008C37BA" w:rsidP="008C37BA">
      <w:pPr>
        <w:pStyle w:val="halfrhythm"/>
        <w:numPr>
          <w:ilvl w:val="0"/>
          <w:numId w:val="5"/>
        </w:numPr>
        <w:shd w:val="clear" w:color="auto" w:fill="FFFFFF"/>
        <w:ind w:left="0"/>
        <w:divId w:val="461075905"/>
        <w:rPr>
          <w:rFonts w:eastAsia="Times New Roman"/>
          <w:color w:val="000000"/>
          <w:sz w:val="28"/>
          <w:szCs w:val="28"/>
        </w:rPr>
      </w:pPr>
      <w:r>
        <w:rPr>
          <w:rFonts w:eastAsia="Times New Roman"/>
          <w:color w:val="000000"/>
          <w:sz w:val="28"/>
          <w:szCs w:val="28"/>
        </w:rPr>
        <w:t>Inner plexiform layer</w:t>
      </w:r>
    </w:p>
    <w:p w14:paraId="681E615F" w14:textId="77777777" w:rsidR="008C37BA" w:rsidRDefault="008C37BA" w:rsidP="008C37BA">
      <w:pPr>
        <w:pStyle w:val="halfrhythm"/>
        <w:numPr>
          <w:ilvl w:val="0"/>
          <w:numId w:val="5"/>
        </w:numPr>
        <w:shd w:val="clear" w:color="auto" w:fill="FFFFFF"/>
        <w:ind w:left="0"/>
        <w:divId w:val="478037685"/>
        <w:rPr>
          <w:rFonts w:eastAsia="Times New Roman"/>
          <w:color w:val="000000"/>
          <w:sz w:val="28"/>
          <w:szCs w:val="28"/>
        </w:rPr>
      </w:pPr>
      <w:r>
        <w:rPr>
          <w:rFonts w:eastAsia="Times New Roman"/>
          <w:color w:val="000000"/>
          <w:sz w:val="28"/>
          <w:szCs w:val="28"/>
        </w:rPr>
        <w:t>Inner nuclear layer</w:t>
      </w:r>
    </w:p>
    <w:p w14:paraId="708A5CA4" w14:textId="77777777" w:rsidR="008C37BA" w:rsidRDefault="008C37BA" w:rsidP="008C37BA">
      <w:pPr>
        <w:pStyle w:val="halfrhythm"/>
        <w:numPr>
          <w:ilvl w:val="0"/>
          <w:numId w:val="5"/>
        </w:numPr>
        <w:shd w:val="clear" w:color="auto" w:fill="FFFFFF"/>
        <w:ind w:left="0"/>
        <w:divId w:val="886842687"/>
        <w:rPr>
          <w:rFonts w:eastAsia="Times New Roman"/>
          <w:color w:val="000000"/>
          <w:sz w:val="28"/>
          <w:szCs w:val="28"/>
        </w:rPr>
      </w:pPr>
      <w:r>
        <w:rPr>
          <w:rFonts w:eastAsia="Times New Roman"/>
          <w:color w:val="000000"/>
          <w:sz w:val="28"/>
          <w:szCs w:val="28"/>
        </w:rPr>
        <w:t>Middle limiting membrane</w:t>
      </w:r>
    </w:p>
    <w:p w14:paraId="0710E556" w14:textId="77777777" w:rsidR="008C37BA" w:rsidRDefault="008C37BA" w:rsidP="008C37BA">
      <w:pPr>
        <w:pStyle w:val="halfrhythm"/>
        <w:numPr>
          <w:ilvl w:val="0"/>
          <w:numId w:val="5"/>
        </w:numPr>
        <w:shd w:val="clear" w:color="auto" w:fill="FFFFFF"/>
        <w:ind w:left="0"/>
        <w:divId w:val="1925145833"/>
        <w:rPr>
          <w:rFonts w:eastAsia="Times New Roman"/>
          <w:color w:val="000000"/>
          <w:sz w:val="28"/>
          <w:szCs w:val="28"/>
        </w:rPr>
      </w:pPr>
      <w:r>
        <w:rPr>
          <w:rFonts w:eastAsia="Times New Roman"/>
          <w:color w:val="000000"/>
          <w:sz w:val="28"/>
          <w:szCs w:val="28"/>
        </w:rPr>
        <w:t>Outer plexiform layer</w:t>
      </w:r>
    </w:p>
    <w:p w14:paraId="2E3ABB22" w14:textId="77777777" w:rsidR="008C37BA" w:rsidRDefault="008C37BA" w:rsidP="008C37BA">
      <w:pPr>
        <w:pStyle w:val="halfrhythm"/>
        <w:numPr>
          <w:ilvl w:val="0"/>
          <w:numId w:val="5"/>
        </w:numPr>
        <w:shd w:val="clear" w:color="auto" w:fill="FFFFFF"/>
        <w:ind w:left="0"/>
        <w:divId w:val="1639261654"/>
        <w:rPr>
          <w:rFonts w:eastAsia="Times New Roman"/>
          <w:color w:val="000000"/>
          <w:sz w:val="28"/>
          <w:szCs w:val="28"/>
        </w:rPr>
      </w:pPr>
      <w:r>
        <w:rPr>
          <w:rFonts w:eastAsia="Times New Roman"/>
          <w:color w:val="000000"/>
          <w:sz w:val="28"/>
          <w:szCs w:val="28"/>
        </w:rPr>
        <w:t>Outer nuclear layer</w:t>
      </w:r>
    </w:p>
    <w:p w14:paraId="1E29C53F" w14:textId="77777777" w:rsidR="008C37BA" w:rsidRDefault="008C37BA" w:rsidP="008C37BA">
      <w:pPr>
        <w:pStyle w:val="halfrhythm"/>
        <w:numPr>
          <w:ilvl w:val="0"/>
          <w:numId w:val="5"/>
        </w:numPr>
        <w:shd w:val="clear" w:color="auto" w:fill="FFFFFF"/>
        <w:ind w:left="0"/>
        <w:divId w:val="194469505"/>
        <w:rPr>
          <w:rFonts w:eastAsia="Times New Roman"/>
          <w:color w:val="000000"/>
          <w:sz w:val="28"/>
          <w:szCs w:val="28"/>
        </w:rPr>
      </w:pPr>
      <w:r>
        <w:rPr>
          <w:rFonts w:eastAsia="Times New Roman"/>
          <w:color w:val="000000"/>
          <w:sz w:val="28"/>
          <w:szCs w:val="28"/>
        </w:rPr>
        <w:t>External limiting membrane</w:t>
      </w:r>
    </w:p>
    <w:p w14:paraId="4380B6B6" w14:textId="1F8533D0" w:rsidR="008C37BA" w:rsidRDefault="00810781" w:rsidP="008C37BA">
      <w:pPr>
        <w:pStyle w:val="halfrhythm"/>
        <w:numPr>
          <w:ilvl w:val="0"/>
          <w:numId w:val="5"/>
        </w:numPr>
        <w:shd w:val="clear" w:color="auto" w:fill="FFFFFF"/>
        <w:ind w:left="0"/>
        <w:divId w:val="303000286"/>
        <w:rPr>
          <w:rFonts w:eastAsia="Times New Roman"/>
          <w:color w:val="000000"/>
          <w:sz w:val="28"/>
          <w:szCs w:val="28"/>
        </w:rPr>
      </w:pPr>
      <w:r>
        <w:rPr>
          <w:rFonts w:eastAsia="Times New Roman"/>
          <w:noProof/>
          <w:color w:val="000000"/>
          <w:sz w:val="28"/>
          <w:szCs w:val="28"/>
        </w:rPr>
        <w:drawing>
          <wp:anchor distT="0" distB="0" distL="114300" distR="114300" simplePos="0" relativeHeight="251660288" behindDoc="0" locked="0" layoutInCell="1" allowOverlap="1" wp14:anchorId="7C3D62FA" wp14:editId="23315E54">
            <wp:simplePos x="0" y="0"/>
            <wp:positionH relativeFrom="column">
              <wp:posOffset>130175</wp:posOffset>
            </wp:positionH>
            <wp:positionV relativeFrom="paragraph">
              <wp:posOffset>362585</wp:posOffset>
            </wp:positionV>
            <wp:extent cx="5524500" cy="50387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5524500" cy="5038725"/>
                    </a:xfrm>
                    <a:prstGeom prst="rect">
                      <a:avLst/>
                    </a:prstGeom>
                  </pic:spPr>
                </pic:pic>
              </a:graphicData>
            </a:graphic>
          </wp:anchor>
        </w:drawing>
      </w:r>
      <w:r w:rsidR="008C37BA">
        <w:rPr>
          <w:rFonts w:eastAsia="Times New Roman"/>
          <w:color w:val="000000"/>
          <w:sz w:val="28"/>
          <w:szCs w:val="28"/>
        </w:rPr>
        <w:t>The layer of rods and cones</w:t>
      </w:r>
    </w:p>
    <w:p w14:paraId="0C2940FF" w14:textId="2773C625" w:rsidR="00EB6374" w:rsidRDefault="00EB6374" w:rsidP="00EB6374">
      <w:pPr>
        <w:pStyle w:val="halfrhythm"/>
        <w:shd w:val="clear" w:color="auto" w:fill="FFFFFF"/>
        <w:divId w:val="303000286"/>
        <w:rPr>
          <w:rFonts w:eastAsia="Times New Roman"/>
          <w:color w:val="000000"/>
          <w:sz w:val="28"/>
          <w:szCs w:val="28"/>
        </w:rPr>
      </w:pPr>
    </w:p>
    <w:p w14:paraId="6DCDED80" w14:textId="77777777" w:rsidR="00810781" w:rsidRDefault="00810781">
      <w:pPr>
        <w:pStyle w:val="NormalWeb"/>
        <w:shd w:val="clear" w:color="auto" w:fill="FFFFFF"/>
        <w:spacing w:before="210" w:beforeAutospacing="0" w:after="210" w:afterAutospacing="0"/>
        <w:divId w:val="2103259048"/>
        <w:rPr>
          <w:b/>
          <w:bCs/>
          <w:color w:val="000000"/>
          <w:sz w:val="28"/>
          <w:szCs w:val="28"/>
        </w:rPr>
      </w:pPr>
    </w:p>
    <w:p w14:paraId="6E9D8861" w14:textId="77777777" w:rsidR="001B46AB" w:rsidRDefault="001B46AB">
      <w:pPr>
        <w:pStyle w:val="NormalWeb"/>
        <w:shd w:val="clear" w:color="auto" w:fill="FFFFFF"/>
        <w:spacing w:before="210" w:beforeAutospacing="0" w:after="210" w:afterAutospacing="0"/>
        <w:divId w:val="2103259048"/>
        <w:rPr>
          <w:b/>
          <w:bCs/>
          <w:color w:val="000000"/>
          <w:sz w:val="28"/>
          <w:szCs w:val="28"/>
        </w:rPr>
      </w:pPr>
    </w:p>
    <w:p w14:paraId="5114E3B8" w14:textId="4E60B21B" w:rsidR="00C572DE" w:rsidRDefault="00810781">
      <w:pPr>
        <w:pStyle w:val="NormalWeb"/>
        <w:shd w:val="clear" w:color="auto" w:fill="FFFFFF"/>
        <w:spacing w:before="210" w:beforeAutospacing="0" w:after="210" w:afterAutospacing="0"/>
        <w:divId w:val="2103259048"/>
        <w:rPr>
          <w:color w:val="000000"/>
          <w:sz w:val="28"/>
          <w:szCs w:val="28"/>
        </w:rPr>
      </w:pPr>
      <w:r>
        <w:rPr>
          <w:b/>
          <w:bCs/>
          <w:color w:val="000000"/>
          <w:sz w:val="28"/>
          <w:szCs w:val="28"/>
        </w:rPr>
        <w:lastRenderedPageBreak/>
        <w:t xml:space="preserve"> </w:t>
      </w:r>
      <w:r w:rsidR="00C572DE">
        <w:rPr>
          <w:b/>
          <w:bCs/>
          <w:color w:val="000000"/>
          <w:sz w:val="28"/>
          <w:szCs w:val="28"/>
        </w:rPr>
        <w:t>Inner limiting membrane</w:t>
      </w:r>
    </w:p>
    <w:p w14:paraId="2970D8AC" w14:textId="77777777" w:rsidR="00C572DE" w:rsidRDefault="00C572DE">
      <w:pPr>
        <w:pStyle w:val="NormalWeb"/>
        <w:shd w:val="clear" w:color="auto" w:fill="FFFFFF"/>
        <w:spacing w:before="210" w:beforeAutospacing="0" w:after="210" w:afterAutospacing="0"/>
        <w:divId w:val="2103259048"/>
        <w:rPr>
          <w:color w:val="000000"/>
          <w:sz w:val="28"/>
          <w:szCs w:val="28"/>
        </w:rPr>
      </w:pPr>
      <w:r>
        <w:rPr>
          <w:color w:val="000000"/>
          <w:sz w:val="28"/>
          <w:szCs w:val="28"/>
        </w:rPr>
        <w:t>The ILM is the retina's inner surface bordering the vitreous humor and thereby forming a diffusion barrier between the neural retina and vitreous humor. The ILM contains laterally contacting Muller cell synaptic boutons and other basement membrane parts.</w:t>
      </w:r>
    </w:p>
    <w:p w14:paraId="6934F541" w14:textId="77777777" w:rsidR="00C572DE" w:rsidRDefault="00C572DE">
      <w:pPr>
        <w:pStyle w:val="NormalWeb"/>
        <w:shd w:val="clear" w:color="auto" w:fill="FFFFFF"/>
        <w:spacing w:before="210" w:beforeAutospacing="0" w:after="210" w:afterAutospacing="0"/>
        <w:divId w:val="2103259048"/>
        <w:rPr>
          <w:color w:val="000000"/>
          <w:sz w:val="28"/>
          <w:szCs w:val="28"/>
        </w:rPr>
      </w:pPr>
      <w:r>
        <w:rPr>
          <w:b/>
          <w:bCs/>
          <w:color w:val="000000"/>
          <w:sz w:val="28"/>
          <w:szCs w:val="28"/>
        </w:rPr>
        <w:t>Nerve fiber layer (NFL)</w:t>
      </w:r>
    </w:p>
    <w:p w14:paraId="59D65193" w14:textId="3A8C4D40" w:rsidR="003D1B53" w:rsidRDefault="00C572DE">
      <w:pPr>
        <w:pStyle w:val="NormalWeb"/>
        <w:shd w:val="clear" w:color="auto" w:fill="FFFFFF"/>
        <w:spacing w:before="210" w:beforeAutospacing="0" w:after="210" w:afterAutospacing="0"/>
        <w:divId w:val="2103259048"/>
        <w:rPr>
          <w:color w:val="000000"/>
          <w:sz w:val="28"/>
          <w:szCs w:val="28"/>
        </w:rPr>
      </w:pPr>
      <w:r>
        <w:rPr>
          <w:color w:val="000000"/>
          <w:sz w:val="28"/>
          <w:szCs w:val="28"/>
        </w:rPr>
        <w:t>The nerve fiber layer is the second innermost layer of the retina from the vitreous. Patients with retinitis pigmentosa may have a measurable degree of RNFL thinning.</w:t>
      </w:r>
    </w:p>
    <w:p w14:paraId="4FAD5836" w14:textId="567B78CE" w:rsidR="00C572DE" w:rsidRDefault="003D1B53">
      <w:pPr>
        <w:pStyle w:val="NormalWeb"/>
        <w:shd w:val="clear" w:color="auto" w:fill="FFFFFF"/>
        <w:spacing w:before="210" w:beforeAutospacing="0" w:after="210" w:afterAutospacing="0"/>
        <w:divId w:val="2103259048"/>
        <w:rPr>
          <w:color w:val="000000"/>
          <w:sz w:val="28"/>
          <w:szCs w:val="28"/>
        </w:rPr>
      </w:pPr>
      <w:r>
        <w:rPr>
          <w:b/>
          <w:bCs/>
          <w:color w:val="000000"/>
          <w:sz w:val="28"/>
          <w:szCs w:val="28"/>
        </w:rPr>
        <w:t xml:space="preserve"> </w:t>
      </w:r>
      <w:r w:rsidR="00C572DE">
        <w:rPr>
          <w:b/>
          <w:bCs/>
          <w:color w:val="000000"/>
          <w:sz w:val="28"/>
          <w:szCs w:val="28"/>
        </w:rPr>
        <w:t>Ganglion cell layer</w:t>
      </w:r>
    </w:p>
    <w:p w14:paraId="481DEE54" w14:textId="77777777" w:rsidR="00C572DE" w:rsidRDefault="00C572DE">
      <w:pPr>
        <w:pStyle w:val="NormalWeb"/>
        <w:shd w:val="clear" w:color="auto" w:fill="FFFFFF"/>
        <w:spacing w:before="210" w:beforeAutospacing="0" w:after="210" w:afterAutospacing="0"/>
        <w:divId w:val="2103259048"/>
        <w:rPr>
          <w:color w:val="000000"/>
          <w:sz w:val="28"/>
          <w:szCs w:val="28"/>
        </w:rPr>
      </w:pPr>
      <w:r>
        <w:rPr>
          <w:color w:val="000000"/>
          <w:sz w:val="28"/>
          <w:szCs w:val="28"/>
        </w:rPr>
        <w:t>This layer contains the retinal ganglion cells (RGCs) and displaced amacrine cells. As a rule of thumb, smaller RGCs dendrites arborize in the inner plexiform layer while larger RGCs dendrites arborize in other layers.</w:t>
      </w:r>
    </w:p>
    <w:p w14:paraId="3F4CD6C5" w14:textId="77777777" w:rsidR="00C572DE" w:rsidRDefault="00C572DE">
      <w:pPr>
        <w:pStyle w:val="NormalWeb"/>
        <w:shd w:val="clear" w:color="auto" w:fill="FFFFFF"/>
        <w:spacing w:before="210" w:beforeAutospacing="0" w:after="210" w:afterAutospacing="0"/>
        <w:divId w:val="2103259048"/>
        <w:rPr>
          <w:color w:val="000000"/>
          <w:sz w:val="28"/>
          <w:szCs w:val="28"/>
        </w:rPr>
      </w:pPr>
      <w:r>
        <w:rPr>
          <w:b/>
          <w:bCs/>
          <w:color w:val="000000"/>
          <w:sz w:val="28"/>
          <w:szCs w:val="28"/>
        </w:rPr>
        <w:t>Inner plexiform layer</w:t>
      </w:r>
    </w:p>
    <w:p w14:paraId="01D81DA2" w14:textId="77777777" w:rsidR="00C572DE" w:rsidRDefault="00C572DE">
      <w:pPr>
        <w:pStyle w:val="NormalWeb"/>
        <w:shd w:val="clear" w:color="auto" w:fill="FFFFFF"/>
        <w:spacing w:before="210" w:beforeAutospacing="0" w:after="210" w:afterAutospacing="0"/>
        <w:divId w:val="2103259048"/>
        <w:rPr>
          <w:color w:val="000000"/>
          <w:sz w:val="28"/>
          <w:szCs w:val="28"/>
        </w:rPr>
      </w:pPr>
      <w:r>
        <w:rPr>
          <w:color w:val="000000"/>
          <w:sz w:val="28"/>
          <w:szCs w:val="28"/>
        </w:rPr>
        <w:t>The inner plexiform layer is an area comprised of a dense reticulum of fibrils formed by interlaced dendrites of RGCs and cells of the inner nuclear layer.</w:t>
      </w:r>
    </w:p>
    <w:p w14:paraId="5AF59010" w14:textId="77777777" w:rsidR="00C572DE" w:rsidRDefault="00C572DE">
      <w:pPr>
        <w:pStyle w:val="NormalWeb"/>
        <w:shd w:val="clear" w:color="auto" w:fill="FFFFFF"/>
        <w:spacing w:before="210" w:beforeAutospacing="0" w:after="210" w:afterAutospacing="0"/>
        <w:divId w:val="2103259048"/>
        <w:rPr>
          <w:color w:val="000000"/>
          <w:sz w:val="28"/>
          <w:szCs w:val="28"/>
        </w:rPr>
      </w:pPr>
      <w:r>
        <w:rPr>
          <w:b/>
          <w:bCs/>
          <w:color w:val="000000"/>
          <w:sz w:val="28"/>
          <w:szCs w:val="28"/>
        </w:rPr>
        <w:t>Inner nuclear layer</w:t>
      </w:r>
    </w:p>
    <w:p w14:paraId="19A4A935" w14:textId="77777777" w:rsidR="00C572DE" w:rsidRDefault="00C572DE">
      <w:pPr>
        <w:pStyle w:val="NormalWeb"/>
        <w:shd w:val="clear" w:color="auto" w:fill="FFFFFF"/>
        <w:spacing w:before="210" w:beforeAutospacing="0" w:after="210" w:afterAutospacing="0"/>
        <w:divId w:val="2103259048"/>
        <w:rPr>
          <w:color w:val="000000"/>
          <w:sz w:val="28"/>
          <w:szCs w:val="28"/>
        </w:rPr>
      </w:pPr>
      <w:r>
        <w:rPr>
          <w:color w:val="000000"/>
          <w:sz w:val="28"/>
          <w:szCs w:val="28"/>
        </w:rPr>
        <w:t>This layer of the retina contains the cell bodies of bipolar cells, horizontal cells, and amacrine cells.</w:t>
      </w:r>
    </w:p>
    <w:p w14:paraId="5CFC163E" w14:textId="77777777" w:rsidR="00C572DE" w:rsidRDefault="00C572DE">
      <w:pPr>
        <w:pStyle w:val="NormalWeb"/>
        <w:shd w:val="clear" w:color="auto" w:fill="FFFFFF"/>
        <w:spacing w:before="210" w:beforeAutospacing="0" w:after="210" w:afterAutospacing="0"/>
        <w:divId w:val="2103259048"/>
        <w:rPr>
          <w:color w:val="000000"/>
          <w:sz w:val="28"/>
          <w:szCs w:val="28"/>
        </w:rPr>
      </w:pPr>
      <w:r>
        <w:rPr>
          <w:b/>
          <w:bCs/>
          <w:color w:val="000000"/>
          <w:sz w:val="28"/>
          <w:szCs w:val="28"/>
        </w:rPr>
        <w:t>Outer plexiform layer</w:t>
      </w:r>
    </w:p>
    <w:p w14:paraId="4DEE2702" w14:textId="77777777" w:rsidR="00C572DE" w:rsidRDefault="00C572DE">
      <w:pPr>
        <w:pStyle w:val="NormalWeb"/>
        <w:shd w:val="clear" w:color="auto" w:fill="FFFFFF"/>
        <w:spacing w:before="210" w:beforeAutospacing="0" w:after="210" w:afterAutospacing="0"/>
        <w:divId w:val="2103259048"/>
        <w:rPr>
          <w:color w:val="000000"/>
          <w:sz w:val="28"/>
          <w:szCs w:val="28"/>
        </w:rPr>
      </w:pPr>
      <w:r>
        <w:rPr>
          <w:color w:val="000000"/>
          <w:sz w:val="28"/>
          <w:szCs w:val="28"/>
        </w:rPr>
        <w:t>This layer of the retina contains a neuronal synapse of between rods and cones with the footplate of horizontal cells. Capillaries are also found to be primarily running through the outer plexiform layer.</w:t>
      </w:r>
    </w:p>
    <w:p w14:paraId="445B5370" w14:textId="77777777" w:rsidR="00C572DE" w:rsidRDefault="00C572DE">
      <w:pPr>
        <w:pStyle w:val="NormalWeb"/>
        <w:shd w:val="clear" w:color="auto" w:fill="FFFFFF"/>
        <w:spacing w:before="210" w:beforeAutospacing="0" w:after="210" w:afterAutospacing="0"/>
        <w:divId w:val="2103259048"/>
        <w:rPr>
          <w:color w:val="000000"/>
          <w:sz w:val="28"/>
          <w:szCs w:val="28"/>
        </w:rPr>
      </w:pPr>
      <w:r>
        <w:rPr>
          <w:b/>
          <w:bCs/>
          <w:color w:val="000000"/>
          <w:sz w:val="28"/>
          <w:szCs w:val="28"/>
        </w:rPr>
        <w:t>Outer nuclear layer</w:t>
      </w:r>
    </w:p>
    <w:p w14:paraId="7E9CD61C" w14:textId="77777777" w:rsidR="00C572DE" w:rsidRDefault="00C572DE">
      <w:pPr>
        <w:pStyle w:val="NormalWeb"/>
        <w:shd w:val="clear" w:color="auto" w:fill="FFFFFF"/>
        <w:spacing w:before="210" w:beforeAutospacing="0" w:after="210" w:afterAutospacing="0"/>
        <w:divId w:val="2103259048"/>
        <w:rPr>
          <w:color w:val="000000"/>
          <w:sz w:val="28"/>
          <w:szCs w:val="28"/>
        </w:rPr>
      </w:pPr>
      <w:r>
        <w:rPr>
          <w:color w:val="000000"/>
          <w:sz w:val="28"/>
          <w:szCs w:val="28"/>
        </w:rPr>
        <w:t>This layer contains the rod and cone granules that sense photon, extensions from the rod, and cone cell bodies.</w:t>
      </w:r>
    </w:p>
    <w:p w14:paraId="61CEFBFD" w14:textId="77777777" w:rsidR="00C572DE" w:rsidRDefault="00C572DE">
      <w:pPr>
        <w:pStyle w:val="NormalWeb"/>
        <w:shd w:val="clear" w:color="auto" w:fill="FFFFFF"/>
        <w:spacing w:before="210" w:beforeAutospacing="0" w:after="210" w:afterAutospacing="0"/>
        <w:divId w:val="2103259048"/>
        <w:rPr>
          <w:color w:val="000000"/>
          <w:sz w:val="28"/>
          <w:szCs w:val="28"/>
        </w:rPr>
      </w:pPr>
      <w:r>
        <w:rPr>
          <w:b/>
          <w:bCs/>
          <w:color w:val="000000"/>
          <w:sz w:val="28"/>
          <w:szCs w:val="28"/>
        </w:rPr>
        <w:t>External limiting membrane</w:t>
      </w:r>
    </w:p>
    <w:p w14:paraId="5CA5F0A6" w14:textId="77777777" w:rsidR="00C572DE" w:rsidRDefault="00C572DE">
      <w:pPr>
        <w:pStyle w:val="NormalWeb"/>
        <w:shd w:val="clear" w:color="auto" w:fill="FFFFFF"/>
        <w:spacing w:before="210" w:beforeAutospacing="0" w:after="210" w:afterAutospacing="0"/>
        <w:divId w:val="2103259048"/>
        <w:rPr>
          <w:color w:val="000000"/>
          <w:sz w:val="28"/>
          <w:szCs w:val="28"/>
        </w:rPr>
      </w:pPr>
      <w:r>
        <w:rPr>
          <w:color w:val="000000"/>
          <w:sz w:val="28"/>
          <w:szCs w:val="28"/>
        </w:rPr>
        <w:t>This layer contains the bases of the rod and cone photoreceptors cell bodies. The ELM forms a barrier between the subretinal space, into which the inner and outer segments of rods and cones project to be in close association with the pigment epithelial layer behind the retina, and the neural retina proper.</w:t>
      </w:r>
    </w:p>
    <w:p w14:paraId="650E050B" w14:textId="77777777" w:rsidR="00C572DE" w:rsidRDefault="00C572DE">
      <w:pPr>
        <w:pStyle w:val="NormalWeb"/>
        <w:shd w:val="clear" w:color="auto" w:fill="FFFFFF"/>
        <w:spacing w:before="210" w:beforeAutospacing="0" w:after="210" w:afterAutospacing="0"/>
        <w:divId w:val="2103259048"/>
        <w:rPr>
          <w:color w:val="000000"/>
          <w:sz w:val="28"/>
          <w:szCs w:val="28"/>
        </w:rPr>
      </w:pPr>
      <w:r>
        <w:rPr>
          <w:b/>
          <w:bCs/>
          <w:color w:val="000000"/>
          <w:sz w:val="28"/>
          <w:szCs w:val="28"/>
        </w:rPr>
        <w:lastRenderedPageBreak/>
        <w:t>Retinal pigment epithelium</w:t>
      </w:r>
    </w:p>
    <w:p w14:paraId="65E450AF" w14:textId="77777777" w:rsidR="00C572DE" w:rsidRDefault="00C572DE">
      <w:pPr>
        <w:pStyle w:val="NormalWeb"/>
        <w:shd w:val="clear" w:color="auto" w:fill="FFFFFF"/>
        <w:spacing w:before="210" w:beforeAutospacing="0" w:after="210" w:afterAutospacing="0"/>
        <w:divId w:val="2103259048"/>
        <w:rPr>
          <w:color w:val="000000"/>
          <w:sz w:val="28"/>
          <w:szCs w:val="28"/>
        </w:rPr>
      </w:pPr>
      <w:r>
        <w:rPr>
          <w:color w:val="000000"/>
          <w:sz w:val="28"/>
          <w:szCs w:val="28"/>
        </w:rPr>
        <w:t>The retina is supported by the retinal pigment epithelium (RPE), which has many functions including vitamin A metabolism, maintenance of the blood-retina barrier, phagocytosis of photoreceptor outer segments, production of mucopolysaccharide matrix surrounding the outer segments of the retina, and active transport of materials into and out of the RPE.</w:t>
      </w:r>
    </w:p>
    <w:p w14:paraId="3329FB4C" w14:textId="05F9F2CB" w:rsidR="0097525F" w:rsidRPr="000A5052" w:rsidRDefault="0097525F" w:rsidP="000A5052">
      <w:pPr>
        <w:jc w:val="both"/>
        <w:rPr>
          <w:b/>
          <w:bCs/>
          <w:sz w:val="28"/>
          <w:szCs w:val="28"/>
        </w:rPr>
      </w:pPr>
    </w:p>
    <w:sectPr w:rsidR="0097525F" w:rsidRPr="000A505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14610" w14:textId="77777777" w:rsidR="009F2AD1" w:rsidRDefault="009F2AD1" w:rsidP="000C18AB">
      <w:pPr>
        <w:spacing w:after="0" w:line="240" w:lineRule="auto"/>
      </w:pPr>
      <w:r>
        <w:separator/>
      </w:r>
    </w:p>
  </w:endnote>
  <w:endnote w:type="continuationSeparator" w:id="0">
    <w:p w14:paraId="147B7DD2" w14:textId="77777777" w:rsidR="009F2AD1" w:rsidRDefault="009F2AD1" w:rsidP="000C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6BD3" w14:textId="77777777" w:rsidR="000C18AB" w:rsidRDefault="000C1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55AF" w14:textId="77777777" w:rsidR="000C18AB" w:rsidRDefault="000C18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23A7" w14:textId="77777777" w:rsidR="000C18AB" w:rsidRDefault="000C1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C29BC" w14:textId="77777777" w:rsidR="009F2AD1" w:rsidRDefault="009F2AD1" w:rsidP="000C18AB">
      <w:pPr>
        <w:spacing w:after="0" w:line="240" w:lineRule="auto"/>
      </w:pPr>
      <w:r>
        <w:separator/>
      </w:r>
    </w:p>
  </w:footnote>
  <w:footnote w:type="continuationSeparator" w:id="0">
    <w:p w14:paraId="171CF41A" w14:textId="77777777" w:rsidR="009F2AD1" w:rsidRDefault="009F2AD1" w:rsidP="000C1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3668B" w14:textId="77777777" w:rsidR="000C18AB" w:rsidRDefault="000C1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C9B2E" w14:textId="77777777" w:rsidR="000C18AB" w:rsidRDefault="000C18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D5C7" w14:textId="77777777" w:rsidR="000C18AB" w:rsidRDefault="000C1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7B0B"/>
    <w:multiLevelType w:val="hybridMultilevel"/>
    <w:tmpl w:val="39BC2E2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368B1FB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AA0E9F"/>
    <w:multiLevelType w:val="hybridMultilevel"/>
    <w:tmpl w:val="4EAA5CE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FA3F31"/>
    <w:multiLevelType w:val="hybridMultilevel"/>
    <w:tmpl w:val="E3109E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13B2A84"/>
    <w:multiLevelType w:val="hybridMultilevel"/>
    <w:tmpl w:val="88B4F8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31"/>
    <w:rsid w:val="0006411E"/>
    <w:rsid w:val="00067D7A"/>
    <w:rsid w:val="0008158C"/>
    <w:rsid w:val="000829FD"/>
    <w:rsid w:val="00086EAF"/>
    <w:rsid w:val="000A3D0C"/>
    <w:rsid w:val="000A5052"/>
    <w:rsid w:val="000A53B4"/>
    <w:rsid w:val="000C18AB"/>
    <w:rsid w:val="000E61B5"/>
    <w:rsid w:val="00112FA8"/>
    <w:rsid w:val="00116935"/>
    <w:rsid w:val="001213E5"/>
    <w:rsid w:val="00125FB4"/>
    <w:rsid w:val="00131138"/>
    <w:rsid w:val="00155399"/>
    <w:rsid w:val="0018062E"/>
    <w:rsid w:val="00185795"/>
    <w:rsid w:val="001B46AB"/>
    <w:rsid w:val="0021790E"/>
    <w:rsid w:val="002300D3"/>
    <w:rsid w:val="00246DE0"/>
    <w:rsid w:val="00251944"/>
    <w:rsid w:val="00257878"/>
    <w:rsid w:val="002F3886"/>
    <w:rsid w:val="002F77A8"/>
    <w:rsid w:val="0031650A"/>
    <w:rsid w:val="00324E60"/>
    <w:rsid w:val="0032722E"/>
    <w:rsid w:val="003452A2"/>
    <w:rsid w:val="00375415"/>
    <w:rsid w:val="003D1B53"/>
    <w:rsid w:val="003D7D03"/>
    <w:rsid w:val="004063E1"/>
    <w:rsid w:val="004844D8"/>
    <w:rsid w:val="004909EC"/>
    <w:rsid w:val="004B3B1F"/>
    <w:rsid w:val="004D5483"/>
    <w:rsid w:val="004F2140"/>
    <w:rsid w:val="004F26EB"/>
    <w:rsid w:val="00520691"/>
    <w:rsid w:val="0052453F"/>
    <w:rsid w:val="00541566"/>
    <w:rsid w:val="00564524"/>
    <w:rsid w:val="00585D0C"/>
    <w:rsid w:val="005E3530"/>
    <w:rsid w:val="005E4D1B"/>
    <w:rsid w:val="005F35E7"/>
    <w:rsid w:val="00615CFF"/>
    <w:rsid w:val="006175F5"/>
    <w:rsid w:val="006516D7"/>
    <w:rsid w:val="006554BC"/>
    <w:rsid w:val="0066479A"/>
    <w:rsid w:val="00665FF2"/>
    <w:rsid w:val="006701F0"/>
    <w:rsid w:val="006B1672"/>
    <w:rsid w:val="006B55F1"/>
    <w:rsid w:val="006C0683"/>
    <w:rsid w:val="006C6119"/>
    <w:rsid w:val="006C7780"/>
    <w:rsid w:val="00747C24"/>
    <w:rsid w:val="00763D44"/>
    <w:rsid w:val="007729B0"/>
    <w:rsid w:val="00777744"/>
    <w:rsid w:val="007A16EB"/>
    <w:rsid w:val="007B40AC"/>
    <w:rsid w:val="007C1EAC"/>
    <w:rsid w:val="007C5394"/>
    <w:rsid w:val="007D41EF"/>
    <w:rsid w:val="0080056D"/>
    <w:rsid w:val="00810781"/>
    <w:rsid w:val="008141A8"/>
    <w:rsid w:val="00820641"/>
    <w:rsid w:val="00826B93"/>
    <w:rsid w:val="008C2D52"/>
    <w:rsid w:val="008C37BA"/>
    <w:rsid w:val="008D262E"/>
    <w:rsid w:val="008E08BE"/>
    <w:rsid w:val="008E266B"/>
    <w:rsid w:val="008F3029"/>
    <w:rsid w:val="00903ABA"/>
    <w:rsid w:val="00906041"/>
    <w:rsid w:val="009169AD"/>
    <w:rsid w:val="009234BE"/>
    <w:rsid w:val="00935351"/>
    <w:rsid w:val="009720A7"/>
    <w:rsid w:val="0097525F"/>
    <w:rsid w:val="00982149"/>
    <w:rsid w:val="0099414F"/>
    <w:rsid w:val="009A20B9"/>
    <w:rsid w:val="009A291B"/>
    <w:rsid w:val="009D789A"/>
    <w:rsid w:val="009F2AD1"/>
    <w:rsid w:val="00A23631"/>
    <w:rsid w:val="00A26697"/>
    <w:rsid w:val="00A56743"/>
    <w:rsid w:val="00AA39DE"/>
    <w:rsid w:val="00B06C50"/>
    <w:rsid w:val="00B2347D"/>
    <w:rsid w:val="00B452AA"/>
    <w:rsid w:val="00B671C1"/>
    <w:rsid w:val="00B8056E"/>
    <w:rsid w:val="00B8746B"/>
    <w:rsid w:val="00B9129C"/>
    <w:rsid w:val="00C22A03"/>
    <w:rsid w:val="00C50797"/>
    <w:rsid w:val="00C53EC2"/>
    <w:rsid w:val="00C557E0"/>
    <w:rsid w:val="00C572DE"/>
    <w:rsid w:val="00C71414"/>
    <w:rsid w:val="00CC057D"/>
    <w:rsid w:val="00CD7062"/>
    <w:rsid w:val="00CF7682"/>
    <w:rsid w:val="00D4550B"/>
    <w:rsid w:val="00D501BC"/>
    <w:rsid w:val="00D8188A"/>
    <w:rsid w:val="00DA486A"/>
    <w:rsid w:val="00DB7489"/>
    <w:rsid w:val="00DD2424"/>
    <w:rsid w:val="00DF3FD8"/>
    <w:rsid w:val="00E04F5B"/>
    <w:rsid w:val="00E10790"/>
    <w:rsid w:val="00E2185E"/>
    <w:rsid w:val="00E3688A"/>
    <w:rsid w:val="00E4041A"/>
    <w:rsid w:val="00EB6374"/>
    <w:rsid w:val="00ED1488"/>
    <w:rsid w:val="00F11724"/>
    <w:rsid w:val="00F30BF6"/>
    <w:rsid w:val="00F43C23"/>
    <w:rsid w:val="00FC6EA1"/>
    <w:rsid w:val="00FD0BF7"/>
    <w:rsid w:val="00FF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876858"/>
  <w15:chartTrackingRefBased/>
  <w15:docId w15:val="{2B294E1B-5589-9446-A59C-DA14326E1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C37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3E5"/>
    <w:pPr>
      <w:ind w:left="720"/>
      <w:contextualSpacing/>
    </w:pPr>
  </w:style>
  <w:style w:type="table" w:styleId="TableGrid">
    <w:name w:val="Table Grid"/>
    <w:basedOn w:val="TableNormal"/>
    <w:uiPriority w:val="39"/>
    <w:rsid w:val="00CD7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A16EB"/>
    <w:rPr>
      <w:color w:val="0000FF"/>
      <w:u w:val="single"/>
    </w:rPr>
  </w:style>
  <w:style w:type="character" w:customStyle="1" w:styleId="Heading2Char">
    <w:name w:val="Heading 2 Char"/>
    <w:basedOn w:val="DefaultParagraphFont"/>
    <w:link w:val="Heading2"/>
    <w:uiPriority w:val="9"/>
    <w:semiHidden/>
    <w:rsid w:val="008C37B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C37BA"/>
    <w:pPr>
      <w:spacing w:before="100" w:beforeAutospacing="1" w:after="100" w:afterAutospacing="1" w:line="240" w:lineRule="auto"/>
    </w:pPr>
    <w:rPr>
      <w:rFonts w:ascii="Times New Roman" w:hAnsi="Times New Roman" w:cs="Times New Roman"/>
      <w:sz w:val="24"/>
      <w:szCs w:val="24"/>
    </w:rPr>
  </w:style>
  <w:style w:type="paragraph" w:customStyle="1" w:styleId="halfrhythm">
    <w:name w:val="half_rhythm"/>
    <w:basedOn w:val="Normal"/>
    <w:rsid w:val="008C37BA"/>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C1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8AB"/>
  </w:style>
  <w:style w:type="paragraph" w:styleId="Footer">
    <w:name w:val="footer"/>
    <w:basedOn w:val="Normal"/>
    <w:link w:val="FooterChar"/>
    <w:uiPriority w:val="99"/>
    <w:unhideWhenUsed/>
    <w:rsid w:val="000C1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023398">
      <w:bodyDiv w:val="1"/>
      <w:marLeft w:val="0"/>
      <w:marRight w:val="0"/>
      <w:marTop w:val="0"/>
      <w:marBottom w:val="0"/>
      <w:divBdr>
        <w:top w:val="none" w:sz="0" w:space="0" w:color="auto"/>
        <w:left w:val="none" w:sz="0" w:space="0" w:color="auto"/>
        <w:bottom w:val="none" w:sz="0" w:space="0" w:color="auto"/>
        <w:right w:val="none" w:sz="0" w:space="0" w:color="auto"/>
      </w:divBdr>
      <w:divsChild>
        <w:div w:id="1477721615">
          <w:marLeft w:val="0"/>
          <w:marRight w:val="0"/>
          <w:marTop w:val="0"/>
          <w:marBottom w:val="0"/>
          <w:divBdr>
            <w:top w:val="none" w:sz="0" w:space="0" w:color="auto"/>
            <w:left w:val="none" w:sz="0" w:space="0" w:color="auto"/>
            <w:bottom w:val="none" w:sz="0" w:space="0" w:color="auto"/>
            <w:right w:val="none" w:sz="0" w:space="0" w:color="auto"/>
          </w:divBdr>
        </w:div>
        <w:div w:id="1363895797">
          <w:marLeft w:val="0"/>
          <w:marRight w:val="0"/>
          <w:marTop w:val="0"/>
          <w:marBottom w:val="0"/>
          <w:divBdr>
            <w:top w:val="none" w:sz="0" w:space="0" w:color="auto"/>
            <w:left w:val="none" w:sz="0" w:space="0" w:color="auto"/>
            <w:bottom w:val="none" w:sz="0" w:space="0" w:color="auto"/>
            <w:right w:val="none" w:sz="0" w:space="0" w:color="auto"/>
          </w:divBdr>
        </w:div>
        <w:div w:id="255990026">
          <w:marLeft w:val="0"/>
          <w:marRight w:val="0"/>
          <w:marTop w:val="0"/>
          <w:marBottom w:val="0"/>
          <w:divBdr>
            <w:top w:val="none" w:sz="0" w:space="0" w:color="auto"/>
            <w:left w:val="none" w:sz="0" w:space="0" w:color="auto"/>
            <w:bottom w:val="none" w:sz="0" w:space="0" w:color="auto"/>
            <w:right w:val="none" w:sz="0" w:space="0" w:color="auto"/>
          </w:divBdr>
        </w:div>
        <w:div w:id="461075905">
          <w:marLeft w:val="0"/>
          <w:marRight w:val="0"/>
          <w:marTop w:val="0"/>
          <w:marBottom w:val="0"/>
          <w:divBdr>
            <w:top w:val="none" w:sz="0" w:space="0" w:color="auto"/>
            <w:left w:val="none" w:sz="0" w:space="0" w:color="auto"/>
            <w:bottom w:val="none" w:sz="0" w:space="0" w:color="auto"/>
            <w:right w:val="none" w:sz="0" w:space="0" w:color="auto"/>
          </w:divBdr>
        </w:div>
        <w:div w:id="478037685">
          <w:marLeft w:val="0"/>
          <w:marRight w:val="0"/>
          <w:marTop w:val="0"/>
          <w:marBottom w:val="0"/>
          <w:divBdr>
            <w:top w:val="none" w:sz="0" w:space="0" w:color="auto"/>
            <w:left w:val="none" w:sz="0" w:space="0" w:color="auto"/>
            <w:bottom w:val="none" w:sz="0" w:space="0" w:color="auto"/>
            <w:right w:val="none" w:sz="0" w:space="0" w:color="auto"/>
          </w:divBdr>
        </w:div>
        <w:div w:id="886842687">
          <w:marLeft w:val="0"/>
          <w:marRight w:val="0"/>
          <w:marTop w:val="0"/>
          <w:marBottom w:val="0"/>
          <w:divBdr>
            <w:top w:val="none" w:sz="0" w:space="0" w:color="auto"/>
            <w:left w:val="none" w:sz="0" w:space="0" w:color="auto"/>
            <w:bottom w:val="none" w:sz="0" w:space="0" w:color="auto"/>
            <w:right w:val="none" w:sz="0" w:space="0" w:color="auto"/>
          </w:divBdr>
        </w:div>
        <w:div w:id="1925145833">
          <w:marLeft w:val="0"/>
          <w:marRight w:val="0"/>
          <w:marTop w:val="0"/>
          <w:marBottom w:val="0"/>
          <w:divBdr>
            <w:top w:val="none" w:sz="0" w:space="0" w:color="auto"/>
            <w:left w:val="none" w:sz="0" w:space="0" w:color="auto"/>
            <w:bottom w:val="none" w:sz="0" w:space="0" w:color="auto"/>
            <w:right w:val="none" w:sz="0" w:space="0" w:color="auto"/>
          </w:divBdr>
        </w:div>
        <w:div w:id="1639261654">
          <w:marLeft w:val="0"/>
          <w:marRight w:val="0"/>
          <w:marTop w:val="0"/>
          <w:marBottom w:val="0"/>
          <w:divBdr>
            <w:top w:val="none" w:sz="0" w:space="0" w:color="auto"/>
            <w:left w:val="none" w:sz="0" w:space="0" w:color="auto"/>
            <w:bottom w:val="none" w:sz="0" w:space="0" w:color="auto"/>
            <w:right w:val="none" w:sz="0" w:space="0" w:color="auto"/>
          </w:divBdr>
        </w:div>
        <w:div w:id="194469505">
          <w:marLeft w:val="0"/>
          <w:marRight w:val="0"/>
          <w:marTop w:val="0"/>
          <w:marBottom w:val="0"/>
          <w:divBdr>
            <w:top w:val="none" w:sz="0" w:space="0" w:color="auto"/>
            <w:left w:val="none" w:sz="0" w:space="0" w:color="auto"/>
            <w:bottom w:val="none" w:sz="0" w:space="0" w:color="auto"/>
            <w:right w:val="none" w:sz="0" w:space="0" w:color="auto"/>
          </w:divBdr>
        </w:div>
        <w:div w:id="303000286">
          <w:marLeft w:val="0"/>
          <w:marRight w:val="0"/>
          <w:marTop w:val="0"/>
          <w:marBottom w:val="0"/>
          <w:divBdr>
            <w:top w:val="none" w:sz="0" w:space="0" w:color="auto"/>
            <w:left w:val="none" w:sz="0" w:space="0" w:color="auto"/>
            <w:bottom w:val="none" w:sz="0" w:space="0" w:color="auto"/>
            <w:right w:val="none" w:sz="0" w:space="0" w:color="auto"/>
          </w:divBdr>
        </w:div>
      </w:divsChild>
    </w:div>
    <w:div w:id="210325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header" Target="header3.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899</Words>
  <Characters>5126</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2347030056351</dc:creator>
  <cp:keywords/>
  <dc:description/>
  <cp:lastModifiedBy>2347030056351</cp:lastModifiedBy>
  <cp:revision>2</cp:revision>
  <dcterms:created xsi:type="dcterms:W3CDTF">2020-04-23T14:09:00Z</dcterms:created>
  <dcterms:modified xsi:type="dcterms:W3CDTF">2020-04-23T14:09:00Z</dcterms:modified>
</cp:coreProperties>
</file>