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6F" w:rsidRDefault="00312C6F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</w:rPr>
      </w:pPr>
    </w:p>
    <w:p w:rsidR="00312C6F" w:rsidRDefault="00312C6F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t xml:space="preserve">NAME:IKPENJOSHUA </w:t>
      </w:r>
    </w:p>
    <w:p w:rsidR="00312C6F" w:rsidRDefault="009B203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t>MATRIC  17/MHS07/013</w:t>
      </w:r>
    </w:p>
    <w:p w:rsidR="001278DB" w:rsidRDefault="009B203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t>COURSE CODE:</w:t>
      </w:r>
      <w:r w:rsidR="001278DB">
        <w:rPr>
          <w:rFonts w:ascii="inherit" w:hAnsi="inherit"/>
          <w:color w:val="000000" w:themeColor="text1"/>
        </w:rPr>
        <w:t>204</w:t>
      </w:r>
    </w:p>
    <w:p w:rsidR="00312C6F" w:rsidRDefault="009B203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t xml:space="preserve">COURSE </w:t>
      </w:r>
      <w:proofErr w:type="spellStart"/>
      <w:r>
        <w:rPr>
          <w:rFonts w:ascii="inherit" w:hAnsi="inherit"/>
          <w:color w:val="000000" w:themeColor="text1"/>
        </w:rPr>
        <w:t>title:</w:t>
      </w:r>
      <w:r w:rsidR="001278DB">
        <w:rPr>
          <w:rFonts w:ascii="inherit" w:hAnsi="inherit"/>
          <w:color w:val="000000" w:themeColor="text1"/>
        </w:rPr>
        <w:t>BIOCHEMISTRY</w:t>
      </w:r>
      <w:proofErr w:type="spellEnd"/>
      <w:r w:rsidR="001278DB">
        <w:rPr>
          <w:rFonts w:ascii="inherit" w:hAnsi="inherit"/>
          <w:color w:val="000000" w:themeColor="text1"/>
        </w:rPr>
        <w:t xml:space="preserve"> </w:t>
      </w:r>
    </w:p>
    <w:p w:rsidR="008E5CA5" w:rsidRDefault="008E5CA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  <w:u w:val="single"/>
        </w:rPr>
      </w:pPr>
      <w:bookmarkStart w:id="0" w:name="_GoBack"/>
      <w:bookmarkEnd w:id="0"/>
    </w:p>
    <w:p w:rsidR="00312C6F" w:rsidRPr="006F197B" w:rsidRDefault="006F197B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  <w:u w:val="single"/>
        </w:rPr>
      </w:pPr>
      <w:r w:rsidRPr="006F197B">
        <w:rPr>
          <w:rFonts w:ascii="inherit" w:hAnsi="inherit"/>
          <w:color w:val="000000" w:themeColor="text1"/>
          <w:u w:val="single"/>
        </w:rPr>
        <w:t>BETA OXIDATION OF FATTY ACID</w:t>
      </w:r>
    </w:p>
    <w:p w:rsidR="00336945" w:rsidRPr="00312C6F" w:rsidRDefault="0033694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</w:rPr>
      </w:pPr>
      <w:r w:rsidRPr="00312C6F">
        <w:rPr>
          <w:rFonts w:ascii="inherit" w:hAnsi="inherit"/>
          <w:color w:val="000000" w:themeColor="text1"/>
        </w:rPr>
        <w:t>In </w:t>
      </w:r>
      <w:hyperlink r:id="rId5" w:tooltip="Biochemistry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biochemistry</w:t>
        </w:r>
      </w:hyperlink>
      <w:r w:rsidRPr="00312C6F">
        <w:rPr>
          <w:rFonts w:ascii="inherit" w:hAnsi="inherit"/>
          <w:color w:val="000000" w:themeColor="text1"/>
        </w:rPr>
        <w:t> and </w:t>
      </w:r>
      <w:hyperlink r:id="rId6" w:tooltip="Metabolism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metabolism</w:t>
        </w:r>
      </w:hyperlink>
      <w:r w:rsidRPr="00312C6F">
        <w:rPr>
          <w:rFonts w:ascii="inherit" w:hAnsi="inherit"/>
          <w:color w:val="000000" w:themeColor="text1"/>
        </w:rPr>
        <w:t>, </w:t>
      </w:r>
      <w:r w:rsidRPr="00312C6F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beta-oxidation</w:t>
      </w:r>
      <w:r w:rsidRPr="00312C6F">
        <w:rPr>
          <w:rFonts w:ascii="inherit" w:hAnsi="inherit"/>
          <w:color w:val="000000" w:themeColor="text1"/>
        </w:rPr>
        <w:t> is the </w:t>
      </w:r>
      <w:hyperlink r:id="rId7" w:tooltip="Catabolism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catabolic process</w:t>
        </w:r>
      </w:hyperlink>
      <w:r w:rsidRPr="00312C6F">
        <w:rPr>
          <w:rFonts w:ascii="inherit" w:hAnsi="inherit"/>
          <w:color w:val="000000" w:themeColor="text1"/>
        </w:rPr>
        <w:t> by which </w:t>
      </w:r>
      <w:hyperlink r:id="rId8" w:tooltip="Fatty acid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fatty acid</w:t>
        </w:r>
      </w:hyperlink>
      <w:r w:rsidRPr="00312C6F">
        <w:rPr>
          <w:rFonts w:ascii="inherit" w:hAnsi="inherit"/>
          <w:color w:val="000000" w:themeColor="text1"/>
        </w:rPr>
        <w:t> molecules are broken down</w:t>
      </w:r>
      <w:hyperlink r:id="rId9" w:anchor="cite_note-1" w:history="1">
        <w:r w:rsidRPr="00312C6F">
          <w:rPr>
            <w:rStyle w:val="Hyperlink"/>
            <w:rFonts w:ascii="inherit" w:hAnsi="inherit"/>
            <w:color w:val="000000" w:themeColor="text1"/>
            <w:sz w:val="18"/>
            <w:szCs w:val="18"/>
            <w:u w:val="none"/>
            <w:bdr w:val="none" w:sz="0" w:space="0" w:color="auto" w:frame="1"/>
          </w:rPr>
          <w:t>[1]</w:t>
        </w:r>
      </w:hyperlink>
      <w:r w:rsidRPr="00312C6F">
        <w:rPr>
          <w:rFonts w:ascii="inherit" w:hAnsi="inherit"/>
          <w:color w:val="000000" w:themeColor="text1"/>
        </w:rPr>
        <w:t> in the cytosol in prokaryotes and in the </w:t>
      </w:r>
      <w:hyperlink r:id="rId10" w:tooltip="Mitochondria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mitochondria</w:t>
        </w:r>
      </w:hyperlink>
      <w:r w:rsidRPr="00312C6F">
        <w:rPr>
          <w:rFonts w:ascii="inherit" w:hAnsi="inherit"/>
          <w:color w:val="000000" w:themeColor="text1"/>
        </w:rPr>
        <w:t> in eukaryotes to generate </w:t>
      </w:r>
      <w:hyperlink r:id="rId11" w:tooltip="Acetyl-CoA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acetyl-CoA</w:t>
        </w:r>
      </w:hyperlink>
      <w:r w:rsidRPr="00312C6F">
        <w:rPr>
          <w:rFonts w:ascii="inherit" w:hAnsi="inherit"/>
          <w:color w:val="000000" w:themeColor="text1"/>
        </w:rPr>
        <w:t>, which enters the </w:t>
      </w:r>
      <w:hyperlink r:id="rId12" w:tooltip="Citric acid cycle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citric acid cycle</w:t>
        </w:r>
      </w:hyperlink>
      <w:r w:rsidRPr="00312C6F">
        <w:rPr>
          <w:rFonts w:ascii="inherit" w:hAnsi="inherit"/>
          <w:color w:val="000000" w:themeColor="text1"/>
        </w:rPr>
        <w:t>, and </w:t>
      </w:r>
      <w:hyperlink r:id="rId13" w:tooltip="NADH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NADH</w:t>
        </w:r>
      </w:hyperlink>
      <w:r w:rsidRPr="00312C6F">
        <w:rPr>
          <w:rFonts w:ascii="inherit" w:hAnsi="inherit"/>
          <w:color w:val="000000" w:themeColor="text1"/>
        </w:rPr>
        <w:t> and </w:t>
      </w:r>
      <w:hyperlink r:id="rId14" w:tooltip="FADH2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FADH</w:t>
        </w:r>
        <w:r w:rsidRPr="00312C6F">
          <w:rPr>
            <w:rStyle w:val="Hyperlink"/>
            <w:rFonts w:ascii="inherit" w:hAnsi="inherit"/>
            <w:color w:val="000000" w:themeColor="text1"/>
            <w:sz w:val="18"/>
            <w:szCs w:val="18"/>
            <w:u w:val="none"/>
            <w:bdr w:val="none" w:sz="0" w:space="0" w:color="auto" w:frame="1"/>
            <w:vertAlign w:val="subscript"/>
          </w:rPr>
          <w:t>2</w:t>
        </w:r>
      </w:hyperlink>
      <w:r w:rsidRPr="00312C6F">
        <w:rPr>
          <w:rFonts w:ascii="inherit" w:hAnsi="inherit"/>
          <w:color w:val="000000" w:themeColor="text1"/>
        </w:rPr>
        <w:t>, which are co-enzymes used in the </w:t>
      </w:r>
      <w:hyperlink r:id="rId15" w:tooltip="Electron transport chain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electron transport chain</w:t>
        </w:r>
      </w:hyperlink>
      <w:r w:rsidRPr="00312C6F">
        <w:rPr>
          <w:rFonts w:ascii="inherit" w:hAnsi="inherit"/>
          <w:color w:val="000000" w:themeColor="text1"/>
        </w:rPr>
        <w:t>. It is named as such because the </w:t>
      </w:r>
      <w:hyperlink r:id="rId16" w:tooltip="Alpha and beta carbon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beta carbon</w:t>
        </w:r>
      </w:hyperlink>
      <w:r w:rsidRPr="00312C6F">
        <w:rPr>
          <w:rFonts w:ascii="inherit" w:hAnsi="inherit"/>
          <w:color w:val="000000" w:themeColor="text1"/>
        </w:rPr>
        <w:t> of the fatty acid undergoes oxidation to a </w:t>
      </w:r>
      <w:hyperlink r:id="rId17" w:tooltip="Carbonyl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carbonyl</w:t>
        </w:r>
      </w:hyperlink>
      <w:r w:rsidRPr="00312C6F">
        <w:rPr>
          <w:rFonts w:ascii="inherit" w:hAnsi="inherit"/>
          <w:color w:val="000000" w:themeColor="text1"/>
        </w:rPr>
        <w:t> group. Beta-oxidation is primarily facilitated by the </w:t>
      </w:r>
      <w:hyperlink r:id="rId18" w:tooltip="Mitochondrial trifunctional protein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mitochondrial trifunctional protein</w:t>
        </w:r>
      </w:hyperlink>
      <w:r w:rsidRPr="00312C6F">
        <w:rPr>
          <w:rFonts w:ascii="inherit" w:hAnsi="inherit"/>
          <w:color w:val="000000" w:themeColor="text1"/>
        </w:rPr>
        <w:t>, an enzyme complex associated with the </w:t>
      </w:r>
      <w:hyperlink r:id="rId19" w:tooltip="Inner mitochondrial membrane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inner mitochondrial membrane</w:t>
        </w:r>
      </w:hyperlink>
      <w:r w:rsidRPr="00312C6F">
        <w:rPr>
          <w:rFonts w:ascii="inherit" w:hAnsi="inherit"/>
          <w:color w:val="000000" w:themeColor="text1"/>
        </w:rPr>
        <w:t>, although </w:t>
      </w:r>
      <w:hyperlink r:id="rId20" w:tooltip="Very long chain fatty acid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very long chain fatty acids</w:t>
        </w:r>
      </w:hyperlink>
      <w:r w:rsidRPr="00312C6F">
        <w:rPr>
          <w:rFonts w:ascii="inherit" w:hAnsi="inherit"/>
          <w:color w:val="000000" w:themeColor="text1"/>
        </w:rPr>
        <w:t> are oxidized in </w:t>
      </w:r>
      <w:hyperlink r:id="rId21" w:tooltip="Peroxisome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peroxisomes</w:t>
        </w:r>
      </w:hyperlink>
      <w:r w:rsidRPr="00312C6F">
        <w:rPr>
          <w:rFonts w:ascii="inherit" w:hAnsi="inherit"/>
          <w:color w:val="000000" w:themeColor="text1"/>
        </w:rPr>
        <w:t>.</w:t>
      </w:r>
    </w:p>
    <w:p w:rsidR="00336945" w:rsidRPr="00312C6F" w:rsidRDefault="00336945">
      <w:pPr>
        <w:pStyle w:val="NormalWeb"/>
        <w:spacing w:before="120" w:beforeAutospacing="0" w:after="240" w:afterAutospacing="0"/>
        <w:textAlignment w:val="baseline"/>
        <w:rPr>
          <w:rFonts w:ascii="inherit" w:hAnsi="inherit"/>
          <w:color w:val="000000" w:themeColor="text1"/>
        </w:rPr>
      </w:pPr>
      <w:r w:rsidRPr="00312C6F">
        <w:rPr>
          <w:rFonts w:ascii="inherit" w:hAnsi="inherit"/>
          <w:color w:val="000000" w:themeColor="text1"/>
        </w:rPr>
        <w:t>The overall reaction for one cycle of beta oxidation is:</w:t>
      </w:r>
    </w:p>
    <w:p w:rsidR="00336945" w:rsidRPr="00312C6F" w:rsidRDefault="00336945">
      <w:pPr>
        <w:ind w:left="720"/>
        <w:textAlignment w:val="baseline"/>
        <w:rPr>
          <w:rFonts w:ascii="inherit" w:eastAsia="Times New Roman" w:hAnsi="inherit"/>
          <w:color w:val="000000" w:themeColor="text1"/>
        </w:rPr>
      </w:pPr>
      <w:r w:rsidRPr="00312C6F">
        <w:rPr>
          <w:rFonts w:ascii="inherit" w:eastAsia="Times New Roman" w:hAnsi="inherit"/>
          <w:color w:val="000000" w:themeColor="text1"/>
        </w:rPr>
        <w:t>C</w:t>
      </w:r>
      <w:r w:rsidRPr="00312C6F">
        <w:rPr>
          <w:rFonts w:ascii="inherit" w:eastAsia="Times New Roman" w:hAnsi="inherit"/>
          <w:i/>
          <w:iCs/>
          <w:color w:val="000000" w:themeColor="text1"/>
          <w:sz w:val="18"/>
          <w:szCs w:val="18"/>
          <w:bdr w:val="none" w:sz="0" w:space="0" w:color="auto" w:frame="1"/>
        </w:rPr>
        <w:t>n</w:t>
      </w:r>
      <w:r w:rsidRPr="00312C6F">
        <w:rPr>
          <w:rFonts w:ascii="inherit" w:eastAsia="Times New Roman" w:hAnsi="inherit"/>
          <w:color w:val="000000" w:themeColor="text1"/>
        </w:rPr>
        <w:t>-acyl-CoA + FAD + </w:t>
      </w:r>
      <w:r w:rsidRPr="00312C6F">
        <w:rPr>
          <w:rStyle w:val="chemf"/>
          <w:rFonts w:ascii="inherit" w:eastAsia="Times New Roman" w:hAnsi="inherit"/>
          <w:color w:val="000000" w:themeColor="text1"/>
          <w:bdr w:val="none" w:sz="0" w:space="0" w:color="auto" w:frame="1"/>
        </w:rPr>
        <w:t>NAD</w:t>
      </w:r>
      <w:r w:rsidRPr="00312C6F">
        <w:rPr>
          <w:rStyle w:val="chemf"/>
          <w:rFonts w:ascii="inherit" w:eastAsia="Times New Roman" w:hAnsi="inherit"/>
          <w:color w:val="000000" w:themeColor="text1"/>
          <w:sz w:val="19"/>
          <w:szCs w:val="19"/>
          <w:bdr w:val="none" w:sz="0" w:space="0" w:color="auto" w:frame="1"/>
          <w:vertAlign w:val="superscript"/>
        </w:rPr>
        <w:t>+</w:t>
      </w:r>
      <w:r w:rsidRPr="00312C6F">
        <w:rPr>
          <w:rFonts w:ascii="inherit" w:eastAsia="Times New Roman" w:hAnsi="inherit"/>
          <w:color w:val="000000" w:themeColor="text1"/>
          <w:sz w:val="19"/>
          <w:szCs w:val="19"/>
          <w:bdr w:val="none" w:sz="0" w:space="0" w:color="auto" w:frame="1"/>
        </w:rPr>
        <w:br/>
      </w:r>
      <w:r w:rsidRPr="00312C6F">
        <w:rPr>
          <w:rFonts w:ascii="inherit" w:eastAsia="Times New Roman" w:hAnsi="inherit"/>
          <w:color w:val="000000" w:themeColor="text1"/>
        </w:rPr>
        <w:t> + </w:t>
      </w:r>
      <w:r w:rsidRPr="00312C6F">
        <w:rPr>
          <w:rStyle w:val="chemf"/>
          <w:rFonts w:ascii="inherit" w:eastAsia="Times New Roman" w:hAnsi="inherit"/>
          <w:color w:val="000000" w:themeColor="text1"/>
          <w:bdr w:val="none" w:sz="0" w:space="0" w:color="auto" w:frame="1"/>
        </w:rPr>
        <w:t>H</w:t>
      </w:r>
      <w:r w:rsidRPr="00312C6F">
        <w:rPr>
          <w:rFonts w:ascii="inherit" w:eastAsia="Times New Roman" w:hAnsi="inherit"/>
          <w:color w:val="000000" w:themeColor="text1"/>
          <w:sz w:val="19"/>
          <w:szCs w:val="19"/>
          <w:bdr w:val="none" w:sz="0" w:space="0" w:color="auto" w:frame="1"/>
        </w:rPr>
        <w:br/>
      </w:r>
      <w:r w:rsidRPr="00312C6F">
        <w:rPr>
          <w:rStyle w:val="chemf"/>
          <w:rFonts w:ascii="inherit" w:eastAsia="Times New Roman" w:hAnsi="inherit"/>
          <w:color w:val="000000" w:themeColor="text1"/>
          <w:sz w:val="19"/>
          <w:szCs w:val="19"/>
          <w:bdr w:val="none" w:sz="0" w:space="0" w:color="auto" w:frame="1"/>
          <w:vertAlign w:val="subscript"/>
        </w:rPr>
        <w:t>2</w:t>
      </w:r>
      <w:r w:rsidRPr="00312C6F">
        <w:rPr>
          <w:rStyle w:val="chemf"/>
          <w:rFonts w:ascii="inherit" w:eastAsia="Times New Roman" w:hAnsi="inherit"/>
          <w:color w:val="000000" w:themeColor="text1"/>
          <w:bdr w:val="none" w:sz="0" w:space="0" w:color="auto" w:frame="1"/>
        </w:rPr>
        <w:t>O</w:t>
      </w:r>
      <w:r w:rsidRPr="00312C6F">
        <w:rPr>
          <w:rFonts w:ascii="inherit" w:eastAsia="Times New Roman" w:hAnsi="inherit"/>
          <w:color w:val="000000" w:themeColor="text1"/>
        </w:rPr>
        <w:t> + CoA → C</w:t>
      </w:r>
      <w:r w:rsidRPr="00312C6F">
        <w:rPr>
          <w:rFonts w:ascii="inherit" w:eastAsia="Times New Roman" w:hAnsi="inherit"/>
          <w:i/>
          <w:iCs/>
          <w:color w:val="000000" w:themeColor="text1"/>
          <w:sz w:val="18"/>
          <w:szCs w:val="18"/>
          <w:bdr w:val="none" w:sz="0" w:space="0" w:color="auto" w:frame="1"/>
        </w:rPr>
        <w:t>n</w:t>
      </w:r>
      <w:r w:rsidRPr="00312C6F">
        <w:rPr>
          <w:rFonts w:ascii="inherit" w:eastAsia="Times New Roman" w:hAnsi="inherit"/>
          <w:color w:val="000000" w:themeColor="text1"/>
          <w:sz w:val="18"/>
          <w:szCs w:val="18"/>
          <w:bdr w:val="none" w:sz="0" w:space="0" w:color="auto" w:frame="1"/>
          <w:vertAlign w:val="subscript"/>
        </w:rPr>
        <w:t>-2</w:t>
      </w:r>
      <w:r w:rsidRPr="00312C6F">
        <w:rPr>
          <w:rFonts w:ascii="inherit" w:eastAsia="Times New Roman" w:hAnsi="inherit"/>
          <w:color w:val="000000" w:themeColor="text1"/>
        </w:rPr>
        <w:t>-acyl-CoA + </w:t>
      </w:r>
      <w:r w:rsidRPr="00312C6F">
        <w:rPr>
          <w:rStyle w:val="chemf"/>
          <w:rFonts w:ascii="inherit" w:eastAsia="Times New Roman" w:hAnsi="inherit"/>
          <w:color w:val="000000" w:themeColor="text1"/>
          <w:bdr w:val="none" w:sz="0" w:space="0" w:color="auto" w:frame="1"/>
        </w:rPr>
        <w:t>FADH</w:t>
      </w:r>
      <w:r w:rsidRPr="00312C6F">
        <w:rPr>
          <w:rFonts w:ascii="inherit" w:eastAsia="Times New Roman" w:hAnsi="inherit"/>
          <w:color w:val="000000" w:themeColor="text1"/>
          <w:sz w:val="19"/>
          <w:szCs w:val="19"/>
          <w:bdr w:val="none" w:sz="0" w:space="0" w:color="auto" w:frame="1"/>
        </w:rPr>
        <w:br/>
      </w:r>
      <w:r w:rsidRPr="00312C6F">
        <w:rPr>
          <w:rStyle w:val="chemf"/>
          <w:rFonts w:ascii="inherit" w:eastAsia="Times New Roman" w:hAnsi="inherit"/>
          <w:color w:val="000000" w:themeColor="text1"/>
          <w:sz w:val="19"/>
          <w:szCs w:val="19"/>
          <w:bdr w:val="none" w:sz="0" w:space="0" w:color="auto" w:frame="1"/>
          <w:vertAlign w:val="subscript"/>
        </w:rPr>
        <w:t>2</w:t>
      </w:r>
      <w:r w:rsidRPr="00312C6F">
        <w:rPr>
          <w:rFonts w:ascii="inherit" w:eastAsia="Times New Roman" w:hAnsi="inherit"/>
          <w:color w:val="000000" w:themeColor="text1"/>
        </w:rPr>
        <w:t> + NADH + </w:t>
      </w:r>
      <w:r w:rsidRPr="00312C6F">
        <w:rPr>
          <w:rStyle w:val="chemf"/>
          <w:rFonts w:ascii="inherit" w:eastAsia="Times New Roman" w:hAnsi="inherit"/>
          <w:color w:val="000000" w:themeColor="text1"/>
          <w:bdr w:val="none" w:sz="0" w:space="0" w:color="auto" w:frame="1"/>
        </w:rPr>
        <w:t>H</w:t>
      </w:r>
      <w:r w:rsidRPr="00312C6F">
        <w:rPr>
          <w:rStyle w:val="chemf"/>
          <w:rFonts w:ascii="inherit" w:eastAsia="Times New Roman" w:hAnsi="inherit"/>
          <w:color w:val="000000" w:themeColor="text1"/>
          <w:sz w:val="19"/>
          <w:szCs w:val="19"/>
          <w:bdr w:val="none" w:sz="0" w:space="0" w:color="auto" w:frame="1"/>
          <w:vertAlign w:val="superscript"/>
        </w:rPr>
        <w:t>+</w:t>
      </w:r>
      <w:r w:rsidRPr="00312C6F">
        <w:rPr>
          <w:rFonts w:ascii="inherit" w:eastAsia="Times New Roman" w:hAnsi="inherit"/>
          <w:color w:val="000000" w:themeColor="text1"/>
          <w:sz w:val="19"/>
          <w:szCs w:val="19"/>
          <w:bdr w:val="none" w:sz="0" w:space="0" w:color="auto" w:frame="1"/>
        </w:rPr>
        <w:br/>
      </w:r>
      <w:r w:rsidRPr="00312C6F">
        <w:rPr>
          <w:rFonts w:ascii="inherit" w:eastAsia="Times New Roman" w:hAnsi="inherit"/>
          <w:color w:val="000000" w:themeColor="text1"/>
        </w:rPr>
        <w:t> + acetyl-CoA</w:t>
      </w:r>
    </w:p>
    <w:p w:rsidR="00336945" w:rsidRPr="00AD5069" w:rsidRDefault="005D144F">
      <w:pPr>
        <w:pStyle w:val="Heading2"/>
        <w:pBdr>
          <w:bottom w:val="single" w:sz="6" w:space="6" w:color="EAECF0"/>
        </w:pBdr>
        <w:shd w:val="clear" w:color="auto" w:fill="FFFFFF"/>
        <w:spacing w:before="0"/>
        <w:textAlignment w:val="baseline"/>
        <w:rPr>
          <w:rFonts w:ascii="Georgia" w:eastAsia="Times New Roman" w:hAnsi="Georgia"/>
          <w:color w:val="000000" w:themeColor="text1"/>
          <w:sz w:val="24"/>
          <w:szCs w:val="24"/>
          <w:u w:val="single"/>
        </w:rPr>
      </w:pPr>
      <w:r w:rsidRPr="00AD5069">
        <w:rPr>
          <w:rStyle w:val="mw-headline"/>
          <w:rFonts w:ascii="inherit" w:eastAsia="Times New Roman" w:hAnsi="inherit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3 STAGES OF BETA OXIDATION </w:t>
      </w:r>
    </w:p>
    <w:p w:rsidR="00336945" w:rsidRPr="00312C6F" w:rsidRDefault="0033694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 w:themeColor="text1"/>
        </w:rPr>
      </w:pPr>
      <w:r w:rsidRPr="00312C6F">
        <w:rPr>
          <w:rFonts w:ascii="inherit" w:hAnsi="inherit"/>
          <w:color w:val="000000" w:themeColor="text1"/>
        </w:rPr>
        <w:t>Free fatty acids cannot penetrate any biological membrane due to their negative charge. Free fatty acids must cross the cell membrane through specific </w:t>
      </w:r>
      <w:hyperlink r:id="rId22" w:tooltip="Transport proteins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transport proteins</w:t>
        </w:r>
      </w:hyperlink>
      <w:r w:rsidRPr="00312C6F">
        <w:rPr>
          <w:rFonts w:ascii="inherit" w:hAnsi="inherit"/>
          <w:color w:val="000000" w:themeColor="text1"/>
        </w:rPr>
        <w:t>, such as the </w:t>
      </w:r>
      <w:hyperlink r:id="rId23" w:tooltip="Solute carrier family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SLC27</w:t>
        </w:r>
      </w:hyperlink>
      <w:r w:rsidRPr="00312C6F">
        <w:rPr>
          <w:rFonts w:ascii="inherit" w:hAnsi="inherit"/>
          <w:color w:val="000000" w:themeColor="text1"/>
        </w:rPr>
        <w:t> family fatty acid transport protein.</w:t>
      </w:r>
      <w:hyperlink r:id="rId24" w:anchor="cite_note-2" w:history="1">
        <w:r w:rsidRPr="00312C6F">
          <w:rPr>
            <w:rStyle w:val="Hyperlink"/>
            <w:rFonts w:ascii="inherit" w:hAnsi="inherit"/>
            <w:color w:val="000000" w:themeColor="text1"/>
            <w:sz w:val="18"/>
            <w:szCs w:val="18"/>
            <w:u w:val="none"/>
            <w:bdr w:val="none" w:sz="0" w:space="0" w:color="auto" w:frame="1"/>
          </w:rPr>
          <w:t>[2]</w:t>
        </w:r>
      </w:hyperlink>
      <w:hyperlink r:id="rId25" w:anchor="cite_note-3" w:history="1">
        <w:r w:rsidRPr="00312C6F">
          <w:rPr>
            <w:rStyle w:val="Hyperlink"/>
            <w:rFonts w:ascii="inherit" w:hAnsi="inherit"/>
            <w:color w:val="000000" w:themeColor="text1"/>
            <w:sz w:val="18"/>
            <w:szCs w:val="18"/>
            <w:u w:val="none"/>
            <w:bdr w:val="none" w:sz="0" w:space="0" w:color="auto" w:frame="1"/>
          </w:rPr>
          <w:t>[3]</w:t>
        </w:r>
      </w:hyperlink>
      <w:r w:rsidRPr="00312C6F">
        <w:rPr>
          <w:rFonts w:ascii="inherit" w:hAnsi="inherit"/>
          <w:color w:val="000000" w:themeColor="text1"/>
          <w:sz w:val="18"/>
          <w:szCs w:val="18"/>
          <w:bdr w:val="none" w:sz="0" w:space="0" w:color="auto" w:frame="1"/>
          <w:vertAlign w:val="superscript"/>
        </w:rPr>
        <w:t>[</w:t>
      </w:r>
      <w:hyperlink r:id="rId26" w:tooltip="Wikipedia:Verifiability" w:history="1">
        <w:r w:rsidRPr="00312C6F">
          <w:rPr>
            <w:rStyle w:val="Hyperlink"/>
            <w:rFonts w:ascii="inherit" w:hAnsi="inherit"/>
            <w:i/>
            <w:iCs/>
            <w:color w:val="000000" w:themeColor="text1"/>
            <w:sz w:val="18"/>
            <w:szCs w:val="18"/>
            <w:u w:val="none"/>
            <w:bdr w:val="none" w:sz="0" w:space="0" w:color="auto" w:frame="1"/>
          </w:rPr>
          <w:t>failed verification</w:t>
        </w:r>
      </w:hyperlink>
      <w:r w:rsidRPr="00312C6F">
        <w:rPr>
          <w:rFonts w:ascii="inherit" w:hAnsi="inherit"/>
          <w:color w:val="000000" w:themeColor="text1"/>
          <w:sz w:val="18"/>
          <w:szCs w:val="18"/>
          <w:bdr w:val="none" w:sz="0" w:space="0" w:color="auto" w:frame="1"/>
          <w:vertAlign w:val="superscript"/>
        </w:rPr>
        <w:t>]</w:t>
      </w:r>
      <w:r w:rsidRPr="00312C6F">
        <w:rPr>
          <w:rFonts w:ascii="inherit" w:hAnsi="inherit"/>
          <w:color w:val="000000" w:themeColor="text1"/>
        </w:rPr>
        <w:t> Once in the </w:t>
      </w:r>
      <w:hyperlink r:id="rId27" w:tooltip="Cytosol" w:history="1">
        <w:r w:rsidRPr="00312C6F">
          <w:rPr>
            <w:rStyle w:val="Hyperlink"/>
            <w:rFonts w:ascii="inherit" w:hAnsi="inherit"/>
            <w:color w:val="000000" w:themeColor="text1"/>
            <w:u w:val="none"/>
            <w:bdr w:val="none" w:sz="0" w:space="0" w:color="auto" w:frame="1"/>
          </w:rPr>
          <w:t>cytosol</w:t>
        </w:r>
      </w:hyperlink>
      <w:r w:rsidRPr="00312C6F">
        <w:rPr>
          <w:rFonts w:ascii="inherit" w:hAnsi="inherit"/>
          <w:color w:val="000000" w:themeColor="text1"/>
        </w:rPr>
        <w:t>, the following processes bring fatty acids into the mitochondrial matrix so that beta-oxidation can take place.</w:t>
      </w:r>
    </w:p>
    <w:p w:rsidR="00336945" w:rsidRPr="00312C6F" w:rsidRDefault="00336945" w:rsidP="003369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/>
          <w:color w:val="000000" w:themeColor="text1"/>
        </w:rPr>
      </w:pPr>
      <w:hyperlink r:id="rId28" w:tooltip="Long-chain-fatty-acid—CoA ligase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Long-chain-fatty-acid—CoA ligase</w:t>
        </w:r>
      </w:hyperlink>
      <w:r w:rsidRPr="00312C6F">
        <w:rPr>
          <w:rFonts w:ascii="inherit" w:eastAsia="Times New Roman" w:hAnsi="inherit"/>
          <w:color w:val="000000" w:themeColor="text1"/>
        </w:rPr>
        <w:t> </w:t>
      </w:r>
      <w:proofErr w:type="spellStart"/>
      <w:r w:rsidRPr="00312C6F">
        <w:rPr>
          <w:rFonts w:ascii="inherit" w:eastAsia="Times New Roman" w:hAnsi="inherit"/>
          <w:color w:val="000000" w:themeColor="text1"/>
        </w:rPr>
        <w:t>catalyzes</w:t>
      </w:r>
      <w:proofErr w:type="spellEnd"/>
      <w:r w:rsidRPr="00312C6F">
        <w:rPr>
          <w:rFonts w:ascii="inherit" w:eastAsia="Times New Roman" w:hAnsi="inherit"/>
          <w:color w:val="000000" w:themeColor="text1"/>
        </w:rPr>
        <w:t xml:space="preserve"> the reaction between a fatty acid with </w:t>
      </w:r>
      <w:hyperlink r:id="rId29" w:tooltip="Adenosine triphosphate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ATP</w:t>
        </w:r>
      </w:hyperlink>
      <w:r w:rsidRPr="00312C6F">
        <w:rPr>
          <w:rFonts w:ascii="inherit" w:eastAsia="Times New Roman" w:hAnsi="inherit"/>
          <w:color w:val="000000" w:themeColor="text1"/>
        </w:rPr>
        <w:t xml:space="preserve"> to give a fatty acyl </w:t>
      </w:r>
      <w:proofErr w:type="spellStart"/>
      <w:r w:rsidRPr="00312C6F">
        <w:rPr>
          <w:rFonts w:ascii="inherit" w:eastAsia="Times New Roman" w:hAnsi="inherit"/>
          <w:color w:val="000000" w:themeColor="text1"/>
        </w:rPr>
        <w:t>adenylate</w:t>
      </w:r>
      <w:proofErr w:type="spellEnd"/>
      <w:r w:rsidRPr="00312C6F">
        <w:rPr>
          <w:rFonts w:ascii="inherit" w:eastAsia="Times New Roman" w:hAnsi="inherit"/>
          <w:color w:val="000000" w:themeColor="text1"/>
        </w:rPr>
        <w:t>, plus inorganic pyrophosphate, which then reacts with free </w:t>
      </w:r>
      <w:hyperlink r:id="rId30" w:tooltip="Coenzyme A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coenzyme A</w:t>
        </w:r>
      </w:hyperlink>
      <w:r w:rsidRPr="00312C6F">
        <w:rPr>
          <w:rFonts w:ascii="inherit" w:eastAsia="Times New Roman" w:hAnsi="inherit"/>
          <w:color w:val="000000" w:themeColor="text1"/>
        </w:rPr>
        <w:t> to give a fatty acyl-CoA ester and </w:t>
      </w:r>
      <w:hyperlink r:id="rId31" w:tooltip="Adenosine monophosphate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AMP</w:t>
        </w:r>
      </w:hyperlink>
      <w:r w:rsidRPr="00312C6F">
        <w:rPr>
          <w:rFonts w:ascii="inherit" w:eastAsia="Times New Roman" w:hAnsi="inherit"/>
          <w:color w:val="000000" w:themeColor="text1"/>
        </w:rPr>
        <w:t>.</w:t>
      </w:r>
    </w:p>
    <w:p w:rsidR="00336945" w:rsidRPr="00312C6F" w:rsidRDefault="00336945" w:rsidP="003369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/>
          <w:color w:val="000000" w:themeColor="text1"/>
        </w:rPr>
      </w:pPr>
      <w:r w:rsidRPr="00312C6F">
        <w:rPr>
          <w:rFonts w:ascii="inherit" w:eastAsia="Times New Roman" w:hAnsi="inherit"/>
          <w:color w:val="000000" w:themeColor="text1"/>
        </w:rPr>
        <w:t>If the fatty acyl-CoA has a long chain, then the </w:t>
      </w:r>
      <w:hyperlink r:id="rId32" w:anchor="Carnitine_shuttle:_Activation_and_transportation_of_fatty_acids_into_the_mitochondria" w:tooltip="Carnitine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carnitine shuttle</w:t>
        </w:r>
      </w:hyperlink>
      <w:r w:rsidRPr="00312C6F">
        <w:rPr>
          <w:rFonts w:ascii="inherit" w:eastAsia="Times New Roman" w:hAnsi="inherit"/>
          <w:color w:val="000000" w:themeColor="text1"/>
        </w:rPr>
        <w:t> must be utilized:</w:t>
      </w:r>
    </w:p>
    <w:p w:rsidR="00336945" w:rsidRPr="00312C6F" w:rsidRDefault="00336945" w:rsidP="00336945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/>
          <w:color w:val="000000" w:themeColor="text1"/>
        </w:rPr>
      </w:pPr>
      <w:r w:rsidRPr="00312C6F">
        <w:rPr>
          <w:rFonts w:ascii="inherit" w:eastAsia="Times New Roman" w:hAnsi="inherit"/>
          <w:color w:val="000000" w:themeColor="text1"/>
        </w:rPr>
        <w:t>Acyl-CoA is transferred to the hydroxyl group of carnitine by </w:t>
      </w:r>
      <w:hyperlink r:id="rId33" w:tooltip="Carnitine palmitoyltransferase I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 xml:space="preserve">carnitine </w:t>
        </w:r>
        <w:proofErr w:type="spellStart"/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palmitoyltransferase</w:t>
        </w:r>
        <w:proofErr w:type="spellEnd"/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 xml:space="preserve"> I</w:t>
        </w:r>
      </w:hyperlink>
      <w:r w:rsidRPr="00312C6F">
        <w:rPr>
          <w:rFonts w:ascii="inherit" w:eastAsia="Times New Roman" w:hAnsi="inherit"/>
          <w:color w:val="000000" w:themeColor="text1"/>
        </w:rPr>
        <w:t>, located on the cytosolic faces of the </w:t>
      </w:r>
      <w:hyperlink r:id="rId34" w:tooltip="Outer mitochondrial membrane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outer</w:t>
        </w:r>
      </w:hyperlink>
      <w:r w:rsidRPr="00312C6F">
        <w:rPr>
          <w:rFonts w:ascii="inherit" w:eastAsia="Times New Roman" w:hAnsi="inherit"/>
          <w:color w:val="000000" w:themeColor="text1"/>
        </w:rPr>
        <w:t> and </w:t>
      </w:r>
      <w:hyperlink r:id="rId35" w:tooltip="Inner mitochondrial membrane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inner mitochondrial membranes</w:t>
        </w:r>
      </w:hyperlink>
      <w:r w:rsidRPr="00312C6F">
        <w:rPr>
          <w:rFonts w:ascii="inherit" w:eastAsia="Times New Roman" w:hAnsi="inherit"/>
          <w:color w:val="000000" w:themeColor="text1"/>
        </w:rPr>
        <w:t>.</w:t>
      </w:r>
    </w:p>
    <w:p w:rsidR="00336945" w:rsidRPr="00312C6F" w:rsidRDefault="00336945" w:rsidP="00336945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/>
          <w:color w:val="000000" w:themeColor="text1"/>
        </w:rPr>
      </w:pPr>
      <w:r w:rsidRPr="00312C6F">
        <w:rPr>
          <w:rFonts w:ascii="inherit" w:eastAsia="Times New Roman" w:hAnsi="inherit"/>
          <w:color w:val="000000" w:themeColor="text1"/>
        </w:rPr>
        <w:t>Acyl-carnitine is shuttled inside by a </w:t>
      </w:r>
      <w:hyperlink r:id="rId36" w:tooltip="Carnitine-acylcarnitine translocase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carnitine-</w:t>
        </w:r>
        <w:proofErr w:type="spellStart"/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acylcarnitine</w:t>
        </w:r>
        <w:proofErr w:type="spellEnd"/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 xml:space="preserve"> translocase</w:t>
        </w:r>
      </w:hyperlink>
      <w:r w:rsidRPr="00312C6F">
        <w:rPr>
          <w:rFonts w:ascii="inherit" w:eastAsia="Times New Roman" w:hAnsi="inherit"/>
          <w:color w:val="000000" w:themeColor="text1"/>
        </w:rPr>
        <w:t>, as a carnitine is shuttled outside.</w:t>
      </w:r>
    </w:p>
    <w:p w:rsidR="00336945" w:rsidRPr="00312C6F" w:rsidRDefault="00336945" w:rsidP="00336945">
      <w:pPr>
        <w:numPr>
          <w:ilvl w:val="1"/>
          <w:numId w:val="1"/>
        </w:numPr>
        <w:spacing w:after="0" w:afterAutospacing="1" w:line="240" w:lineRule="auto"/>
        <w:ind w:left="240"/>
        <w:textAlignment w:val="baseline"/>
        <w:rPr>
          <w:rFonts w:ascii="inherit" w:eastAsia="Times New Roman" w:hAnsi="inherit"/>
          <w:color w:val="000000" w:themeColor="text1"/>
        </w:rPr>
      </w:pPr>
      <w:r w:rsidRPr="00312C6F">
        <w:rPr>
          <w:rFonts w:ascii="inherit" w:eastAsia="Times New Roman" w:hAnsi="inherit"/>
          <w:color w:val="000000" w:themeColor="text1"/>
        </w:rPr>
        <w:t>Acyl-carnitine is converted back to acyl-CoA by </w:t>
      </w:r>
      <w:hyperlink r:id="rId37" w:tooltip="Carnitine palmitoyltransferase II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 xml:space="preserve">carnitine </w:t>
        </w:r>
        <w:proofErr w:type="spellStart"/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palmitoyltransferase</w:t>
        </w:r>
        <w:proofErr w:type="spellEnd"/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 xml:space="preserve"> II</w:t>
        </w:r>
      </w:hyperlink>
      <w:r w:rsidRPr="00312C6F">
        <w:rPr>
          <w:rFonts w:ascii="inherit" w:eastAsia="Times New Roman" w:hAnsi="inherit"/>
          <w:color w:val="000000" w:themeColor="text1"/>
        </w:rPr>
        <w:t>, located on the interior face of the </w:t>
      </w:r>
      <w:hyperlink r:id="rId38" w:tooltip="Inner mitochondrial membrane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inner mitochondrial membrane</w:t>
        </w:r>
      </w:hyperlink>
      <w:r w:rsidRPr="00312C6F">
        <w:rPr>
          <w:rFonts w:ascii="inherit" w:eastAsia="Times New Roman" w:hAnsi="inherit"/>
          <w:color w:val="000000" w:themeColor="text1"/>
        </w:rPr>
        <w:t>. The liberated carnitine is shuttled back to the cytosol, as an acyl-carnitine is shuttled into the matrix.</w:t>
      </w:r>
    </w:p>
    <w:p w:rsidR="00336945" w:rsidRPr="00312C6F" w:rsidRDefault="00336945" w:rsidP="00336945">
      <w:pPr>
        <w:numPr>
          <w:ilvl w:val="0"/>
          <w:numId w:val="1"/>
        </w:numPr>
        <w:spacing w:after="0" w:afterAutospacing="1" w:line="240" w:lineRule="auto"/>
        <w:ind w:left="0"/>
        <w:textAlignment w:val="baseline"/>
        <w:rPr>
          <w:rFonts w:ascii="inherit" w:eastAsia="Times New Roman" w:hAnsi="inherit"/>
          <w:color w:val="000000" w:themeColor="text1"/>
        </w:rPr>
      </w:pPr>
      <w:r w:rsidRPr="00312C6F">
        <w:rPr>
          <w:rFonts w:ascii="inherit" w:eastAsia="Times New Roman" w:hAnsi="inherit"/>
          <w:color w:val="000000" w:themeColor="text1"/>
        </w:rPr>
        <w:t>If the fatty acyl-CoA contains a short chain, these </w:t>
      </w:r>
      <w:hyperlink r:id="rId39" w:tooltip="Short-chain fatty acid" w:history="1">
        <w:r w:rsidRPr="00312C6F">
          <w:rPr>
            <w:rStyle w:val="Hyperlink"/>
            <w:rFonts w:ascii="inherit" w:eastAsia="Times New Roman" w:hAnsi="inherit"/>
            <w:color w:val="000000" w:themeColor="text1"/>
            <w:u w:val="none"/>
            <w:bdr w:val="none" w:sz="0" w:space="0" w:color="auto" w:frame="1"/>
          </w:rPr>
          <w:t>short-chain fatty acids</w:t>
        </w:r>
      </w:hyperlink>
      <w:r w:rsidRPr="00312C6F">
        <w:rPr>
          <w:rFonts w:ascii="inherit" w:eastAsia="Times New Roman" w:hAnsi="inherit"/>
          <w:color w:val="000000" w:themeColor="text1"/>
        </w:rPr>
        <w:t xml:space="preserve"> can simply diffuse through the inner mitochondrial </w:t>
      </w:r>
      <w:r w:rsidR="00312C6F">
        <w:rPr>
          <w:rFonts w:ascii="inherit" w:eastAsia="Times New Roman" w:hAnsi="inherit"/>
          <w:color w:val="000000" w:themeColor="text1"/>
        </w:rPr>
        <w:t>membrane</w:t>
      </w:r>
    </w:p>
    <w:p w:rsidR="00336945" w:rsidRPr="00312C6F" w:rsidRDefault="00336945">
      <w:pPr>
        <w:rPr>
          <w:color w:val="000000" w:themeColor="text1"/>
        </w:rPr>
      </w:pPr>
    </w:p>
    <w:sectPr w:rsidR="00336945" w:rsidRPr="00312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A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45"/>
    <w:rsid w:val="001278DB"/>
    <w:rsid w:val="00312C6F"/>
    <w:rsid w:val="00336945"/>
    <w:rsid w:val="005D144F"/>
    <w:rsid w:val="006F197B"/>
    <w:rsid w:val="008E5CA5"/>
    <w:rsid w:val="009B2036"/>
    <w:rsid w:val="00A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B25B4"/>
  <w15:chartTrackingRefBased/>
  <w15:docId w15:val="{302A73AC-3F22-024A-B88B-EAA7DA6A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36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369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945"/>
    <w:rPr>
      <w:color w:val="0000FF"/>
      <w:u w:val="single"/>
    </w:rPr>
  </w:style>
  <w:style w:type="character" w:customStyle="1" w:styleId="chemf">
    <w:name w:val="chemf"/>
    <w:basedOn w:val="DefaultParagraphFont"/>
    <w:rsid w:val="00336945"/>
  </w:style>
  <w:style w:type="character" w:customStyle="1" w:styleId="mw-headline">
    <w:name w:val="mw-headline"/>
    <w:basedOn w:val="DefaultParagraphFont"/>
    <w:rsid w:val="00336945"/>
  </w:style>
  <w:style w:type="character" w:customStyle="1" w:styleId="mw-editsection">
    <w:name w:val="mw-editsection"/>
    <w:basedOn w:val="DefaultParagraphFont"/>
    <w:rsid w:val="0033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Fatty_acid" TargetMode="External" /><Relationship Id="rId13" Type="http://schemas.openxmlformats.org/officeDocument/2006/relationships/hyperlink" Target="https://en.m.wikipedia.org/wiki/NADH" TargetMode="External" /><Relationship Id="rId18" Type="http://schemas.openxmlformats.org/officeDocument/2006/relationships/hyperlink" Target="https://en.m.wikipedia.org/wiki/Mitochondrial_trifunctional_protein" TargetMode="External" /><Relationship Id="rId26" Type="http://schemas.openxmlformats.org/officeDocument/2006/relationships/hyperlink" Target="https://en.m.wikipedia.org/wiki/Wikipedia:Verifiability" TargetMode="External" /><Relationship Id="rId39" Type="http://schemas.openxmlformats.org/officeDocument/2006/relationships/hyperlink" Target="https://en.m.wikipedia.org/wiki/Short-chain_fatty_acid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n.m.wikipedia.org/wiki/Peroxisome" TargetMode="External" /><Relationship Id="rId34" Type="http://schemas.openxmlformats.org/officeDocument/2006/relationships/hyperlink" Target="https://en.m.wikipedia.org/wiki/Outer_mitochondrial_membrane" TargetMode="External" /><Relationship Id="rId7" Type="http://schemas.openxmlformats.org/officeDocument/2006/relationships/hyperlink" Target="https://en.m.wikipedia.org/wiki/Catabolism" TargetMode="External" /><Relationship Id="rId12" Type="http://schemas.openxmlformats.org/officeDocument/2006/relationships/hyperlink" Target="https://en.m.wikipedia.org/wiki/Citric_acid_cycle" TargetMode="External" /><Relationship Id="rId17" Type="http://schemas.openxmlformats.org/officeDocument/2006/relationships/hyperlink" Target="https://en.m.wikipedia.org/wiki/Carbonyl" TargetMode="External" /><Relationship Id="rId25" Type="http://schemas.openxmlformats.org/officeDocument/2006/relationships/hyperlink" Target="https://en.m.wikipedia.org/wiki/Beta_oxidation" TargetMode="External" /><Relationship Id="rId33" Type="http://schemas.openxmlformats.org/officeDocument/2006/relationships/hyperlink" Target="https://en.m.wikipedia.org/wiki/Carnitine_palmitoyltransferase_I" TargetMode="External" /><Relationship Id="rId38" Type="http://schemas.openxmlformats.org/officeDocument/2006/relationships/hyperlink" Target="https://en.m.wikipedia.org/wiki/Inner_mitochondrial_membrane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n.m.wikipedia.org/wiki/Alpha_and_beta_carbon" TargetMode="External" /><Relationship Id="rId20" Type="http://schemas.openxmlformats.org/officeDocument/2006/relationships/hyperlink" Target="https://en.m.wikipedia.org/wiki/Very_long_chain_fatty_acid" TargetMode="External" /><Relationship Id="rId29" Type="http://schemas.openxmlformats.org/officeDocument/2006/relationships/hyperlink" Target="https://en.m.wikipedia.org/wiki/Adenosine_triphosphate" TargetMode="External" /><Relationship Id="rId41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en.m.wikipedia.org/wiki/Metabolism" TargetMode="External" /><Relationship Id="rId11" Type="http://schemas.openxmlformats.org/officeDocument/2006/relationships/hyperlink" Target="https://en.m.wikipedia.org/wiki/Acetyl-CoA" TargetMode="External" /><Relationship Id="rId24" Type="http://schemas.openxmlformats.org/officeDocument/2006/relationships/hyperlink" Target="https://en.m.wikipedia.org/wiki/Beta_oxidation" TargetMode="External" /><Relationship Id="rId32" Type="http://schemas.openxmlformats.org/officeDocument/2006/relationships/hyperlink" Target="https://en.m.wikipedia.org/wiki/Carnitine" TargetMode="External" /><Relationship Id="rId37" Type="http://schemas.openxmlformats.org/officeDocument/2006/relationships/hyperlink" Target="https://en.m.wikipedia.org/wiki/Carnitine_palmitoyltransferase_II" TargetMode="External" /><Relationship Id="rId40" Type="http://schemas.openxmlformats.org/officeDocument/2006/relationships/fontTable" Target="fontTable.xml" /><Relationship Id="rId5" Type="http://schemas.openxmlformats.org/officeDocument/2006/relationships/hyperlink" Target="https://en.m.wikipedia.org/wiki/Biochemistry" TargetMode="External" /><Relationship Id="rId15" Type="http://schemas.openxmlformats.org/officeDocument/2006/relationships/hyperlink" Target="https://en.m.wikipedia.org/wiki/Electron_transport_chain" TargetMode="External" /><Relationship Id="rId23" Type="http://schemas.openxmlformats.org/officeDocument/2006/relationships/hyperlink" Target="https://en.m.wikipedia.org/wiki/Solute_carrier_family" TargetMode="External" /><Relationship Id="rId28" Type="http://schemas.openxmlformats.org/officeDocument/2006/relationships/hyperlink" Target="https://en.m.wikipedia.org/wiki/Long-chain-fatty-acid%E2%80%94CoA_ligase" TargetMode="External" /><Relationship Id="rId36" Type="http://schemas.openxmlformats.org/officeDocument/2006/relationships/hyperlink" Target="https://en.m.wikipedia.org/wiki/Carnitine-acylcarnitine_translocase" TargetMode="External" /><Relationship Id="rId10" Type="http://schemas.openxmlformats.org/officeDocument/2006/relationships/hyperlink" Target="https://en.m.wikipedia.org/wiki/Mitochondria" TargetMode="External" /><Relationship Id="rId19" Type="http://schemas.openxmlformats.org/officeDocument/2006/relationships/hyperlink" Target="https://en.m.wikipedia.org/wiki/Inner_mitochondrial_membrane" TargetMode="External" /><Relationship Id="rId31" Type="http://schemas.openxmlformats.org/officeDocument/2006/relationships/hyperlink" Target="https://en.m.wikipedia.org/wiki/Adenosine_monophosphat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m.wikipedia.org/wiki/Beta_oxidation" TargetMode="External" /><Relationship Id="rId14" Type="http://schemas.openxmlformats.org/officeDocument/2006/relationships/hyperlink" Target="https://en.m.wikipedia.org/wiki/FADH2" TargetMode="External" /><Relationship Id="rId22" Type="http://schemas.openxmlformats.org/officeDocument/2006/relationships/hyperlink" Target="https://en.m.wikipedia.org/wiki/Transport_proteins" TargetMode="External" /><Relationship Id="rId27" Type="http://schemas.openxmlformats.org/officeDocument/2006/relationships/hyperlink" Target="https://en.m.wikipedia.org/wiki/Cytosol" TargetMode="External" /><Relationship Id="rId30" Type="http://schemas.openxmlformats.org/officeDocument/2006/relationships/hyperlink" Target="https://en.m.wikipedia.org/wiki/Coenzyme_A" TargetMode="External" /><Relationship Id="rId35" Type="http://schemas.openxmlformats.org/officeDocument/2006/relationships/hyperlink" Target="https://en.m.wikipedia.org/wiki/Inner_mitochondrial_membra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2020-04-23T19:21:00Z</dcterms:created>
  <dcterms:modified xsi:type="dcterms:W3CDTF">2020-04-23T19:21:00Z</dcterms:modified>
</cp:coreProperties>
</file>