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FB" w:rsidRPr="008363EA" w:rsidRDefault="00BF24F1">
      <w:pPr>
        <w:rPr>
          <w:rFonts w:ascii="Times New Roman" w:hAnsi="Times New Roman" w:cs="Times New Roman"/>
          <w:b/>
          <w:sz w:val="32"/>
          <w:szCs w:val="32"/>
        </w:rPr>
      </w:pPr>
      <w:r w:rsidRPr="008363EA">
        <w:rPr>
          <w:rFonts w:ascii="Times New Roman" w:hAnsi="Times New Roman" w:cs="Times New Roman"/>
          <w:b/>
          <w:sz w:val="32"/>
          <w:szCs w:val="32"/>
        </w:rPr>
        <w:t>NAME: ONIWAIYE GRACE OLUWASEUN</w:t>
      </w:r>
    </w:p>
    <w:p w:rsidR="007667CA" w:rsidRPr="008363EA" w:rsidRDefault="007667CA">
      <w:pPr>
        <w:rPr>
          <w:rFonts w:ascii="Times New Roman" w:hAnsi="Times New Roman" w:cs="Times New Roman"/>
          <w:b/>
          <w:sz w:val="32"/>
          <w:szCs w:val="32"/>
        </w:rPr>
      </w:pPr>
      <w:r w:rsidRPr="008363EA">
        <w:rPr>
          <w:rFonts w:ascii="Times New Roman" w:hAnsi="Times New Roman" w:cs="Times New Roman"/>
          <w:b/>
          <w:sz w:val="32"/>
          <w:szCs w:val="32"/>
        </w:rPr>
        <w:t>COLLEGE: LAW</w:t>
      </w:r>
    </w:p>
    <w:p w:rsidR="00BF24F1" w:rsidRPr="008363EA" w:rsidRDefault="009C7F1A">
      <w:pPr>
        <w:rPr>
          <w:rFonts w:ascii="Times New Roman" w:hAnsi="Times New Roman" w:cs="Times New Roman"/>
          <w:b/>
          <w:sz w:val="32"/>
          <w:szCs w:val="32"/>
        </w:rPr>
      </w:pPr>
      <w:r w:rsidRPr="008363EA">
        <w:rPr>
          <w:rFonts w:ascii="Times New Roman" w:hAnsi="Times New Roman" w:cs="Times New Roman"/>
          <w:b/>
          <w:sz w:val="32"/>
          <w:szCs w:val="32"/>
        </w:rPr>
        <w:t>COURSE: INTRODUCTION TO SOCIOLOGY (</w:t>
      </w:r>
      <w:r w:rsidR="007667CA" w:rsidRPr="008363EA">
        <w:rPr>
          <w:rFonts w:ascii="Times New Roman" w:hAnsi="Times New Roman" w:cs="Times New Roman"/>
          <w:b/>
          <w:sz w:val="32"/>
          <w:szCs w:val="32"/>
        </w:rPr>
        <w:t xml:space="preserve">SOC </w:t>
      </w:r>
      <w:r w:rsidRPr="008363EA">
        <w:rPr>
          <w:rFonts w:ascii="Times New Roman" w:hAnsi="Times New Roman" w:cs="Times New Roman"/>
          <w:b/>
          <w:sz w:val="32"/>
          <w:szCs w:val="32"/>
        </w:rPr>
        <w:t>102)</w:t>
      </w:r>
    </w:p>
    <w:p w:rsidR="009C7F1A" w:rsidRPr="008363EA" w:rsidRDefault="009C7F1A">
      <w:pPr>
        <w:rPr>
          <w:rFonts w:ascii="Times New Roman" w:hAnsi="Times New Roman" w:cs="Times New Roman"/>
          <w:b/>
          <w:sz w:val="32"/>
          <w:szCs w:val="32"/>
        </w:rPr>
      </w:pPr>
      <w:r w:rsidRPr="008363EA">
        <w:rPr>
          <w:rFonts w:ascii="Times New Roman" w:hAnsi="Times New Roman" w:cs="Times New Roman"/>
          <w:b/>
          <w:sz w:val="32"/>
          <w:szCs w:val="32"/>
        </w:rPr>
        <w:t xml:space="preserve">MATRIC NO: </w:t>
      </w:r>
      <w:r w:rsidR="007667CA" w:rsidRPr="008363EA">
        <w:rPr>
          <w:rFonts w:ascii="Times New Roman" w:hAnsi="Times New Roman" w:cs="Times New Roman"/>
          <w:b/>
          <w:sz w:val="32"/>
          <w:szCs w:val="32"/>
        </w:rPr>
        <w:t>19/LAW01/218</w:t>
      </w:r>
      <w:bookmarkStart w:id="0" w:name="_GoBack"/>
      <w:bookmarkEnd w:id="0"/>
    </w:p>
    <w:p w:rsidR="007667CA" w:rsidRPr="008363EA" w:rsidRDefault="007667CA">
      <w:pPr>
        <w:rPr>
          <w:rFonts w:ascii="Times New Roman" w:hAnsi="Times New Roman" w:cs="Times New Roman"/>
          <w:b/>
          <w:sz w:val="32"/>
          <w:szCs w:val="32"/>
        </w:rPr>
      </w:pPr>
      <w:r w:rsidRPr="008363EA">
        <w:rPr>
          <w:rFonts w:ascii="Times New Roman" w:hAnsi="Times New Roman" w:cs="Times New Roman"/>
          <w:b/>
          <w:sz w:val="32"/>
          <w:szCs w:val="32"/>
        </w:rPr>
        <w:t>LEVEL: 100</w:t>
      </w:r>
    </w:p>
    <w:p w:rsidR="007667CA" w:rsidRPr="008363EA" w:rsidRDefault="007667CA">
      <w:pPr>
        <w:rPr>
          <w:rFonts w:ascii="Times New Roman" w:hAnsi="Times New Roman" w:cs="Times New Roman"/>
          <w:b/>
          <w:sz w:val="32"/>
          <w:szCs w:val="32"/>
        </w:rPr>
      </w:pPr>
      <w:r w:rsidRPr="008363EA">
        <w:rPr>
          <w:rFonts w:ascii="Times New Roman" w:hAnsi="Times New Roman" w:cs="Times New Roman"/>
          <w:b/>
          <w:sz w:val="32"/>
          <w:szCs w:val="32"/>
        </w:rPr>
        <w:t xml:space="preserve">QUESTION 1: </w:t>
      </w:r>
      <w:r w:rsidR="001329B1" w:rsidRPr="008363EA">
        <w:rPr>
          <w:rFonts w:ascii="Times New Roman" w:hAnsi="Times New Roman" w:cs="Times New Roman"/>
          <w:b/>
          <w:sz w:val="32"/>
          <w:szCs w:val="32"/>
        </w:rPr>
        <w:t>WHAT IS FAMILY?</w:t>
      </w:r>
    </w:p>
    <w:p w:rsidR="001329B1" w:rsidRPr="008363EA" w:rsidRDefault="001329B1">
      <w:pPr>
        <w:rPr>
          <w:rFonts w:ascii="Times New Roman" w:hAnsi="Times New Roman" w:cs="Times New Roman"/>
          <w:sz w:val="32"/>
          <w:szCs w:val="32"/>
        </w:rPr>
      </w:pPr>
      <w:r w:rsidRPr="008363EA">
        <w:rPr>
          <w:rFonts w:ascii="Times New Roman" w:hAnsi="Times New Roman" w:cs="Times New Roman"/>
          <w:sz w:val="32"/>
          <w:szCs w:val="32"/>
        </w:rPr>
        <w:t xml:space="preserve">          According to the Merriam-Webster Dictionary, the family is the basic unit in the society traditionally consisting of two parents rearing their children. It is also any </w:t>
      </w:r>
      <w:r w:rsidR="008363EA" w:rsidRPr="008363EA">
        <w:rPr>
          <w:rFonts w:ascii="Times New Roman" w:hAnsi="Times New Roman" w:cs="Times New Roman"/>
          <w:sz w:val="32"/>
          <w:szCs w:val="32"/>
        </w:rPr>
        <w:t>of</w:t>
      </w:r>
      <w:r w:rsidRPr="008363EA">
        <w:rPr>
          <w:rFonts w:ascii="Times New Roman" w:hAnsi="Times New Roman" w:cs="Times New Roman"/>
          <w:sz w:val="32"/>
          <w:szCs w:val="32"/>
        </w:rPr>
        <w:t xml:space="preserve"> various social units differing from but regarded as equivalent to the traditional family. A family is also a group of people affiliated by a specific relationship.</w:t>
      </w:r>
    </w:p>
    <w:p w:rsidR="001329B1" w:rsidRPr="008363EA" w:rsidRDefault="001329B1">
      <w:pPr>
        <w:rPr>
          <w:rFonts w:ascii="Times New Roman" w:hAnsi="Times New Roman" w:cs="Times New Roman"/>
          <w:sz w:val="32"/>
          <w:szCs w:val="32"/>
        </w:rPr>
      </w:pPr>
      <w:r w:rsidRPr="008363EA">
        <w:rPr>
          <w:rFonts w:ascii="Times New Roman" w:hAnsi="Times New Roman" w:cs="Times New Roman"/>
          <w:sz w:val="32"/>
          <w:szCs w:val="32"/>
        </w:rPr>
        <w:t xml:space="preserve">      According to Sociologists, the family is an intimate domestic group of people related to one another by bonds of blood, </w:t>
      </w:r>
      <w:r w:rsidR="008363EA" w:rsidRPr="008363EA">
        <w:rPr>
          <w:rFonts w:ascii="Times New Roman" w:hAnsi="Times New Roman" w:cs="Times New Roman"/>
          <w:sz w:val="32"/>
          <w:szCs w:val="32"/>
        </w:rPr>
        <w:t>sexual</w:t>
      </w:r>
      <w:r w:rsidRPr="008363EA">
        <w:rPr>
          <w:rFonts w:ascii="Times New Roman" w:hAnsi="Times New Roman" w:cs="Times New Roman"/>
          <w:sz w:val="32"/>
          <w:szCs w:val="32"/>
        </w:rPr>
        <w:t xml:space="preserve"> mating or legal rites. </w:t>
      </w:r>
      <w:r w:rsidR="008363EA" w:rsidRPr="008363EA">
        <w:rPr>
          <w:rFonts w:ascii="Times New Roman" w:hAnsi="Times New Roman" w:cs="Times New Roman"/>
          <w:sz w:val="32"/>
          <w:szCs w:val="32"/>
        </w:rPr>
        <w:t>Stephen (</w:t>
      </w:r>
      <w:r w:rsidRPr="008363EA">
        <w:rPr>
          <w:rFonts w:ascii="Times New Roman" w:hAnsi="Times New Roman" w:cs="Times New Roman"/>
          <w:sz w:val="32"/>
          <w:szCs w:val="32"/>
        </w:rPr>
        <w:t xml:space="preserve">1999) </w:t>
      </w:r>
      <w:r w:rsidR="00CC1AFE" w:rsidRPr="008363EA">
        <w:rPr>
          <w:rFonts w:ascii="Times New Roman" w:hAnsi="Times New Roman" w:cs="Times New Roman"/>
          <w:sz w:val="32"/>
          <w:szCs w:val="32"/>
        </w:rPr>
        <w:t xml:space="preserve">defines the family as a social arrangement based on the marriage including recognition of heights and duties of parenthood, common residence for </w:t>
      </w:r>
      <w:r w:rsidR="008363EA" w:rsidRPr="008363EA">
        <w:rPr>
          <w:rFonts w:ascii="Times New Roman" w:hAnsi="Times New Roman" w:cs="Times New Roman"/>
          <w:sz w:val="32"/>
          <w:szCs w:val="32"/>
        </w:rPr>
        <w:t>husband,</w:t>
      </w:r>
      <w:r w:rsidR="00CC1AFE" w:rsidRPr="008363EA">
        <w:rPr>
          <w:rFonts w:ascii="Times New Roman" w:hAnsi="Times New Roman" w:cs="Times New Roman"/>
          <w:sz w:val="32"/>
          <w:szCs w:val="32"/>
        </w:rPr>
        <w:t xml:space="preserve"> wife and children are reciprocal economic obligations between husband and wife.</w:t>
      </w:r>
    </w:p>
    <w:p w:rsidR="00CC1AFE" w:rsidRPr="008363EA" w:rsidRDefault="00CC1AFE">
      <w:pPr>
        <w:rPr>
          <w:rFonts w:ascii="Times New Roman" w:hAnsi="Times New Roman" w:cs="Times New Roman"/>
          <w:sz w:val="32"/>
          <w:szCs w:val="32"/>
        </w:rPr>
      </w:pPr>
    </w:p>
    <w:p w:rsidR="00CC1AFE" w:rsidRPr="008363EA" w:rsidRDefault="00CC1AFE">
      <w:pPr>
        <w:rPr>
          <w:rFonts w:ascii="Times New Roman" w:hAnsi="Times New Roman" w:cs="Times New Roman"/>
          <w:sz w:val="32"/>
          <w:szCs w:val="32"/>
        </w:rPr>
      </w:pPr>
      <w:r w:rsidRPr="008363EA">
        <w:rPr>
          <w:rFonts w:ascii="Times New Roman" w:hAnsi="Times New Roman" w:cs="Times New Roman"/>
          <w:sz w:val="32"/>
          <w:szCs w:val="32"/>
        </w:rPr>
        <w:t>QUESTION 2: DISCUSS THE FUNCTIONS OF THE FAMILY</w:t>
      </w:r>
    </w:p>
    <w:p w:rsidR="00CC1AFE" w:rsidRPr="008363EA" w:rsidRDefault="008C37CA">
      <w:pPr>
        <w:rPr>
          <w:rFonts w:ascii="Times New Roman" w:hAnsi="Times New Roman" w:cs="Times New Roman"/>
          <w:sz w:val="32"/>
          <w:szCs w:val="32"/>
        </w:rPr>
      </w:pPr>
      <w:r w:rsidRPr="008363EA">
        <w:rPr>
          <w:rFonts w:ascii="Times New Roman" w:hAnsi="Times New Roman" w:cs="Times New Roman"/>
          <w:sz w:val="32"/>
          <w:szCs w:val="32"/>
        </w:rPr>
        <w:t xml:space="preserve">      One of the functions of the family is that it acts as a primary socialization of children whereby the child first learns the basic values and norms of the culture they will grow up in. A child needs to be carefully nurtured, cherished and molded into responsible individuals with good values and strong </w:t>
      </w:r>
      <w:r w:rsidR="008363EA" w:rsidRPr="008363EA">
        <w:rPr>
          <w:rFonts w:ascii="Times New Roman" w:hAnsi="Times New Roman" w:cs="Times New Roman"/>
          <w:sz w:val="32"/>
          <w:szCs w:val="32"/>
        </w:rPr>
        <w:t>ethics</w:t>
      </w:r>
      <w:r w:rsidRPr="008363EA">
        <w:rPr>
          <w:rFonts w:ascii="Times New Roman" w:hAnsi="Times New Roman" w:cs="Times New Roman"/>
          <w:sz w:val="32"/>
          <w:szCs w:val="32"/>
        </w:rPr>
        <w:t xml:space="preserve">. Therefore, it is important that children are provided with the best childcare so that they grow up to be physically, mentally and emotionally strong </w:t>
      </w:r>
      <w:r w:rsidR="008363EA" w:rsidRPr="008363EA">
        <w:rPr>
          <w:rFonts w:ascii="Times New Roman" w:hAnsi="Times New Roman" w:cs="Times New Roman"/>
          <w:sz w:val="32"/>
          <w:szCs w:val="32"/>
        </w:rPr>
        <w:t>individuals</w:t>
      </w:r>
      <w:r w:rsidRPr="008363EA">
        <w:rPr>
          <w:rFonts w:ascii="Times New Roman" w:hAnsi="Times New Roman" w:cs="Times New Roman"/>
          <w:sz w:val="32"/>
          <w:szCs w:val="32"/>
        </w:rPr>
        <w:t>.</w:t>
      </w:r>
    </w:p>
    <w:p w:rsidR="008C37CA" w:rsidRPr="008363EA" w:rsidRDefault="008C37CA">
      <w:pPr>
        <w:rPr>
          <w:rFonts w:ascii="Times New Roman" w:hAnsi="Times New Roman" w:cs="Times New Roman"/>
          <w:sz w:val="32"/>
          <w:szCs w:val="32"/>
        </w:rPr>
      </w:pPr>
      <w:r w:rsidRPr="008363EA">
        <w:rPr>
          <w:rFonts w:ascii="Times New Roman" w:hAnsi="Times New Roman" w:cs="Times New Roman"/>
          <w:sz w:val="32"/>
          <w:szCs w:val="32"/>
        </w:rPr>
        <w:t xml:space="preserve">       The family is also ideally a major source of practical and emotional support for its members. It provides them food, clothing, shelter, and </w:t>
      </w:r>
      <w:r w:rsidRPr="008363EA">
        <w:rPr>
          <w:rFonts w:ascii="Times New Roman" w:hAnsi="Times New Roman" w:cs="Times New Roman"/>
          <w:sz w:val="32"/>
          <w:szCs w:val="32"/>
        </w:rPr>
        <w:lastRenderedPageBreak/>
        <w:t xml:space="preserve">other basic essentials, and it also provides them with love, comfort, </w:t>
      </w:r>
      <w:r w:rsidR="008363EA" w:rsidRPr="008363EA">
        <w:rPr>
          <w:rFonts w:ascii="Times New Roman" w:hAnsi="Times New Roman" w:cs="Times New Roman"/>
          <w:sz w:val="32"/>
          <w:szCs w:val="32"/>
        </w:rPr>
        <w:t>and help</w:t>
      </w:r>
      <w:r w:rsidRPr="008363EA">
        <w:rPr>
          <w:rFonts w:ascii="Times New Roman" w:hAnsi="Times New Roman" w:cs="Times New Roman"/>
          <w:sz w:val="32"/>
          <w:szCs w:val="32"/>
        </w:rPr>
        <w:t xml:space="preserve"> in times of emotional distress, and other types of intangible support needed.</w:t>
      </w:r>
    </w:p>
    <w:p w:rsidR="008C37CA" w:rsidRPr="008363EA" w:rsidRDefault="00101A36">
      <w:pPr>
        <w:rPr>
          <w:rFonts w:ascii="Times New Roman" w:hAnsi="Times New Roman" w:cs="Times New Roman"/>
          <w:sz w:val="32"/>
          <w:szCs w:val="32"/>
        </w:rPr>
      </w:pPr>
      <w:r w:rsidRPr="008363EA">
        <w:rPr>
          <w:rFonts w:ascii="Times New Roman" w:hAnsi="Times New Roman" w:cs="Times New Roman"/>
          <w:sz w:val="32"/>
          <w:szCs w:val="32"/>
        </w:rPr>
        <w:t xml:space="preserve">       The family helps regulate sexual activity and sexual reproduction. All </w:t>
      </w:r>
      <w:r w:rsidR="008363EA" w:rsidRPr="008363EA">
        <w:rPr>
          <w:rFonts w:ascii="Times New Roman" w:hAnsi="Times New Roman" w:cs="Times New Roman"/>
          <w:sz w:val="32"/>
          <w:szCs w:val="32"/>
        </w:rPr>
        <w:t>societies have</w:t>
      </w:r>
      <w:r w:rsidR="00950892" w:rsidRPr="008363EA">
        <w:rPr>
          <w:rFonts w:ascii="Times New Roman" w:hAnsi="Times New Roman" w:cs="Times New Roman"/>
          <w:sz w:val="32"/>
          <w:szCs w:val="32"/>
        </w:rPr>
        <w:t xml:space="preserve"> norms governing with whom and how </w:t>
      </w:r>
      <w:r w:rsidR="008363EA" w:rsidRPr="008363EA">
        <w:rPr>
          <w:rFonts w:ascii="Times New Roman" w:hAnsi="Times New Roman" w:cs="Times New Roman"/>
          <w:sz w:val="32"/>
          <w:szCs w:val="32"/>
        </w:rPr>
        <w:t>often</w:t>
      </w:r>
      <w:r w:rsidR="00950892" w:rsidRPr="008363EA">
        <w:rPr>
          <w:rFonts w:ascii="Times New Roman" w:hAnsi="Times New Roman" w:cs="Times New Roman"/>
          <w:sz w:val="32"/>
          <w:szCs w:val="32"/>
        </w:rPr>
        <w:t xml:space="preserve"> a person </w:t>
      </w:r>
      <w:r w:rsidR="008363EA" w:rsidRPr="008363EA">
        <w:rPr>
          <w:rFonts w:ascii="Times New Roman" w:hAnsi="Times New Roman" w:cs="Times New Roman"/>
          <w:sz w:val="32"/>
          <w:szCs w:val="32"/>
        </w:rPr>
        <w:t>should</w:t>
      </w:r>
      <w:r w:rsidR="00950892" w:rsidRPr="008363EA">
        <w:rPr>
          <w:rFonts w:ascii="Times New Roman" w:hAnsi="Times New Roman" w:cs="Times New Roman"/>
          <w:sz w:val="32"/>
          <w:szCs w:val="32"/>
        </w:rPr>
        <w:t xml:space="preserve"> have sex. The family is the major unit for teaching these norms and the major unit through which sexual reproduction occurs. One reason for this to ensure that infants have adequate emotional and practical care when they are born.</w:t>
      </w:r>
    </w:p>
    <w:p w:rsidR="00950892" w:rsidRPr="008363EA" w:rsidRDefault="00950892">
      <w:pPr>
        <w:rPr>
          <w:rFonts w:ascii="Times New Roman" w:hAnsi="Times New Roman" w:cs="Times New Roman"/>
          <w:sz w:val="32"/>
          <w:szCs w:val="32"/>
        </w:rPr>
      </w:pPr>
      <w:r w:rsidRPr="008363EA">
        <w:rPr>
          <w:rFonts w:ascii="Times New Roman" w:hAnsi="Times New Roman" w:cs="Times New Roman"/>
          <w:sz w:val="32"/>
          <w:szCs w:val="32"/>
        </w:rPr>
        <w:t xml:space="preserve">     The family provides its </w:t>
      </w:r>
      <w:r w:rsidR="008363EA" w:rsidRPr="008363EA">
        <w:rPr>
          <w:rFonts w:ascii="Times New Roman" w:hAnsi="Times New Roman" w:cs="Times New Roman"/>
          <w:sz w:val="32"/>
          <w:szCs w:val="32"/>
        </w:rPr>
        <w:t>members</w:t>
      </w:r>
      <w:r w:rsidRPr="008363EA">
        <w:rPr>
          <w:rFonts w:ascii="Times New Roman" w:hAnsi="Times New Roman" w:cs="Times New Roman"/>
          <w:sz w:val="32"/>
          <w:szCs w:val="32"/>
        </w:rPr>
        <w:t xml:space="preserve"> with a social identity. Children are born into their parents’ social class, race, ethnicity, religion etc. Some children have advantages throughout life because of the social identity they acquire from their parents, while others face many obstacles because the social class or race and ethnicity into which they are born </w:t>
      </w:r>
      <w:r w:rsidR="008363EA" w:rsidRPr="008363EA">
        <w:rPr>
          <w:rFonts w:ascii="Times New Roman" w:hAnsi="Times New Roman" w:cs="Times New Roman"/>
          <w:sz w:val="32"/>
          <w:szCs w:val="32"/>
        </w:rPr>
        <w:t>is</w:t>
      </w:r>
      <w:r w:rsidRPr="008363EA">
        <w:rPr>
          <w:rFonts w:ascii="Times New Roman" w:hAnsi="Times New Roman" w:cs="Times New Roman"/>
          <w:sz w:val="32"/>
          <w:szCs w:val="32"/>
        </w:rPr>
        <w:t xml:space="preserve"> at the bottom of the social hierarchy.</w:t>
      </w:r>
    </w:p>
    <w:p w:rsidR="00E51BB6" w:rsidRPr="008363EA" w:rsidRDefault="00E51BB6" w:rsidP="00E51BB6">
      <w:pPr>
        <w:rPr>
          <w:rFonts w:ascii="Times New Roman" w:hAnsi="Times New Roman" w:cs="Times New Roman"/>
          <w:sz w:val="32"/>
          <w:szCs w:val="32"/>
        </w:rPr>
      </w:pPr>
      <w:r w:rsidRPr="008363EA">
        <w:rPr>
          <w:rFonts w:ascii="Times New Roman" w:hAnsi="Times New Roman" w:cs="Times New Roman"/>
          <w:sz w:val="32"/>
          <w:szCs w:val="32"/>
        </w:rPr>
        <w:t xml:space="preserve"> </w:t>
      </w:r>
    </w:p>
    <w:p w:rsidR="00E51BB6" w:rsidRPr="008363EA" w:rsidRDefault="00E51BB6" w:rsidP="00E51BB6">
      <w:pPr>
        <w:rPr>
          <w:rFonts w:ascii="Times New Roman" w:hAnsi="Times New Roman" w:cs="Times New Roman"/>
          <w:b/>
          <w:sz w:val="32"/>
          <w:szCs w:val="32"/>
        </w:rPr>
      </w:pPr>
      <w:r w:rsidRPr="008363EA">
        <w:rPr>
          <w:rFonts w:ascii="Times New Roman" w:hAnsi="Times New Roman" w:cs="Times New Roman"/>
          <w:sz w:val="32"/>
          <w:szCs w:val="32"/>
        </w:rPr>
        <w:t xml:space="preserve">QUESTION 3: </w:t>
      </w:r>
      <w:r w:rsidRPr="008363EA">
        <w:rPr>
          <w:rFonts w:ascii="Times New Roman" w:hAnsi="Times New Roman" w:cs="Times New Roman"/>
          <w:b/>
          <w:sz w:val="32"/>
          <w:szCs w:val="32"/>
        </w:rPr>
        <w:t>DISCUSS THE AFRICAN TRADITIONAL FAMILY</w:t>
      </w:r>
    </w:p>
    <w:p w:rsidR="00E51BB6" w:rsidRPr="008363EA" w:rsidRDefault="00E51BB6" w:rsidP="00E51BB6">
      <w:pPr>
        <w:spacing w:after="188" w:line="240" w:lineRule="auto"/>
        <w:outlineLvl w:val="2"/>
        <w:rPr>
          <w:rFonts w:ascii="Times New Roman" w:eastAsia="Times New Roman" w:hAnsi="Times New Roman" w:cs="Times New Roman"/>
          <w:b/>
          <w:bCs/>
          <w:color w:val="000000" w:themeColor="text1"/>
          <w:spacing w:val="-10"/>
          <w:sz w:val="32"/>
          <w:szCs w:val="32"/>
        </w:rPr>
      </w:pPr>
      <w:r w:rsidRPr="008363EA">
        <w:rPr>
          <w:rFonts w:ascii="Times New Roman" w:eastAsia="Times New Roman" w:hAnsi="Times New Roman" w:cs="Times New Roman"/>
          <w:b/>
          <w:bCs/>
          <w:color w:val="000000" w:themeColor="text1"/>
          <w:spacing w:val="-10"/>
          <w:sz w:val="32"/>
          <w:szCs w:val="32"/>
        </w:rPr>
        <w:t>Family and kinship</w:t>
      </w:r>
    </w:p>
    <w:p w:rsidR="00E51BB6" w:rsidRPr="008363EA" w:rsidRDefault="00E51BB6" w:rsidP="00E51BB6">
      <w:pPr>
        <w:spacing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Aboriginal kinship and family structures are still cohesive forces which bind Aboriginal people together in all parts of Australia. Traditionally the Aboriginal family was a collaboration of clans composed of mothers, fathers, uncles, aunties, sisters, brothers, cousins and so on. In today’s terms it is known as an extended family. For Aboriginal people their family provides psychological and emotional support which is important to their wellbeing.</w:t>
      </w:r>
    </w:p>
    <w:p w:rsidR="00E51BB6" w:rsidRPr="008363EA" w:rsidRDefault="00E51BB6" w:rsidP="00E51BB6">
      <w:pPr>
        <w:spacing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 xml:space="preserve">Aboriginal family obligations, often are seen as nepotism by other Australians, and are not strictly nuclear families. The structure of Aboriginal families reflects cultural values and involving kinship responsibilities. </w:t>
      </w:r>
    </w:p>
    <w:p w:rsidR="00E51BB6" w:rsidRPr="008363EA" w:rsidRDefault="00E51BB6" w:rsidP="00E51BB6">
      <w:pPr>
        <w:spacing w:after="0"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lastRenderedPageBreak/>
        <w:t>For Aboriginal people kinship and family are especially import. Aboriginal people have family and kinship responsibilities that are not typical of non-Aboriginal families.</w:t>
      </w:r>
      <w:r w:rsidRPr="008363EA">
        <w:rPr>
          <w:rFonts w:ascii="Times New Roman" w:eastAsia="Times New Roman" w:hAnsi="Times New Roman" w:cs="Times New Roman"/>
          <w:color w:val="4E4E4E"/>
          <w:sz w:val="32"/>
          <w:szCs w:val="32"/>
        </w:rPr>
        <w:br/>
      </w:r>
      <w:r w:rsidRPr="008363EA">
        <w:rPr>
          <w:rFonts w:ascii="Times New Roman" w:eastAsia="Times New Roman" w:hAnsi="Times New Roman" w:cs="Times New Roman"/>
          <w:color w:val="4E4E4E"/>
          <w:sz w:val="32"/>
          <w:szCs w:val="32"/>
        </w:rPr>
        <w:br/>
        <w:t xml:space="preserve">Aboriginal people get things done through working through their family and kinship structures. </w:t>
      </w:r>
    </w:p>
    <w:p w:rsidR="00E51BB6" w:rsidRPr="008363EA" w:rsidRDefault="00E51BB6" w:rsidP="00E51BB6">
      <w:pPr>
        <w:spacing w:after="188" w:line="240" w:lineRule="auto"/>
        <w:outlineLvl w:val="3"/>
        <w:rPr>
          <w:rFonts w:ascii="Times New Roman" w:eastAsia="Times New Roman" w:hAnsi="Times New Roman" w:cs="Times New Roman"/>
          <w:b/>
          <w:bCs/>
          <w:color w:val="00026F"/>
          <w:spacing w:val="-6"/>
          <w:sz w:val="32"/>
          <w:szCs w:val="32"/>
        </w:rPr>
      </w:pPr>
      <w:r w:rsidRPr="008363EA">
        <w:rPr>
          <w:rFonts w:ascii="Times New Roman" w:eastAsia="Times New Roman" w:hAnsi="Times New Roman" w:cs="Times New Roman"/>
          <w:b/>
          <w:bCs/>
          <w:color w:val="00026F"/>
          <w:spacing w:val="-6"/>
          <w:sz w:val="32"/>
          <w:szCs w:val="32"/>
        </w:rPr>
        <w:t>Effects</w:t>
      </w:r>
    </w:p>
    <w:p w:rsidR="00E51BB6" w:rsidRPr="008363EA" w:rsidRDefault="00E51BB6" w:rsidP="00E51BB6">
      <w:pPr>
        <w:spacing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The effects of this are:</w:t>
      </w:r>
    </w:p>
    <w:p w:rsidR="00E51BB6" w:rsidRPr="008363EA" w:rsidRDefault="00E51BB6" w:rsidP="00E51BB6">
      <w:pPr>
        <w:spacing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Aboriginal clients</w:t>
      </w:r>
    </w:p>
    <w:p w:rsidR="00E51BB6" w:rsidRPr="008363EA" w:rsidRDefault="00E51BB6" w:rsidP="00E51BB6">
      <w:pPr>
        <w:numPr>
          <w:ilvl w:val="0"/>
          <w:numId w:val="1"/>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 xml:space="preserve">May feel obligated to share material/resources support with family members </w:t>
      </w:r>
    </w:p>
    <w:p w:rsidR="00E51BB6" w:rsidRPr="008363EA" w:rsidRDefault="00E51BB6" w:rsidP="00E51BB6">
      <w:pPr>
        <w:numPr>
          <w:ilvl w:val="0"/>
          <w:numId w:val="1"/>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 xml:space="preserve">May not feel comfortable to speak out or go first in group meetings if they are the only Aboriginal person at a meeting or Elders are present. </w:t>
      </w:r>
    </w:p>
    <w:p w:rsidR="00E51BB6" w:rsidRPr="008363EA" w:rsidRDefault="00E51BB6" w:rsidP="00E51BB6">
      <w:pPr>
        <w:numPr>
          <w:ilvl w:val="0"/>
          <w:numId w:val="1"/>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 xml:space="preserve">Expectation that Aboriginal Workers are accessible after hours </w:t>
      </w:r>
    </w:p>
    <w:p w:rsidR="00E51BB6" w:rsidRPr="008363EA" w:rsidRDefault="00E51BB6" w:rsidP="00E51BB6">
      <w:pPr>
        <w:spacing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Aboriginal workers</w:t>
      </w:r>
    </w:p>
    <w:p w:rsidR="00E51BB6" w:rsidRPr="008363EA" w:rsidRDefault="00E51BB6" w:rsidP="00E51BB6">
      <w:pPr>
        <w:numPr>
          <w:ilvl w:val="0"/>
          <w:numId w:val="2"/>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May feel obligated to work with clients out of hours if they are part of their community or kinship group</w:t>
      </w:r>
    </w:p>
    <w:p w:rsidR="00E51BB6" w:rsidRPr="008363EA" w:rsidRDefault="00E51BB6" w:rsidP="00E51BB6">
      <w:pPr>
        <w:numPr>
          <w:ilvl w:val="0"/>
          <w:numId w:val="2"/>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May feel obligated to share their resources with family members</w:t>
      </w:r>
    </w:p>
    <w:p w:rsidR="00E51BB6" w:rsidRPr="008363EA" w:rsidRDefault="00E51BB6" w:rsidP="00E51BB6">
      <w:pPr>
        <w:numPr>
          <w:ilvl w:val="0"/>
          <w:numId w:val="2"/>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May see clients in a holistic way (without many of the functional boundaries that European/Western culture has).</w:t>
      </w:r>
    </w:p>
    <w:p w:rsidR="00E51BB6" w:rsidRPr="008363EA" w:rsidRDefault="00E51BB6" w:rsidP="00E51BB6">
      <w:pPr>
        <w:spacing w:line="250" w:lineRule="atLeast"/>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Aboriginal management committees;</w:t>
      </w:r>
    </w:p>
    <w:p w:rsidR="00E51BB6" w:rsidRPr="008363EA" w:rsidRDefault="00E51BB6" w:rsidP="00E51BB6">
      <w:pPr>
        <w:numPr>
          <w:ilvl w:val="0"/>
          <w:numId w:val="3"/>
        </w:numPr>
        <w:spacing w:after="0" w:line="250" w:lineRule="atLeast"/>
        <w:ind w:left="501"/>
        <w:rPr>
          <w:rFonts w:ascii="Times New Roman" w:eastAsia="Times New Roman" w:hAnsi="Times New Roman" w:cs="Times New Roman"/>
          <w:color w:val="4E4E4E"/>
          <w:sz w:val="32"/>
          <w:szCs w:val="32"/>
        </w:rPr>
      </w:pPr>
      <w:r w:rsidRPr="008363EA">
        <w:rPr>
          <w:rFonts w:ascii="Times New Roman" w:eastAsia="Times New Roman" w:hAnsi="Times New Roman" w:cs="Times New Roman"/>
          <w:color w:val="4E4E4E"/>
          <w:sz w:val="32"/>
          <w:szCs w:val="32"/>
        </w:rPr>
        <w:t>May not see a conflict of interest if members of a kinship group are on the Management Committee and are also clients of the service.</w:t>
      </w:r>
    </w:p>
    <w:p w:rsidR="00E51BB6" w:rsidRPr="008363EA" w:rsidRDefault="00E51BB6" w:rsidP="00E51BB6">
      <w:pPr>
        <w:rPr>
          <w:rFonts w:ascii="Times New Roman" w:eastAsia="Times New Roman" w:hAnsi="Times New Roman" w:cs="Times New Roman"/>
          <w:sz w:val="32"/>
          <w:szCs w:val="32"/>
        </w:rPr>
      </w:pPr>
    </w:p>
    <w:p w:rsidR="00E51BB6" w:rsidRPr="008363EA" w:rsidRDefault="008363EA" w:rsidP="00E51BB6">
      <w:pPr>
        <w:rPr>
          <w:rFonts w:ascii="Times New Roman" w:eastAsia="Times New Roman" w:hAnsi="Times New Roman" w:cs="Times New Roman"/>
          <w:b/>
          <w:sz w:val="32"/>
          <w:szCs w:val="32"/>
        </w:rPr>
      </w:pPr>
      <w:r w:rsidRPr="008363EA">
        <w:rPr>
          <w:rFonts w:ascii="Times New Roman" w:eastAsia="Times New Roman" w:hAnsi="Times New Roman" w:cs="Times New Roman"/>
          <w:b/>
          <w:sz w:val="32"/>
          <w:szCs w:val="32"/>
        </w:rPr>
        <w:t xml:space="preserve">QUESTION 4: </w:t>
      </w:r>
      <w:r w:rsidR="00E51BB6" w:rsidRPr="008363EA">
        <w:rPr>
          <w:rFonts w:ascii="Times New Roman" w:eastAsia="Times New Roman" w:hAnsi="Times New Roman" w:cs="Times New Roman"/>
          <w:b/>
          <w:sz w:val="32"/>
          <w:szCs w:val="32"/>
        </w:rPr>
        <w:t xml:space="preserve"> Discuss your nuclear family</w:t>
      </w:r>
    </w:p>
    <w:p w:rsidR="00E51BB6" w:rsidRPr="008363EA" w:rsidRDefault="008363EA" w:rsidP="00E51BB6">
      <w:pPr>
        <w:ind w:firstLine="720"/>
        <w:rPr>
          <w:rFonts w:ascii="Times New Roman" w:eastAsia="Times New Roman" w:hAnsi="Times New Roman" w:cs="Times New Roman"/>
          <w:sz w:val="32"/>
          <w:szCs w:val="32"/>
        </w:rPr>
      </w:pPr>
      <w:r w:rsidRPr="008363EA">
        <w:rPr>
          <w:rFonts w:ascii="Times New Roman" w:eastAsia="Times New Roman" w:hAnsi="Times New Roman" w:cs="Times New Roman"/>
          <w:sz w:val="32"/>
          <w:szCs w:val="32"/>
        </w:rPr>
        <w:t>T</w:t>
      </w:r>
      <w:r w:rsidR="00E51BB6" w:rsidRPr="008363EA">
        <w:rPr>
          <w:rFonts w:ascii="Times New Roman" w:eastAsia="Times New Roman" w:hAnsi="Times New Roman" w:cs="Times New Roman"/>
          <w:sz w:val="32"/>
          <w:szCs w:val="32"/>
        </w:rPr>
        <w:t xml:space="preserve">he family refers to a group of people who are related by blood and also share things together such as a home. My nuclear family consists of my father, mother and three children myself inclusive. We all have various roles in the family but in as much as that my father </w:t>
      </w:r>
      <w:r w:rsidRPr="008363EA">
        <w:rPr>
          <w:rFonts w:ascii="Times New Roman" w:eastAsia="Times New Roman" w:hAnsi="Times New Roman" w:cs="Times New Roman"/>
          <w:sz w:val="32"/>
          <w:szCs w:val="32"/>
        </w:rPr>
        <w:t xml:space="preserve">and my mother both work together to provide the essentials and the necessities </w:t>
      </w:r>
      <w:r w:rsidR="00E51BB6" w:rsidRPr="008363EA">
        <w:rPr>
          <w:rFonts w:ascii="Times New Roman" w:eastAsia="Times New Roman" w:hAnsi="Times New Roman" w:cs="Times New Roman"/>
          <w:sz w:val="32"/>
          <w:szCs w:val="32"/>
        </w:rPr>
        <w:lastRenderedPageBreak/>
        <w:t xml:space="preserve">my mother has the performing role of taking care of the children but the children basically do all the house chores. </w:t>
      </w:r>
    </w:p>
    <w:p w:rsidR="008363EA" w:rsidRPr="008363EA" w:rsidRDefault="00E51BB6" w:rsidP="008363EA">
      <w:pPr>
        <w:ind w:firstLine="720"/>
        <w:rPr>
          <w:rFonts w:ascii="Times New Roman" w:eastAsia="Times New Roman" w:hAnsi="Times New Roman" w:cs="Times New Roman"/>
          <w:sz w:val="32"/>
          <w:szCs w:val="32"/>
        </w:rPr>
      </w:pPr>
      <w:r w:rsidRPr="008363EA">
        <w:rPr>
          <w:rFonts w:ascii="Times New Roman" w:eastAsia="Times New Roman" w:hAnsi="Times New Roman" w:cs="Times New Roman"/>
          <w:sz w:val="32"/>
          <w:szCs w:val="32"/>
        </w:rPr>
        <w:t xml:space="preserve">However, there are essential functions of the family that every family must abide with or by, including my nuclear family. My parents nurtured the children from birth, there is a </w:t>
      </w:r>
      <w:r w:rsidR="008363EA" w:rsidRPr="008363EA">
        <w:rPr>
          <w:rFonts w:ascii="Times New Roman" w:eastAsia="Times New Roman" w:hAnsi="Times New Roman" w:cs="Times New Roman"/>
          <w:sz w:val="32"/>
          <w:szCs w:val="32"/>
        </w:rPr>
        <w:t xml:space="preserve">saying </w:t>
      </w:r>
      <w:r w:rsidR="008363EA" w:rsidRPr="008363EA">
        <w:rPr>
          <w:rFonts w:ascii="Times New Roman" w:eastAsia="Times New Roman" w:hAnsi="Times New Roman" w:cs="Times New Roman"/>
          <w:sz w:val="32"/>
          <w:szCs w:val="32"/>
        </w:rPr>
        <w:t>“</w:t>
      </w:r>
      <w:r w:rsidR="008363EA" w:rsidRPr="008363EA">
        <w:rPr>
          <w:rFonts w:ascii="Times New Roman" w:eastAsia="Times New Roman" w:hAnsi="Times New Roman" w:cs="Times New Roman"/>
          <w:sz w:val="32"/>
          <w:szCs w:val="32"/>
        </w:rPr>
        <w:t>don’t make children if you can’t take care of them</w:t>
      </w:r>
      <w:r w:rsidR="008363EA" w:rsidRPr="008363EA">
        <w:rPr>
          <w:rFonts w:ascii="Times New Roman" w:eastAsia="Times New Roman" w:hAnsi="Times New Roman" w:cs="Times New Roman"/>
          <w:sz w:val="32"/>
          <w:szCs w:val="32"/>
        </w:rPr>
        <w:t>”,</w:t>
      </w:r>
      <w:r w:rsidR="008363EA" w:rsidRPr="008363EA">
        <w:rPr>
          <w:rFonts w:ascii="Times New Roman" w:eastAsia="Times New Roman" w:hAnsi="Times New Roman" w:cs="Times New Roman"/>
          <w:sz w:val="32"/>
          <w:szCs w:val="32"/>
        </w:rPr>
        <w:t xml:space="preserve"> provide their daily needs and to provide a roof over our heads for protection. </w:t>
      </w:r>
    </w:p>
    <w:p w:rsidR="00950892" w:rsidRPr="008363EA" w:rsidRDefault="00950892" w:rsidP="00E51BB6">
      <w:pPr>
        <w:rPr>
          <w:rFonts w:ascii="Times New Roman" w:hAnsi="Times New Roman" w:cs="Times New Roman"/>
          <w:sz w:val="32"/>
          <w:szCs w:val="32"/>
        </w:rPr>
      </w:pPr>
    </w:p>
    <w:p w:rsidR="008363EA" w:rsidRPr="008363EA" w:rsidRDefault="008363EA" w:rsidP="008363EA">
      <w:pPr>
        <w:rPr>
          <w:rFonts w:ascii="Times New Roman" w:eastAsia="Times New Roman" w:hAnsi="Times New Roman" w:cs="Times New Roman"/>
          <w:b/>
          <w:sz w:val="32"/>
          <w:szCs w:val="32"/>
        </w:rPr>
      </w:pPr>
      <w:r w:rsidRPr="008363EA">
        <w:rPr>
          <w:rFonts w:ascii="Times New Roman" w:eastAsia="Times New Roman" w:hAnsi="Times New Roman" w:cs="Times New Roman"/>
          <w:b/>
          <w:sz w:val="32"/>
          <w:szCs w:val="32"/>
        </w:rPr>
        <w:t>QUESTION 5: DRAW YOUR FAMILY TREE</w:t>
      </w:r>
    </w:p>
    <w:p w:rsidR="008363EA" w:rsidRPr="008363EA" w:rsidRDefault="008363EA">
      <w:pPr>
        <w:rPr>
          <w:rFonts w:ascii="Times New Roman" w:hAnsi="Times New Roman" w:cs="Times New Roman"/>
          <w:sz w:val="32"/>
          <w:szCs w:val="32"/>
        </w:rPr>
      </w:pPr>
      <w:r w:rsidRPr="008363EA">
        <w:rPr>
          <w:rFonts w:ascii="Times New Roman" w:hAnsi="Times New Roman" w:cs="Times New Roman"/>
          <w:noProof/>
          <w:sz w:val="32"/>
          <w:szCs w:val="32"/>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8363EA" w:rsidRPr="0083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79D9"/>
    <w:multiLevelType w:val="multilevel"/>
    <w:tmpl w:val="A66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E7DCB"/>
    <w:multiLevelType w:val="multilevel"/>
    <w:tmpl w:val="6DD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36709"/>
    <w:multiLevelType w:val="multilevel"/>
    <w:tmpl w:val="08A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F1"/>
    <w:rsid w:val="00101A36"/>
    <w:rsid w:val="001329B1"/>
    <w:rsid w:val="00362FFB"/>
    <w:rsid w:val="007667CA"/>
    <w:rsid w:val="008363EA"/>
    <w:rsid w:val="008C37CA"/>
    <w:rsid w:val="00950892"/>
    <w:rsid w:val="009C7F1A"/>
    <w:rsid w:val="00BF24F1"/>
    <w:rsid w:val="00CC1AFE"/>
    <w:rsid w:val="00E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55A7-6BF3-454F-B2A7-1D59CAD7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2C7362-A96C-485A-9284-A5F6C3788741}"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n-US"/>
        </a:p>
      </dgm:t>
    </dgm:pt>
    <dgm:pt modelId="{74732D72-5EC0-4A6F-829D-DB38B7EF1C88}">
      <dgm:prSet phldrT="[Text]"/>
      <dgm:spPr/>
      <dgm:t>
        <a:bodyPr/>
        <a:lstStyle/>
        <a:p>
          <a:r>
            <a:rPr lang="en-US"/>
            <a:t>GRANDPARENTS</a:t>
          </a:r>
        </a:p>
      </dgm:t>
    </dgm:pt>
    <dgm:pt modelId="{FBE84F2D-3EEB-4092-9173-975540CE6F9C}" type="parTrans" cxnId="{D03343DE-613B-4FAC-949C-DC4F8862447F}">
      <dgm:prSet/>
      <dgm:spPr/>
      <dgm:t>
        <a:bodyPr/>
        <a:lstStyle/>
        <a:p>
          <a:endParaRPr lang="en-US"/>
        </a:p>
      </dgm:t>
    </dgm:pt>
    <dgm:pt modelId="{917691EC-F536-46B9-BDCE-169C99A8ADE1}" type="sibTrans" cxnId="{D03343DE-613B-4FAC-949C-DC4F8862447F}">
      <dgm:prSet/>
      <dgm:spPr/>
      <dgm:t>
        <a:bodyPr/>
        <a:lstStyle/>
        <a:p>
          <a:endParaRPr lang="en-US"/>
        </a:p>
      </dgm:t>
    </dgm:pt>
    <dgm:pt modelId="{66DBBFA3-6697-45D2-9BD8-38981252E33D}">
      <dgm:prSet phldrT="[Text]"/>
      <dgm:spPr/>
      <dgm:t>
        <a:bodyPr/>
        <a:lstStyle/>
        <a:p>
          <a:r>
            <a:rPr lang="en-US"/>
            <a:t>FATHER</a:t>
          </a:r>
        </a:p>
      </dgm:t>
    </dgm:pt>
    <dgm:pt modelId="{9F5FE64A-39AA-4C09-8531-1AE9D34EE408}" type="parTrans" cxnId="{37D36918-A456-4D0B-B828-E433FECAC92D}">
      <dgm:prSet/>
      <dgm:spPr/>
      <dgm:t>
        <a:bodyPr/>
        <a:lstStyle/>
        <a:p>
          <a:endParaRPr lang="en-US"/>
        </a:p>
      </dgm:t>
    </dgm:pt>
    <dgm:pt modelId="{9549DA99-0DA5-4279-9784-2C8BCE56D3B7}" type="sibTrans" cxnId="{37D36918-A456-4D0B-B828-E433FECAC92D}">
      <dgm:prSet/>
      <dgm:spPr/>
      <dgm:t>
        <a:bodyPr/>
        <a:lstStyle/>
        <a:p>
          <a:endParaRPr lang="en-US"/>
        </a:p>
      </dgm:t>
    </dgm:pt>
    <dgm:pt modelId="{1CE8E938-1901-4A60-B1DB-EA6844FB1CC9}">
      <dgm:prSet phldrT="[Text]"/>
      <dgm:spPr/>
      <dgm:t>
        <a:bodyPr/>
        <a:lstStyle/>
        <a:p>
          <a:r>
            <a:rPr lang="en-US"/>
            <a:t>DAUGHTER</a:t>
          </a:r>
        </a:p>
      </dgm:t>
    </dgm:pt>
    <dgm:pt modelId="{6D754DB1-203E-4939-821B-C0B072B4B3BB}" type="parTrans" cxnId="{C508B641-F5AF-4B42-A308-1284E192E63D}">
      <dgm:prSet/>
      <dgm:spPr/>
      <dgm:t>
        <a:bodyPr/>
        <a:lstStyle/>
        <a:p>
          <a:endParaRPr lang="en-US"/>
        </a:p>
      </dgm:t>
    </dgm:pt>
    <dgm:pt modelId="{0BD4EF54-A205-4D1D-AC5B-2535767DB58C}" type="sibTrans" cxnId="{C508B641-F5AF-4B42-A308-1284E192E63D}">
      <dgm:prSet/>
      <dgm:spPr/>
      <dgm:t>
        <a:bodyPr/>
        <a:lstStyle/>
        <a:p>
          <a:endParaRPr lang="en-US"/>
        </a:p>
      </dgm:t>
    </dgm:pt>
    <dgm:pt modelId="{002F07AB-6C3E-4734-A0A2-D61EE5A33521}">
      <dgm:prSet phldrT="[Text]"/>
      <dgm:spPr/>
      <dgm:t>
        <a:bodyPr/>
        <a:lstStyle/>
        <a:p>
          <a:r>
            <a:rPr lang="en-US"/>
            <a:t>DAUGHTER</a:t>
          </a:r>
        </a:p>
      </dgm:t>
    </dgm:pt>
    <dgm:pt modelId="{65E1BE3C-67B5-4EF4-9491-B03ADDBA828E}" type="parTrans" cxnId="{0A149898-45B4-4F5D-8E2A-10C149A16983}">
      <dgm:prSet/>
      <dgm:spPr/>
      <dgm:t>
        <a:bodyPr/>
        <a:lstStyle/>
        <a:p>
          <a:endParaRPr lang="en-US"/>
        </a:p>
      </dgm:t>
    </dgm:pt>
    <dgm:pt modelId="{7FE92F14-1C38-492D-9171-3EBA00697F4E}" type="sibTrans" cxnId="{0A149898-45B4-4F5D-8E2A-10C149A16983}">
      <dgm:prSet/>
      <dgm:spPr/>
      <dgm:t>
        <a:bodyPr/>
        <a:lstStyle/>
        <a:p>
          <a:endParaRPr lang="en-US"/>
        </a:p>
      </dgm:t>
    </dgm:pt>
    <dgm:pt modelId="{46CED6D6-4F1B-4CED-AC48-32DA0F169395}">
      <dgm:prSet phldrT="[Text]"/>
      <dgm:spPr/>
      <dgm:t>
        <a:bodyPr/>
        <a:lstStyle/>
        <a:p>
          <a:r>
            <a:rPr lang="en-US"/>
            <a:t>MOTHER</a:t>
          </a:r>
        </a:p>
      </dgm:t>
    </dgm:pt>
    <dgm:pt modelId="{153B00C6-F749-494A-856E-75676918A6B4}" type="parTrans" cxnId="{85B615B7-CF9E-4101-A1C9-39CC7D5AEC2A}">
      <dgm:prSet/>
      <dgm:spPr/>
      <dgm:t>
        <a:bodyPr/>
        <a:lstStyle/>
        <a:p>
          <a:endParaRPr lang="en-US"/>
        </a:p>
      </dgm:t>
    </dgm:pt>
    <dgm:pt modelId="{23F99FD8-3CAD-41C3-A4F8-2EC3F825C783}" type="sibTrans" cxnId="{85B615B7-CF9E-4101-A1C9-39CC7D5AEC2A}">
      <dgm:prSet/>
      <dgm:spPr/>
      <dgm:t>
        <a:bodyPr/>
        <a:lstStyle/>
        <a:p>
          <a:endParaRPr lang="en-US"/>
        </a:p>
      </dgm:t>
    </dgm:pt>
    <dgm:pt modelId="{D7F671DE-F76E-4EE8-B9BE-DFB0A74B3616}">
      <dgm:prSet phldrT="[Text]"/>
      <dgm:spPr/>
      <dgm:t>
        <a:bodyPr/>
        <a:lstStyle/>
        <a:p>
          <a:r>
            <a:rPr lang="en-US"/>
            <a:t>DAUGHTER</a:t>
          </a:r>
        </a:p>
      </dgm:t>
    </dgm:pt>
    <dgm:pt modelId="{A1C5AD7C-2A40-4286-8E77-15FF147AE7E8}" type="parTrans" cxnId="{16E87B78-0291-4C85-8C58-37B13B322E6E}">
      <dgm:prSet/>
      <dgm:spPr/>
      <dgm:t>
        <a:bodyPr/>
        <a:lstStyle/>
        <a:p>
          <a:endParaRPr lang="en-US"/>
        </a:p>
      </dgm:t>
    </dgm:pt>
    <dgm:pt modelId="{01227A58-F414-441D-828E-8D07E3663BD6}" type="sibTrans" cxnId="{16E87B78-0291-4C85-8C58-37B13B322E6E}">
      <dgm:prSet/>
      <dgm:spPr/>
      <dgm:t>
        <a:bodyPr/>
        <a:lstStyle/>
        <a:p>
          <a:endParaRPr lang="en-US"/>
        </a:p>
      </dgm:t>
    </dgm:pt>
    <dgm:pt modelId="{E7844ABA-3EE0-458B-BA0D-6DC2942A3A96}" type="pres">
      <dgm:prSet presAssocID="{E72C7362-A96C-485A-9284-A5F6C3788741}" presName="hierChild1" presStyleCnt="0">
        <dgm:presLayoutVars>
          <dgm:chPref val="1"/>
          <dgm:dir/>
          <dgm:animOne val="branch"/>
          <dgm:animLvl val="lvl"/>
          <dgm:resizeHandles/>
        </dgm:presLayoutVars>
      </dgm:prSet>
      <dgm:spPr/>
    </dgm:pt>
    <dgm:pt modelId="{E566FF65-2B7F-418D-8633-CB1ABB2BAA0B}" type="pres">
      <dgm:prSet presAssocID="{74732D72-5EC0-4A6F-829D-DB38B7EF1C88}" presName="hierRoot1" presStyleCnt="0"/>
      <dgm:spPr/>
    </dgm:pt>
    <dgm:pt modelId="{23D4A40E-B714-475D-88C1-88CF96285785}" type="pres">
      <dgm:prSet presAssocID="{74732D72-5EC0-4A6F-829D-DB38B7EF1C88}" presName="composite" presStyleCnt="0"/>
      <dgm:spPr/>
    </dgm:pt>
    <dgm:pt modelId="{A06F32BC-F36A-4162-BFA6-718CCDEB1734}" type="pres">
      <dgm:prSet presAssocID="{74732D72-5EC0-4A6F-829D-DB38B7EF1C88}" presName="background" presStyleLbl="node0" presStyleIdx="0" presStyleCnt="1"/>
      <dgm:spPr/>
    </dgm:pt>
    <dgm:pt modelId="{AC4AE32A-396C-40AC-BAFD-FCF0EB3095B1}" type="pres">
      <dgm:prSet presAssocID="{74732D72-5EC0-4A6F-829D-DB38B7EF1C88}" presName="text" presStyleLbl="fgAcc0" presStyleIdx="0" presStyleCnt="1">
        <dgm:presLayoutVars>
          <dgm:chPref val="3"/>
        </dgm:presLayoutVars>
      </dgm:prSet>
      <dgm:spPr/>
    </dgm:pt>
    <dgm:pt modelId="{7C6731F1-C163-4792-81BD-AE2C57E0E187}" type="pres">
      <dgm:prSet presAssocID="{74732D72-5EC0-4A6F-829D-DB38B7EF1C88}" presName="hierChild2" presStyleCnt="0"/>
      <dgm:spPr/>
    </dgm:pt>
    <dgm:pt modelId="{80124D94-552C-4013-B684-7391F910D56F}" type="pres">
      <dgm:prSet presAssocID="{9F5FE64A-39AA-4C09-8531-1AE9D34EE408}" presName="Name10" presStyleLbl="parChTrans1D2" presStyleIdx="0" presStyleCnt="2"/>
      <dgm:spPr/>
    </dgm:pt>
    <dgm:pt modelId="{F874B8AF-4F31-48B9-86FD-F9DD57697B3B}" type="pres">
      <dgm:prSet presAssocID="{66DBBFA3-6697-45D2-9BD8-38981252E33D}" presName="hierRoot2" presStyleCnt="0"/>
      <dgm:spPr/>
    </dgm:pt>
    <dgm:pt modelId="{441C8DC7-4924-403A-8EEA-F6D23600E0AE}" type="pres">
      <dgm:prSet presAssocID="{66DBBFA3-6697-45D2-9BD8-38981252E33D}" presName="composite2" presStyleCnt="0"/>
      <dgm:spPr/>
    </dgm:pt>
    <dgm:pt modelId="{2706E1F5-E265-4B05-A84F-27D1F259B3EC}" type="pres">
      <dgm:prSet presAssocID="{66DBBFA3-6697-45D2-9BD8-38981252E33D}" presName="background2" presStyleLbl="node2" presStyleIdx="0" presStyleCnt="2"/>
      <dgm:spPr/>
    </dgm:pt>
    <dgm:pt modelId="{A6776BC3-42D5-4D9C-9344-22365A4109F9}" type="pres">
      <dgm:prSet presAssocID="{66DBBFA3-6697-45D2-9BD8-38981252E33D}" presName="text2" presStyleLbl="fgAcc2" presStyleIdx="0" presStyleCnt="2">
        <dgm:presLayoutVars>
          <dgm:chPref val="3"/>
        </dgm:presLayoutVars>
      </dgm:prSet>
      <dgm:spPr/>
      <dgm:t>
        <a:bodyPr/>
        <a:lstStyle/>
        <a:p>
          <a:endParaRPr lang="en-US"/>
        </a:p>
      </dgm:t>
    </dgm:pt>
    <dgm:pt modelId="{105A09EB-9CF5-49C3-8118-C09A6B713807}" type="pres">
      <dgm:prSet presAssocID="{66DBBFA3-6697-45D2-9BD8-38981252E33D}" presName="hierChild3" presStyleCnt="0"/>
      <dgm:spPr/>
    </dgm:pt>
    <dgm:pt modelId="{D8776CB3-2E2F-4B45-A0CF-006158695A02}" type="pres">
      <dgm:prSet presAssocID="{6D754DB1-203E-4939-821B-C0B072B4B3BB}" presName="Name17" presStyleLbl="parChTrans1D3" presStyleIdx="0" presStyleCnt="3"/>
      <dgm:spPr/>
    </dgm:pt>
    <dgm:pt modelId="{1DD616AF-81E3-4D87-B692-4E631CC0A7A7}" type="pres">
      <dgm:prSet presAssocID="{1CE8E938-1901-4A60-B1DB-EA6844FB1CC9}" presName="hierRoot3" presStyleCnt="0"/>
      <dgm:spPr/>
    </dgm:pt>
    <dgm:pt modelId="{C608F3CF-88C6-41C3-B184-5E3607DF5BE8}" type="pres">
      <dgm:prSet presAssocID="{1CE8E938-1901-4A60-B1DB-EA6844FB1CC9}" presName="composite3" presStyleCnt="0"/>
      <dgm:spPr/>
    </dgm:pt>
    <dgm:pt modelId="{E7C5AF84-D2EF-4D7C-AF44-DFA4A2D40FC0}" type="pres">
      <dgm:prSet presAssocID="{1CE8E938-1901-4A60-B1DB-EA6844FB1CC9}" presName="background3" presStyleLbl="node3" presStyleIdx="0" presStyleCnt="3"/>
      <dgm:spPr/>
    </dgm:pt>
    <dgm:pt modelId="{63C3B1E4-E66D-4B60-B613-0163A5C0107B}" type="pres">
      <dgm:prSet presAssocID="{1CE8E938-1901-4A60-B1DB-EA6844FB1CC9}" presName="text3" presStyleLbl="fgAcc3" presStyleIdx="0" presStyleCnt="3">
        <dgm:presLayoutVars>
          <dgm:chPref val="3"/>
        </dgm:presLayoutVars>
      </dgm:prSet>
      <dgm:spPr/>
      <dgm:t>
        <a:bodyPr/>
        <a:lstStyle/>
        <a:p>
          <a:endParaRPr lang="en-US"/>
        </a:p>
      </dgm:t>
    </dgm:pt>
    <dgm:pt modelId="{23EF3A88-AD9A-44E9-8E0C-B073907449EC}" type="pres">
      <dgm:prSet presAssocID="{1CE8E938-1901-4A60-B1DB-EA6844FB1CC9}" presName="hierChild4" presStyleCnt="0"/>
      <dgm:spPr/>
    </dgm:pt>
    <dgm:pt modelId="{F6BF1266-615F-4305-BD4C-2A3421750834}" type="pres">
      <dgm:prSet presAssocID="{65E1BE3C-67B5-4EF4-9491-B03ADDBA828E}" presName="Name17" presStyleLbl="parChTrans1D3" presStyleIdx="1" presStyleCnt="3"/>
      <dgm:spPr/>
    </dgm:pt>
    <dgm:pt modelId="{B4680936-DC92-4FD0-9B39-09DD9206E404}" type="pres">
      <dgm:prSet presAssocID="{002F07AB-6C3E-4734-A0A2-D61EE5A33521}" presName="hierRoot3" presStyleCnt="0"/>
      <dgm:spPr/>
    </dgm:pt>
    <dgm:pt modelId="{FA56BB95-26E7-4883-9575-7A676282AC7B}" type="pres">
      <dgm:prSet presAssocID="{002F07AB-6C3E-4734-A0A2-D61EE5A33521}" presName="composite3" presStyleCnt="0"/>
      <dgm:spPr/>
    </dgm:pt>
    <dgm:pt modelId="{806D7738-B5D8-4687-8EFA-EB851BD1A4A5}" type="pres">
      <dgm:prSet presAssocID="{002F07AB-6C3E-4734-A0A2-D61EE5A33521}" presName="background3" presStyleLbl="node3" presStyleIdx="1" presStyleCnt="3"/>
      <dgm:spPr/>
    </dgm:pt>
    <dgm:pt modelId="{071E3DE2-2924-43DA-8BD5-A08CD108309A}" type="pres">
      <dgm:prSet presAssocID="{002F07AB-6C3E-4734-A0A2-D61EE5A33521}" presName="text3" presStyleLbl="fgAcc3" presStyleIdx="1" presStyleCnt="3">
        <dgm:presLayoutVars>
          <dgm:chPref val="3"/>
        </dgm:presLayoutVars>
      </dgm:prSet>
      <dgm:spPr/>
    </dgm:pt>
    <dgm:pt modelId="{6830A643-CA80-41A2-9A5E-3FEA5FC6B5FA}" type="pres">
      <dgm:prSet presAssocID="{002F07AB-6C3E-4734-A0A2-D61EE5A33521}" presName="hierChild4" presStyleCnt="0"/>
      <dgm:spPr/>
    </dgm:pt>
    <dgm:pt modelId="{0DBD7677-D527-4A6D-A5B2-C2967C8848A1}" type="pres">
      <dgm:prSet presAssocID="{153B00C6-F749-494A-856E-75676918A6B4}" presName="Name10" presStyleLbl="parChTrans1D2" presStyleIdx="1" presStyleCnt="2"/>
      <dgm:spPr/>
    </dgm:pt>
    <dgm:pt modelId="{F6D41B72-0677-4AF8-AB92-A1CD031F9D7E}" type="pres">
      <dgm:prSet presAssocID="{46CED6D6-4F1B-4CED-AC48-32DA0F169395}" presName="hierRoot2" presStyleCnt="0"/>
      <dgm:spPr/>
    </dgm:pt>
    <dgm:pt modelId="{AE667D36-B012-40D5-A7DF-BF20A891D1D5}" type="pres">
      <dgm:prSet presAssocID="{46CED6D6-4F1B-4CED-AC48-32DA0F169395}" presName="composite2" presStyleCnt="0"/>
      <dgm:spPr/>
    </dgm:pt>
    <dgm:pt modelId="{0B713B4B-E513-4807-ACB4-D909848B6C29}" type="pres">
      <dgm:prSet presAssocID="{46CED6D6-4F1B-4CED-AC48-32DA0F169395}" presName="background2" presStyleLbl="node2" presStyleIdx="1" presStyleCnt="2"/>
      <dgm:spPr/>
    </dgm:pt>
    <dgm:pt modelId="{497B420B-5BB3-41B6-8C6D-C63791C79394}" type="pres">
      <dgm:prSet presAssocID="{46CED6D6-4F1B-4CED-AC48-32DA0F169395}" presName="text2" presStyleLbl="fgAcc2" presStyleIdx="1" presStyleCnt="2">
        <dgm:presLayoutVars>
          <dgm:chPref val="3"/>
        </dgm:presLayoutVars>
      </dgm:prSet>
      <dgm:spPr/>
    </dgm:pt>
    <dgm:pt modelId="{C57A76B5-E8B5-42D2-A880-75154CB67A6F}" type="pres">
      <dgm:prSet presAssocID="{46CED6D6-4F1B-4CED-AC48-32DA0F169395}" presName="hierChild3" presStyleCnt="0"/>
      <dgm:spPr/>
    </dgm:pt>
    <dgm:pt modelId="{22FD2DBF-FA00-422C-A6AD-34083FD57851}" type="pres">
      <dgm:prSet presAssocID="{A1C5AD7C-2A40-4286-8E77-15FF147AE7E8}" presName="Name17" presStyleLbl="parChTrans1D3" presStyleIdx="2" presStyleCnt="3"/>
      <dgm:spPr/>
    </dgm:pt>
    <dgm:pt modelId="{52BD6AAC-F713-46D4-9CAF-13628E000C80}" type="pres">
      <dgm:prSet presAssocID="{D7F671DE-F76E-4EE8-B9BE-DFB0A74B3616}" presName="hierRoot3" presStyleCnt="0"/>
      <dgm:spPr/>
    </dgm:pt>
    <dgm:pt modelId="{0D6AD4B8-0587-4663-BB67-B85213D56506}" type="pres">
      <dgm:prSet presAssocID="{D7F671DE-F76E-4EE8-B9BE-DFB0A74B3616}" presName="composite3" presStyleCnt="0"/>
      <dgm:spPr/>
    </dgm:pt>
    <dgm:pt modelId="{2F6D8C9D-BE56-422D-BA13-014A2585E6E7}" type="pres">
      <dgm:prSet presAssocID="{D7F671DE-F76E-4EE8-B9BE-DFB0A74B3616}" presName="background3" presStyleLbl="node3" presStyleIdx="2" presStyleCnt="3"/>
      <dgm:spPr/>
    </dgm:pt>
    <dgm:pt modelId="{B4F65A56-9B47-45C7-9905-ED8B19A4F377}" type="pres">
      <dgm:prSet presAssocID="{D7F671DE-F76E-4EE8-B9BE-DFB0A74B3616}" presName="text3" presStyleLbl="fgAcc3" presStyleIdx="2" presStyleCnt="3">
        <dgm:presLayoutVars>
          <dgm:chPref val="3"/>
        </dgm:presLayoutVars>
      </dgm:prSet>
      <dgm:spPr/>
      <dgm:t>
        <a:bodyPr/>
        <a:lstStyle/>
        <a:p>
          <a:endParaRPr lang="en-US"/>
        </a:p>
      </dgm:t>
    </dgm:pt>
    <dgm:pt modelId="{2FC31378-ECBA-4EA8-AAE5-BD0599E8331B}" type="pres">
      <dgm:prSet presAssocID="{D7F671DE-F76E-4EE8-B9BE-DFB0A74B3616}" presName="hierChild4" presStyleCnt="0"/>
      <dgm:spPr/>
    </dgm:pt>
  </dgm:ptLst>
  <dgm:cxnLst>
    <dgm:cxn modelId="{7E8B354F-9385-468A-8E0A-D48B91866560}" type="presOf" srcId="{74732D72-5EC0-4A6F-829D-DB38B7EF1C88}" destId="{AC4AE32A-396C-40AC-BAFD-FCF0EB3095B1}" srcOrd="0" destOrd="0" presId="urn:microsoft.com/office/officeart/2005/8/layout/hierarchy1"/>
    <dgm:cxn modelId="{6565A516-567A-4EFC-A56B-DAB84B1FC798}" type="presOf" srcId="{E72C7362-A96C-485A-9284-A5F6C3788741}" destId="{E7844ABA-3EE0-458B-BA0D-6DC2942A3A96}" srcOrd="0" destOrd="0" presId="urn:microsoft.com/office/officeart/2005/8/layout/hierarchy1"/>
    <dgm:cxn modelId="{F01887E9-C2BD-4F76-B4D3-9ABDE8F4FE31}" type="presOf" srcId="{9F5FE64A-39AA-4C09-8531-1AE9D34EE408}" destId="{80124D94-552C-4013-B684-7391F910D56F}" srcOrd="0" destOrd="0" presId="urn:microsoft.com/office/officeart/2005/8/layout/hierarchy1"/>
    <dgm:cxn modelId="{0A149898-45B4-4F5D-8E2A-10C149A16983}" srcId="{66DBBFA3-6697-45D2-9BD8-38981252E33D}" destId="{002F07AB-6C3E-4734-A0A2-D61EE5A33521}" srcOrd="1" destOrd="0" parTransId="{65E1BE3C-67B5-4EF4-9491-B03ADDBA828E}" sibTransId="{7FE92F14-1C38-492D-9171-3EBA00697F4E}"/>
    <dgm:cxn modelId="{1938A999-59E4-4C78-9C4E-27C79DF37DC6}" type="presOf" srcId="{46CED6D6-4F1B-4CED-AC48-32DA0F169395}" destId="{497B420B-5BB3-41B6-8C6D-C63791C79394}" srcOrd="0" destOrd="0" presId="urn:microsoft.com/office/officeart/2005/8/layout/hierarchy1"/>
    <dgm:cxn modelId="{C508B641-F5AF-4B42-A308-1284E192E63D}" srcId="{66DBBFA3-6697-45D2-9BD8-38981252E33D}" destId="{1CE8E938-1901-4A60-B1DB-EA6844FB1CC9}" srcOrd="0" destOrd="0" parTransId="{6D754DB1-203E-4939-821B-C0B072B4B3BB}" sibTransId="{0BD4EF54-A205-4D1D-AC5B-2535767DB58C}"/>
    <dgm:cxn modelId="{CD20D88D-9BB3-4E55-80E0-70C514945702}" type="presOf" srcId="{153B00C6-F749-494A-856E-75676918A6B4}" destId="{0DBD7677-D527-4A6D-A5B2-C2967C8848A1}" srcOrd="0" destOrd="0" presId="urn:microsoft.com/office/officeart/2005/8/layout/hierarchy1"/>
    <dgm:cxn modelId="{85B615B7-CF9E-4101-A1C9-39CC7D5AEC2A}" srcId="{74732D72-5EC0-4A6F-829D-DB38B7EF1C88}" destId="{46CED6D6-4F1B-4CED-AC48-32DA0F169395}" srcOrd="1" destOrd="0" parTransId="{153B00C6-F749-494A-856E-75676918A6B4}" sibTransId="{23F99FD8-3CAD-41C3-A4F8-2EC3F825C783}"/>
    <dgm:cxn modelId="{68DE6ADD-9BF1-4568-B0B8-BA9219EE62B7}" type="presOf" srcId="{A1C5AD7C-2A40-4286-8E77-15FF147AE7E8}" destId="{22FD2DBF-FA00-422C-A6AD-34083FD57851}" srcOrd="0" destOrd="0" presId="urn:microsoft.com/office/officeart/2005/8/layout/hierarchy1"/>
    <dgm:cxn modelId="{C3D4E07E-2A3E-4527-B4A9-E1751AB6B570}" type="presOf" srcId="{002F07AB-6C3E-4734-A0A2-D61EE5A33521}" destId="{071E3DE2-2924-43DA-8BD5-A08CD108309A}" srcOrd="0" destOrd="0" presId="urn:microsoft.com/office/officeart/2005/8/layout/hierarchy1"/>
    <dgm:cxn modelId="{03242E86-65E2-4F58-8AEA-BCB5F88A047F}" type="presOf" srcId="{65E1BE3C-67B5-4EF4-9491-B03ADDBA828E}" destId="{F6BF1266-615F-4305-BD4C-2A3421750834}" srcOrd="0" destOrd="0" presId="urn:microsoft.com/office/officeart/2005/8/layout/hierarchy1"/>
    <dgm:cxn modelId="{37D36918-A456-4D0B-B828-E433FECAC92D}" srcId="{74732D72-5EC0-4A6F-829D-DB38B7EF1C88}" destId="{66DBBFA3-6697-45D2-9BD8-38981252E33D}" srcOrd="0" destOrd="0" parTransId="{9F5FE64A-39AA-4C09-8531-1AE9D34EE408}" sibTransId="{9549DA99-0DA5-4279-9784-2C8BCE56D3B7}"/>
    <dgm:cxn modelId="{D03343DE-613B-4FAC-949C-DC4F8862447F}" srcId="{E72C7362-A96C-485A-9284-A5F6C3788741}" destId="{74732D72-5EC0-4A6F-829D-DB38B7EF1C88}" srcOrd="0" destOrd="0" parTransId="{FBE84F2D-3EEB-4092-9173-975540CE6F9C}" sibTransId="{917691EC-F536-46B9-BDCE-169C99A8ADE1}"/>
    <dgm:cxn modelId="{037F82A0-1E37-4C43-84A5-8F42A22EF6F6}" type="presOf" srcId="{1CE8E938-1901-4A60-B1DB-EA6844FB1CC9}" destId="{63C3B1E4-E66D-4B60-B613-0163A5C0107B}" srcOrd="0" destOrd="0" presId="urn:microsoft.com/office/officeart/2005/8/layout/hierarchy1"/>
    <dgm:cxn modelId="{1FB975CC-B5E1-4464-A094-E108369478D6}" type="presOf" srcId="{D7F671DE-F76E-4EE8-B9BE-DFB0A74B3616}" destId="{B4F65A56-9B47-45C7-9905-ED8B19A4F377}" srcOrd="0" destOrd="0" presId="urn:microsoft.com/office/officeart/2005/8/layout/hierarchy1"/>
    <dgm:cxn modelId="{AD6D70DE-B40D-4C06-84F6-CEEAEC52F527}" type="presOf" srcId="{6D754DB1-203E-4939-821B-C0B072B4B3BB}" destId="{D8776CB3-2E2F-4B45-A0CF-006158695A02}" srcOrd="0" destOrd="0" presId="urn:microsoft.com/office/officeart/2005/8/layout/hierarchy1"/>
    <dgm:cxn modelId="{16E87B78-0291-4C85-8C58-37B13B322E6E}" srcId="{46CED6D6-4F1B-4CED-AC48-32DA0F169395}" destId="{D7F671DE-F76E-4EE8-B9BE-DFB0A74B3616}" srcOrd="0" destOrd="0" parTransId="{A1C5AD7C-2A40-4286-8E77-15FF147AE7E8}" sibTransId="{01227A58-F414-441D-828E-8D07E3663BD6}"/>
    <dgm:cxn modelId="{91DF8E4F-E68A-4249-950D-9344ED71E7A7}" type="presOf" srcId="{66DBBFA3-6697-45D2-9BD8-38981252E33D}" destId="{A6776BC3-42D5-4D9C-9344-22365A4109F9}" srcOrd="0" destOrd="0" presId="urn:microsoft.com/office/officeart/2005/8/layout/hierarchy1"/>
    <dgm:cxn modelId="{CDF993A8-DE64-400D-9081-C9CD04AAA5E0}" type="presParOf" srcId="{E7844ABA-3EE0-458B-BA0D-6DC2942A3A96}" destId="{E566FF65-2B7F-418D-8633-CB1ABB2BAA0B}" srcOrd="0" destOrd="0" presId="urn:microsoft.com/office/officeart/2005/8/layout/hierarchy1"/>
    <dgm:cxn modelId="{EB2FB8E9-A1EE-4BCA-A8F0-3263B874C27C}" type="presParOf" srcId="{E566FF65-2B7F-418D-8633-CB1ABB2BAA0B}" destId="{23D4A40E-B714-475D-88C1-88CF96285785}" srcOrd="0" destOrd="0" presId="urn:microsoft.com/office/officeart/2005/8/layout/hierarchy1"/>
    <dgm:cxn modelId="{215BBFC8-A13E-42A2-A35E-BB4DFA24C861}" type="presParOf" srcId="{23D4A40E-B714-475D-88C1-88CF96285785}" destId="{A06F32BC-F36A-4162-BFA6-718CCDEB1734}" srcOrd="0" destOrd="0" presId="urn:microsoft.com/office/officeart/2005/8/layout/hierarchy1"/>
    <dgm:cxn modelId="{AF775146-271D-4F95-B6F3-33548E226897}" type="presParOf" srcId="{23D4A40E-B714-475D-88C1-88CF96285785}" destId="{AC4AE32A-396C-40AC-BAFD-FCF0EB3095B1}" srcOrd="1" destOrd="0" presId="urn:microsoft.com/office/officeart/2005/8/layout/hierarchy1"/>
    <dgm:cxn modelId="{3B3DC4EB-A994-4ADF-ADE6-25C33D6C4B90}" type="presParOf" srcId="{E566FF65-2B7F-418D-8633-CB1ABB2BAA0B}" destId="{7C6731F1-C163-4792-81BD-AE2C57E0E187}" srcOrd="1" destOrd="0" presId="urn:microsoft.com/office/officeart/2005/8/layout/hierarchy1"/>
    <dgm:cxn modelId="{5376CA71-6518-4DA7-913A-AB8D55759C30}" type="presParOf" srcId="{7C6731F1-C163-4792-81BD-AE2C57E0E187}" destId="{80124D94-552C-4013-B684-7391F910D56F}" srcOrd="0" destOrd="0" presId="urn:microsoft.com/office/officeart/2005/8/layout/hierarchy1"/>
    <dgm:cxn modelId="{E2B41AB9-D2CF-43CF-94D7-884AFA9287A1}" type="presParOf" srcId="{7C6731F1-C163-4792-81BD-AE2C57E0E187}" destId="{F874B8AF-4F31-48B9-86FD-F9DD57697B3B}" srcOrd="1" destOrd="0" presId="urn:microsoft.com/office/officeart/2005/8/layout/hierarchy1"/>
    <dgm:cxn modelId="{3568843C-CE2F-42C4-9BB0-FF0267726667}" type="presParOf" srcId="{F874B8AF-4F31-48B9-86FD-F9DD57697B3B}" destId="{441C8DC7-4924-403A-8EEA-F6D23600E0AE}" srcOrd="0" destOrd="0" presId="urn:microsoft.com/office/officeart/2005/8/layout/hierarchy1"/>
    <dgm:cxn modelId="{2E268B08-C875-45DC-8EB1-7A5404822CFE}" type="presParOf" srcId="{441C8DC7-4924-403A-8EEA-F6D23600E0AE}" destId="{2706E1F5-E265-4B05-A84F-27D1F259B3EC}" srcOrd="0" destOrd="0" presId="urn:microsoft.com/office/officeart/2005/8/layout/hierarchy1"/>
    <dgm:cxn modelId="{3D7082BD-FD4B-4E18-829B-E830998CDABA}" type="presParOf" srcId="{441C8DC7-4924-403A-8EEA-F6D23600E0AE}" destId="{A6776BC3-42D5-4D9C-9344-22365A4109F9}" srcOrd="1" destOrd="0" presId="urn:microsoft.com/office/officeart/2005/8/layout/hierarchy1"/>
    <dgm:cxn modelId="{45BE6D8C-2AA5-42EC-BC7A-7FCE30F74A2E}" type="presParOf" srcId="{F874B8AF-4F31-48B9-86FD-F9DD57697B3B}" destId="{105A09EB-9CF5-49C3-8118-C09A6B713807}" srcOrd="1" destOrd="0" presId="urn:microsoft.com/office/officeart/2005/8/layout/hierarchy1"/>
    <dgm:cxn modelId="{93DE74F0-69F1-41E8-AB02-86B2A558C06B}" type="presParOf" srcId="{105A09EB-9CF5-49C3-8118-C09A6B713807}" destId="{D8776CB3-2E2F-4B45-A0CF-006158695A02}" srcOrd="0" destOrd="0" presId="urn:microsoft.com/office/officeart/2005/8/layout/hierarchy1"/>
    <dgm:cxn modelId="{71F50B54-B723-49B3-BE82-92E699BA42C4}" type="presParOf" srcId="{105A09EB-9CF5-49C3-8118-C09A6B713807}" destId="{1DD616AF-81E3-4D87-B692-4E631CC0A7A7}" srcOrd="1" destOrd="0" presId="urn:microsoft.com/office/officeart/2005/8/layout/hierarchy1"/>
    <dgm:cxn modelId="{BB1BADE6-A908-4634-97FC-77F78EE8BB85}" type="presParOf" srcId="{1DD616AF-81E3-4D87-B692-4E631CC0A7A7}" destId="{C608F3CF-88C6-41C3-B184-5E3607DF5BE8}" srcOrd="0" destOrd="0" presId="urn:microsoft.com/office/officeart/2005/8/layout/hierarchy1"/>
    <dgm:cxn modelId="{927AC56A-3E1A-4248-83FF-CB0ED245143D}" type="presParOf" srcId="{C608F3CF-88C6-41C3-B184-5E3607DF5BE8}" destId="{E7C5AF84-D2EF-4D7C-AF44-DFA4A2D40FC0}" srcOrd="0" destOrd="0" presId="urn:microsoft.com/office/officeart/2005/8/layout/hierarchy1"/>
    <dgm:cxn modelId="{3FCA580A-79DB-4C64-9601-78CE83A77430}" type="presParOf" srcId="{C608F3CF-88C6-41C3-B184-5E3607DF5BE8}" destId="{63C3B1E4-E66D-4B60-B613-0163A5C0107B}" srcOrd="1" destOrd="0" presId="urn:microsoft.com/office/officeart/2005/8/layout/hierarchy1"/>
    <dgm:cxn modelId="{F8FD6DDF-5586-4896-AB9D-902E61432FA2}" type="presParOf" srcId="{1DD616AF-81E3-4D87-B692-4E631CC0A7A7}" destId="{23EF3A88-AD9A-44E9-8E0C-B073907449EC}" srcOrd="1" destOrd="0" presId="urn:microsoft.com/office/officeart/2005/8/layout/hierarchy1"/>
    <dgm:cxn modelId="{7BD578ED-465B-43B6-BD18-5B1AC29D7830}" type="presParOf" srcId="{105A09EB-9CF5-49C3-8118-C09A6B713807}" destId="{F6BF1266-615F-4305-BD4C-2A3421750834}" srcOrd="2" destOrd="0" presId="urn:microsoft.com/office/officeart/2005/8/layout/hierarchy1"/>
    <dgm:cxn modelId="{91154840-04F0-428D-BB7A-F490C968C901}" type="presParOf" srcId="{105A09EB-9CF5-49C3-8118-C09A6B713807}" destId="{B4680936-DC92-4FD0-9B39-09DD9206E404}" srcOrd="3" destOrd="0" presId="urn:microsoft.com/office/officeart/2005/8/layout/hierarchy1"/>
    <dgm:cxn modelId="{172B536F-EFAC-406C-BE3D-F77F71C8DCFA}" type="presParOf" srcId="{B4680936-DC92-4FD0-9B39-09DD9206E404}" destId="{FA56BB95-26E7-4883-9575-7A676282AC7B}" srcOrd="0" destOrd="0" presId="urn:microsoft.com/office/officeart/2005/8/layout/hierarchy1"/>
    <dgm:cxn modelId="{52464CF1-E4EE-4780-A970-AE119E6B6CCE}" type="presParOf" srcId="{FA56BB95-26E7-4883-9575-7A676282AC7B}" destId="{806D7738-B5D8-4687-8EFA-EB851BD1A4A5}" srcOrd="0" destOrd="0" presId="urn:microsoft.com/office/officeart/2005/8/layout/hierarchy1"/>
    <dgm:cxn modelId="{7D78D05F-2B8A-438C-9D8E-257300829F51}" type="presParOf" srcId="{FA56BB95-26E7-4883-9575-7A676282AC7B}" destId="{071E3DE2-2924-43DA-8BD5-A08CD108309A}" srcOrd="1" destOrd="0" presId="urn:microsoft.com/office/officeart/2005/8/layout/hierarchy1"/>
    <dgm:cxn modelId="{485BAF98-093F-4E5F-8532-75ED96FB9312}" type="presParOf" srcId="{B4680936-DC92-4FD0-9B39-09DD9206E404}" destId="{6830A643-CA80-41A2-9A5E-3FEA5FC6B5FA}" srcOrd="1" destOrd="0" presId="urn:microsoft.com/office/officeart/2005/8/layout/hierarchy1"/>
    <dgm:cxn modelId="{0A4823BF-2E9A-4FDA-91D1-E34A6F7E994A}" type="presParOf" srcId="{7C6731F1-C163-4792-81BD-AE2C57E0E187}" destId="{0DBD7677-D527-4A6D-A5B2-C2967C8848A1}" srcOrd="2" destOrd="0" presId="urn:microsoft.com/office/officeart/2005/8/layout/hierarchy1"/>
    <dgm:cxn modelId="{0957B343-4FEE-4317-879E-1AB1C78CA0C7}" type="presParOf" srcId="{7C6731F1-C163-4792-81BD-AE2C57E0E187}" destId="{F6D41B72-0677-4AF8-AB92-A1CD031F9D7E}" srcOrd="3" destOrd="0" presId="urn:microsoft.com/office/officeart/2005/8/layout/hierarchy1"/>
    <dgm:cxn modelId="{1A98AFCE-C965-4C37-A8CB-846A4D7C72D4}" type="presParOf" srcId="{F6D41B72-0677-4AF8-AB92-A1CD031F9D7E}" destId="{AE667D36-B012-40D5-A7DF-BF20A891D1D5}" srcOrd="0" destOrd="0" presId="urn:microsoft.com/office/officeart/2005/8/layout/hierarchy1"/>
    <dgm:cxn modelId="{B553ACE5-63BD-4028-975A-0209A598F48B}" type="presParOf" srcId="{AE667D36-B012-40D5-A7DF-BF20A891D1D5}" destId="{0B713B4B-E513-4807-ACB4-D909848B6C29}" srcOrd="0" destOrd="0" presId="urn:microsoft.com/office/officeart/2005/8/layout/hierarchy1"/>
    <dgm:cxn modelId="{B0FA7073-3CDD-462B-98F2-D3D1DEF78B41}" type="presParOf" srcId="{AE667D36-B012-40D5-A7DF-BF20A891D1D5}" destId="{497B420B-5BB3-41B6-8C6D-C63791C79394}" srcOrd="1" destOrd="0" presId="urn:microsoft.com/office/officeart/2005/8/layout/hierarchy1"/>
    <dgm:cxn modelId="{F805E5EC-C5ED-4230-9A8D-909EF1458288}" type="presParOf" srcId="{F6D41B72-0677-4AF8-AB92-A1CD031F9D7E}" destId="{C57A76B5-E8B5-42D2-A880-75154CB67A6F}" srcOrd="1" destOrd="0" presId="urn:microsoft.com/office/officeart/2005/8/layout/hierarchy1"/>
    <dgm:cxn modelId="{59805166-146E-4214-ADE1-7227885534ED}" type="presParOf" srcId="{C57A76B5-E8B5-42D2-A880-75154CB67A6F}" destId="{22FD2DBF-FA00-422C-A6AD-34083FD57851}" srcOrd="0" destOrd="0" presId="urn:microsoft.com/office/officeart/2005/8/layout/hierarchy1"/>
    <dgm:cxn modelId="{0B92CC3A-4B84-4706-AF96-4F434CCB308A}" type="presParOf" srcId="{C57A76B5-E8B5-42D2-A880-75154CB67A6F}" destId="{52BD6AAC-F713-46D4-9CAF-13628E000C80}" srcOrd="1" destOrd="0" presId="urn:microsoft.com/office/officeart/2005/8/layout/hierarchy1"/>
    <dgm:cxn modelId="{1E32EF75-173B-49BE-B6F7-44DE12A83787}" type="presParOf" srcId="{52BD6AAC-F713-46D4-9CAF-13628E000C80}" destId="{0D6AD4B8-0587-4663-BB67-B85213D56506}" srcOrd="0" destOrd="0" presId="urn:microsoft.com/office/officeart/2005/8/layout/hierarchy1"/>
    <dgm:cxn modelId="{96AD5924-961C-42A4-8DC4-0C9DDA565E4B}" type="presParOf" srcId="{0D6AD4B8-0587-4663-BB67-B85213D56506}" destId="{2F6D8C9D-BE56-422D-BA13-014A2585E6E7}" srcOrd="0" destOrd="0" presId="urn:microsoft.com/office/officeart/2005/8/layout/hierarchy1"/>
    <dgm:cxn modelId="{B1BF2259-F27F-431E-96A4-E75ECA1C6907}" type="presParOf" srcId="{0D6AD4B8-0587-4663-BB67-B85213D56506}" destId="{B4F65A56-9B47-45C7-9905-ED8B19A4F377}" srcOrd="1" destOrd="0" presId="urn:microsoft.com/office/officeart/2005/8/layout/hierarchy1"/>
    <dgm:cxn modelId="{CAA15168-9FAC-476F-8FFF-344D83951E6F}" type="presParOf" srcId="{52BD6AAC-F713-46D4-9CAF-13628E000C80}" destId="{2FC31378-ECBA-4EA8-AAE5-BD0599E8331B}"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D2DBF-FA00-422C-A6AD-34083FD57851}">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BD7677-D527-4A6D-A5B2-C2967C8848A1}">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BF1266-615F-4305-BD4C-2A3421750834}">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76CB3-2E2F-4B45-A0CF-006158695A02}">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124D94-552C-4013-B684-7391F910D56F}">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6F32BC-F36A-4162-BFA6-718CCDEB1734}">
      <dsp:nvSpPr>
        <dsp:cNvPr id="0" name=""/>
        <dsp:cNvSpPr/>
      </dsp:nvSpPr>
      <dsp:spPr>
        <a:xfrm>
          <a:off x="2434590" y="228"/>
          <a:ext cx="1234440" cy="78386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4AE32A-396C-40AC-BAFD-FCF0EB3095B1}">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GRANDPARENTS</a:t>
          </a:r>
        </a:p>
      </dsp:txBody>
      <dsp:txXfrm>
        <a:off x="2594709" y="153489"/>
        <a:ext cx="1188522" cy="737951"/>
      </dsp:txXfrm>
    </dsp:sp>
    <dsp:sp modelId="{2706E1F5-E265-4B05-A84F-27D1F259B3EC}">
      <dsp:nvSpPr>
        <dsp:cNvPr id="0" name=""/>
        <dsp:cNvSpPr/>
      </dsp:nvSpPr>
      <dsp:spPr>
        <a:xfrm>
          <a:off x="1303020" y="1143114"/>
          <a:ext cx="1234440" cy="78386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776BC3-42D5-4D9C-9344-22365A4109F9}">
      <dsp:nvSpPr>
        <dsp:cNvPr id="0" name=""/>
        <dsp:cNvSpPr/>
      </dsp:nvSpPr>
      <dsp:spPr>
        <a:xfrm>
          <a:off x="144018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FATHER</a:t>
          </a:r>
        </a:p>
      </dsp:txBody>
      <dsp:txXfrm>
        <a:off x="1463139" y="1296375"/>
        <a:ext cx="1188522" cy="737951"/>
      </dsp:txXfrm>
    </dsp:sp>
    <dsp:sp modelId="{E7C5AF84-D2EF-4D7C-AF44-DFA4A2D40FC0}">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C3B1E4-E66D-4B60-B613-0163A5C0107B}">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DAUGHTER</a:t>
          </a:r>
        </a:p>
      </dsp:txBody>
      <dsp:txXfrm>
        <a:off x="708758" y="2439260"/>
        <a:ext cx="1188522" cy="737951"/>
      </dsp:txXfrm>
    </dsp:sp>
    <dsp:sp modelId="{806D7738-B5D8-4687-8EFA-EB851BD1A4A5}">
      <dsp:nvSpPr>
        <dsp:cNvPr id="0" name=""/>
        <dsp:cNvSpPr/>
      </dsp:nvSpPr>
      <dsp:spPr>
        <a:xfrm>
          <a:off x="205740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1E3DE2-2924-43DA-8BD5-A08CD108309A}">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DAUGHTER</a:t>
          </a:r>
        </a:p>
      </dsp:txBody>
      <dsp:txXfrm>
        <a:off x="2217519" y="2439260"/>
        <a:ext cx="1188522" cy="737951"/>
      </dsp:txXfrm>
    </dsp:sp>
    <dsp:sp modelId="{0B713B4B-E513-4807-ACB4-D909848B6C29}">
      <dsp:nvSpPr>
        <dsp:cNvPr id="0" name=""/>
        <dsp:cNvSpPr/>
      </dsp:nvSpPr>
      <dsp:spPr>
        <a:xfrm>
          <a:off x="3566160" y="1143114"/>
          <a:ext cx="1234440" cy="78386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7B420B-5BB3-41B6-8C6D-C63791C79394}">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MOTHER</a:t>
          </a:r>
        </a:p>
      </dsp:txBody>
      <dsp:txXfrm>
        <a:off x="3726279" y="1296375"/>
        <a:ext cx="1188522" cy="737951"/>
      </dsp:txXfrm>
    </dsp:sp>
    <dsp:sp modelId="{2F6D8C9D-BE56-422D-BA13-014A2585E6E7}">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F65A56-9B47-45C7-9905-ED8B19A4F377}">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DAUGHTER</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1752</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1</cp:revision>
  <dcterms:created xsi:type="dcterms:W3CDTF">2020-04-22T22:16:00Z</dcterms:created>
  <dcterms:modified xsi:type="dcterms:W3CDTF">2020-04-24T03:37:00Z</dcterms:modified>
</cp:coreProperties>
</file>