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8" w:rsidRPr="00237C3B" w:rsidRDefault="005F6C78" w:rsidP="005F6C78">
      <w:pPr>
        <w:spacing w:after="0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237C3B">
        <w:rPr>
          <w:rFonts w:ascii="Bahnschrift Light" w:eastAsia="Times New Roman" w:hAnsi="Bahnschrift Light" w:cs="Times New Roman"/>
          <w:color w:val="000000"/>
          <w:sz w:val="28"/>
          <w:szCs w:val="28"/>
        </w:rPr>
        <w:t>NAME: AGBATO OLAOLUWA</w:t>
      </w:r>
    </w:p>
    <w:p w:rsidR="005F6C78" w:rsidRPr="00237C3B" w:rsidRDefault="005F6C78" w:rsidP="005F6C78">
      <w:pPr>
        <w:spacing w:after="0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237C3B">
        <w:rPr>
          <w:rFonts w:ascii="Bahnschrift Light" w:eastAsia="Times New Roman" w:hAnsi="Bahnschrift Light" w:cs="Times New Roman"/>
          <w:color w:val="000000"/>
          <w:sz w:val="28"/>
          <w:szCs w:val="28"/>
        </w:rPr>
        <w:t>MATRIC NO: 17/MHS01/031</w:t>
      </w:r>
    </w:p>
    <w:p w:rsidR="005F6C78" w:rsidRPr="00237C3B" w:rsidRDefault="005F6C78" w:rsidP="005F6C78">
      <w:pPr>
        <w:spacing w:after="0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237C3B">
        <w:rPr>
          <w:rFonts w:ascii="Bahnschrift Light" w:eastAsia="Times New Roman" w:hAnsi="Bahnschrift Light" w:cs="Times New Roman"/>
          <w:color w:val="000000"/>
          <w:sz w:val="28"/>
          <w:szCs w:val="28"/>
        </w:rPr>
        <w:t>DEPARTMENT: PHYSIOLOGY</w:t>
      </w:r>
    </w:p>
    <w:p w:rsidR="005F6C78" w:rsidRPr="00237C3B" w:rsidRDefault="005F6C78" w:rsidP="005F6C78">
      <w:pPr>
        <w:spacing w:after="0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237C3B">
        <w:rPr>
          <w:rFonts w:ascii="Bahnschrift Light" w:eastAsia="Times New Roman" w:hAnsi="Bahnschrift Light" w:cs="Times New Roman"/>
          <w:color w:val="000000"/>
          <w:sz w:val="28"/>
          <w:szCs w:val="28"/>
        </w:rPr>
        <w:t>COURSE CODE: BCH 204</w:t>
      </w:r>
    </w:p>
    <w:p w:rsidR="005F6C78" w:rsidRPr="00237C3B" w:rsidRDefault="005F6C78" w:rsidP="005F6C78">
      <w:pPr>
        <w:spacing w:after="0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</w:p>
    <w:p w:rsidR="005F6C78" w:rsidRPr="005F6C78" w:rsidRDefault="005F6C78" w:rsidP="005F6C78">
      <w:pPr>
        <w:spacing w:after="0" w:line="240" w:lineRule="auto"/>
        <w:rPr>
          <w:rFonts w:ascii="Bahnschrift Light" w:eastAsia="Times New Roman" w:hAnsi="Bahnschrift Light" w:cs="Times New Roman"/>
          <w:sz w:val="28"/>
          <w:szCs w:val="28"/>
        </w:rPr>
      </w:pP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Mitochondrial oxidation of fatty acids takes place in three stages (Fig. 16-7). In the first stage-</w:t>
      </w:r>
      <w:r w:rsidRPr="005F6C78">
        <w:rPr>
          <w:rFonts w:ascii="Times New Roman" w:eastAsia="Times New Roman" w:hAnsi="Times New Roman" w:cs="Times New Roman"/>
          <w:color w:val="000000"/>
          <w:sz w:val="28"/>
          <w:szCs w:val="28"/>
        </w:rPr>
        <w:t>β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oxidation-the fatty acids undergo oxidative removal of successive two-carbon units in the form of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, starting from the carboxyl end of the fatty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acyl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chain. For example, the 16-carbon fatty acid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palmitic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acid (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palmitate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at pH 7) undergoes seven passes through this oxidative sequence, in each pass losing two carbons as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. At the end of seven cycles the last two carbons of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palmitate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(originally C-15 and C-16) are left as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. The overall result is the conversion of the 16-carbon chain of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palmitate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to eight two-carbon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molecules. Formation of each molecule of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requires removal of four hydrogen atoms (two pairs of electrons and four H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  <w:vertAlign w:val="superscript"/>
        </w:rPr>
        <w:t>+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) from the fatty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acyl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moiety by the action of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dehydrogenases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.</w:t>
      </w:r>
    </w:p>
    <w:p w:rsidR="005F6C78" w:rsidRPr="005F6C78" w:rsidRDefault="005F6C78" w:rsidP="005F6C78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In the second stage of fatty acid oxidation the acetyl residues of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are oxidized to CO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  <w:vertAlign w:val="subscript"/>
        </w:rPr>
        <w:t>2</w:t>
      </w:r>
      <w:r w:rsidRPr="005F6C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via the citric acid cycle, which also takes place in the mitochondrial matrix.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derived from fatty acid oxidation thus enters a final common pathway of oxidation along with acetyl-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CoA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derived from glucose via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glycolysis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and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pyruvate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oxidation (see Fig. 15-1).</w:t>
      </w:r>
    </w:p>
    <w:p w:rsidR="005F6C78" w:rsidRPr="005F6C78" w:rsidRDefault="005F6C78" w:rsidP="005F6C78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The first two stages of fatty acid oxidation produce the reduced electron carriers NADH and FADH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  <w:vertAlign w:val="subscript"/>
        </w:rPr>
        <w:t>2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, which in the third stage donate electrons to the mitochondrial respiratory chain, through which the electrons are carried to oxygen (Fig. 16-7). Coupled to this flow of electrons is the </w:t>
      </w:r>
      <w:proofErr w:type="spellStart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phosphorylation</w:t>
      </w:r>
      <w:proofErr w:type="spellEnd"/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 of ADP to ATP, to be described in Chapter 18. Thus energy released by fatty acid oxidation is conserved as ATP.</w:t>
      </w:r>
    </w:p>
    <w:p w:rsidR="005F6C78" w:rsidRPr="005F6C78" w:rsidRDefault="005F6C78" w:rsidP="005F6C78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8"/>
          <w:szCs w:val="28"/>
        </w:rPr>
      </w:pP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 xml:space="preserve">We will now look in more detail at the first stage of fatty acid oxidation, for the simple case of a saturated chain with an even number of carbons, and for the slightly more complicated cases of unsaturated and odd-number chains. We then consider the regulation of fatty acid oxidation, and the </w:t>
      </w:r>
      <w:r w:rsidRPr="005F6C78">
        <w:rPr>
          <w:rFonts w:ascii="Times New Roman" w:eastAsia="Times New Roman" w:hAnsi="Times New Roman" w:cs="Times New Roman"/>
          <w:color w:val="000000"/>
          <w:sz w:val="28"/>
          <w:szCs w:val="28"/>
        </w:rPr>
        <w:t>β</w:t>
      </w:r>
      <w:r w:rsidRPr="005F6C78">
        <w:rPr>
          <w:rFonts w:ascii="Bahnschrift Light" w:eastAsia="Times New Roman" w:hAnsi="Bahnschrift Light" w:cs="Times New Roman"/>
          <w:color w:val="000000"/>
          <w:sz w:val="28"/>
          <w:szCs w:val="28"/>
        </w:rPr>
        <w:t>-oxidative processes occurring in organelles other than mitochondria.</w:t>
      </w:r>
    </w:p>
    <w:p w:rsidR="005F6C78" w:rsidRPr="00237C3B" w:rsidRDefault="005F6C78">
      <w:pPr>
        <w:rPr>
          <w:rFonts w:ascii="Bahnschrift Light" w:hAnsi="Bahnschrift Light"/>
          <w:sz w:val="28"/>
          <w:szCs w:val="28"/>
        </w:rPr>
      </w:pPr>
      <w:r w:rsidRPr="00237C3B">
        <w:rPr>
          <w:rFonts w:ascii="Bahnschrift Light" w:hAnsi="Bahnschrift Light"/>
          <w:noProof/>
          <w:sz w:val="28"/>
          <w:szCs w:val="28"/>
        </w:rPr>
        <w:lastRenderedPageBreak/>
        <w:drawing>
          <wp:inline distT="0" distB="0" distL="0" distR="0">
            <wp:extent cx="2376132" cy="3790149"/>
            <wp:effectExtent l="19050" t="0" r="5118" b="0"/>
            <wp:docPr id="1" name="Picture 0" descr="BI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A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760" cy="380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00" w:rsidRPr="00237C3B" w:rsidRDefault="005F6C78" w:rsidP="005F6C78">
      <w:pPr>
        <w:tabs>
          <w:tab w:val="left" w:pos="3106"/>
        </w:tabs>
        <w:rPr>
          <w:rFonts w:ascii="Bahnschrift Light" w:hAnsi="Bahnschrift Light"/>
          <w:sz w:val="28"/>
          <w:szCs w:val="28"/>
        </w:rPr>
      </w:pPr>
      <w:proofErr w:type="gramStart"/>
      <w:r w:rsidRPr="00237C3B">
        <w:rPr>
          <w:rFonts w:ascii="Bahnschrift Light" w:hAnsi="Bahnschrift Light"/>
          <w:color w:val="000000"/>
          <w:sz w:val="28"/>
          <w:szCs w:val="28"/>
        </w:rPr>
        <w:t>Figure 16-7</w:t>
      </w:r>
      <w:r w:rsidRPr="00237C3B">
        <w:rPr>
          <w:color w:val="000000"/>
          <w:sz w:val="28"/>
          <w:szCs w:val="28"/>
        </w:rPr>
        <w:t> </w:t>
      </w:r>
      <w:r w:rsidRPr="00237C3B">
        <w:rPr>
          <w:rFonts w:ascii="Bahnschrift Light" w:hAnsi="Bahnschrift Light"/>
          <w:color w:val="000000"/>
          <w:sz w:val="28"/>
          <w:szCs w:val="28"/>
        </w:rPr>
        <w:t>Stages of fatty acid oxidation.</w:t>
      </w:r>
      <w:proofErr w:type="gramEnd"/>
      <w:r w:rsidRPr="00237C3B">
        <w:rPr>
          <w:rFonts w:ascii="Bahnschrift Light" w:hAnsi="Bahnschrift Light"/>
          <w:color w:val="000000"/>
          <w:sz w:val="28"/>
          <w:szCs w:val="28"/>
        </w:rPr>
        <w:t xml:space="preserve"> Stage 1: A long-chain fatty acid is oxidized to yield acetyl residues in the form of acetyl-</w:t>
      </w:r>
      <w:proofErr w:type="spellStart"/>
      <w:r w:rsidRPr="00237C3B">
        <w:rPr>
          <w:rFonts w:ascii="Bahnschrift Light" w:hAnsi="Bahnschrift Light"/>
          <w:color w:val="000000"/>
          <w:sz w:val="28"/>
          <w:szCs w:val="28"/>
        </w:rPr>
        <w:t>CoA</w:t>
      </w:r>
      <w:proofErr w:type="spellEnd"/>
      <w:r w:rsidRPr="00237C3B">
        <w:rPr>
          <w:rFonts w:ascii="Bahnschrift Light" w:hAnsi="Bahnschrift Light"/>
          <w:color w:val="000000"/>
          <w:sz w:val="28"/>
          <w:szCs w:val="28"/>
        </w:rPr>
        <w:t>. Stage 2: The acetyl residues are oxidized to CO</w:t>
      </w:r>
      <w:r w:rsidRPr="00237C3B">
        <w:rPr>
          <w:rFonts w:ascii="Bahnschrift Light" w:hAnsi="Bahnschrift Light"/>
          <w:color w:val="000000"/>
          <w:sz w:val="28"/>
          <w:szCs w:val="28"/>
          <w:vertAlign w:val="subscript"/>
        </w:rPr>
        <w:t>2</w:t>
      </w:r>
      <w:r w:rsidRPr="00237C3B">
        <w:rPr>
          <w:color w:val="000000"/>
          <w:sz w:val="28"/>
          <w:szCs w:val="28"/>
        </w:rPr>
        <w:t> </w:t>
      </w:r>
      <w:r w:rsidRPr="00237C3B">
        <w:rPr>
          <w:rFonts w:ascii="Bahnschrift Light" w:hAnsi="Bahnschrift Light"/>
          <w:color w:val="000000"/>
          <w:sz w:val="28"/>
          <w:szCs w:val="28"/>
        </w:rPr>
        <w:t>via the citric acid cycle. Stage 3: Electrons derived from the oxidations of stages 1 and 2 are passed to O</w:t>
      </w:r>
      <w:r w:rsidRPr="00237C3B">
        <w:rPr>
          <w:rFonts w:ascii="Bahnschrift Light" w:hAnsi="Bahnschrift Light"/>
          <w:color w:val="000000"/>
          <w:sz w:val="28"/>
          <w:szCs w:val="28"/>
          <w:vertAlign w:val="subscript"/>
        </w:rPr>
        <w:t>2</w:t>
      </w:r>
      <w:r w:rsidRPr="00237C3B">
        <w:rPr>
          <w:color w:val="000000"/>
          <w:sz w:val="28"/>
          <w:szCs w:val="28"/>
        </w:rPr>
        <w:t> </w:t>
      </w:r>
      <w:r w:rsidRPr="00237C3B">
        <w:rPr>
          <w:rFonts w:ascii="Bahnschrift Light" w:hAnsi="Bahnschrift Light"/>
          <w:color w:val="000000"/>
          <w:sz w:val="28"/>
          <w:szCs w:val="28"/>
        </w:rPr>
        <w:t xml:space="preserve">via the mitochondrial respiratory chain, providing the energy for ATP synthesis by oxidative </w:t>
      </w:r>
      <w:proofErr w:type="spellStart"/>
      <w:r w:rsidRPr="00237C3B">
        <w:rPr>
          <w:rFonts w:ascii="Bahnschrift Light" w:hAnsi="Bahnschrift Light"/>
          <w:color w:val="000000"/>
          <w:sz w:val="28"/>
          <w:szCs w:val="28"/>
        </w:rPr>
        <w:t>phosphorylation</w:t>
      </w:r>
      <w:proofErr w:type="spellEnd"/>
      <w:r w:rsidRPr="00237C3B">
        <w:rPr>
          <w:rFonts w:ascii="Bahnschrift Light" w:hAnsi="Bahnschrift Light"/>
          <w:color w:val="000000"/>
          <w:sz w:val="28"/>
          <w:szCs w:val="28"/>
        </w:rPr>
        <w:t>.</w:t>
      </w:r>
    </w:p>
    <w:sectPr w:rsidR="00F43800" w:rsidRPr="00237C3B" w:rsidSect="00F4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6C78"/>
    <w:rsid w:val="00237C3B"/>
    <w:rsid w:val="005F6C78"/>
    <w:rsid w:val="00F4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2020-04-20T04:03:00Z</dcterms:created>
  <dcterms:modified xsi:type="dcterms:W3CDTF">2020-04-20T04:13:00Z</dcterms:modified>
</cp:coreProperties>
</file>