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71" w:rsidRDefault="00A6539E" w:rsidP="00CE5811">
      <w:pPr>
        <w:jc w:val="both"/>
      </w:pPr>
      <w:r>
        <w:t xml:space="preserve">Name: </w:t>
      </w:r>
      <w:proofErr w:type="spellStart"/>
      <w:r>
        <w:t>Chukwuemeka</w:t>
      </w:r>
      <w:proofErr w:type="spellEnd"/>
      <w:r>
        <w:t xml:space="preserve"> </w:t>
      </w:r>
      <w:proofErr w:type="spellStart"/>
      <w:r>
        <w:t>Chukwunonso</w:t>
      </w:r>
      <w:proofErr w:type="spellEnd"/>
    </w:p>
    <w:p w:rsidR="00A6539E" w:rsidRDefault="00A6539E" w:rsidP="00CE5811">
      <w:pPr>
        <w:jc w:val="both"/>
      </w:pPr>
      <w:r>
        <w:t>Matric No.: 18/MHS07/012</w:t>
      </w:r>
    </w:p>
    <w:p w:rsidR="00A6539E" w:rsidRDefault="00A6539E" w:rsidP="00CE5811">
      <w:pPr>
        <w:jc w:val="both"/>
      </w:pPr>
      <w:r>
        <w:t>Course Code: BCH 204</w:t>
      </w:r>
    </w:p>
    <w:p w:rsidR="00A6539E" w:rsidRDefault="00A6539E" w:rsidP="00CE5811">
      <w:pPr>
        <w:jc w:val="both"/>
        <w:rPr>
          <w:b/>
          <w:u w:val="single"/>
        </w:rPr>
      </w:pPr>
      <w:r w:rsidRPr="00A6539E">
        <w:rPr>
          <w:b/>
          <w:u w:val="single"/>
        </w:rPr>
        <w:t>Assignment</w:t>
      </w:r>
    </w:p>
    <w:p w:rsidR="00A6539E" w:rsidRDefault="00A6539E" w:rsidP="00CE5811">
      <w:pPr>
        <w:jc w:val="both"/>
      </w:pPr>
      <w:r>
        <w:t>Describe the three (3) stages of beta oxidation. (show pathway where necessary)</w:t>
      </w:r>
    </w:p>
    <w:p w:rsidR="00A6539E" w:rsidRDefault="00A6539E" w:rsidP="00CE5811">
      <w:pPr>
        <w:jc w:val="both"/>
        <w:rPr>
          <w:b/>
          <w:u w:val="single"/>
        </w:rPr>
      </w:pPr>
      <w:r w:rsidRPr="00A6539E">
        <w:rPr>
          <w:b/>
          <w:u w:val="single"/>
        </w:rPr>
        <w:t>Answer</w:t>
      </w:r>
    </w:p>
    <w:p w:rsidR="00A6539E" w:rsidRDefault="00CE5811" w:rsidP="00CE5811">
      <w:pPr>
        <w:ind w:firstLine="720"/>
        <w:jc w:val="both"/>
      </w:pPr>
      <w:r>
        <w:t>B</w:t>
      </w:r>
      <w:r w:rsidRPr="00CE5811">
        <w:t>eta-oxidation is the catabolic process by which fatty a</w:t>
      </w:r>
      <w:r>
        <w:t>cid molecules are broken down</w:t>
      </w:r>
      <w:r w:rsidRPr="00CE5811">
        <w:t xml:space="preserve"> in the cytosol in prokaryotes and in the mitochondria in eukaryotes to generate </w:t>
      </w:r>
      <w:proofErr w:type="gramStart"/>
      <w:r w:rsidRPr="00CE5811">
        <w:t>acetyl</w:t>
      </w:r>
      <w:proofErr w:type="gramEnd"/>
      <w:r w:rsidRPr="00CE5811">
        <w:t>-CoA, which enters the citric acid cycle, and NADH and FADH2, which are co-enzymes used in the electron transport chain. It is named as such because the beta carbon of the fatty acid undergoes oxidation to a carbonyl group. Beta-oxidation is primarily facilitated by the mitochondrial trifunctional protein, an enzyme complex associated with the inner mitochondrial membrane, although very long chain fatty acids are oxidized in peroxisomes.</w:t>
      </w:r>
      <w:r>
        <w:t xml:space="preserve"> </w:t>
      </w:r>
      <w:r w:rsidR="00A6539E">
        <w:t>The stages of Beta oxidation are:</w:t>
      </w:r>
    </w:p>
    <w:p w:rsidR="00A6539E" w:rsidRDefault="00A6539E" w:rsidP="00CE5811">
      <w:pPr>
        <w:pStyle w:val="ListParagraph"/>
        <w:numPr>
          <w:ilvl w:val="0"/>
          <w:numId w:val="1"/>
        </w:numPr>
        <w:jc w:val="both"/>
      </w:pPr>
      <w:r>
        <w:t>Activation of Fatty acid</w:t>
      </w:r>
    </w:p>
    <w:p w:rsidR="00A6539E" w:rsidRDefault="00A6539E" w:rsidP="00CE5811">
      <w:pPr>
        <w:pStyle w:val="ListParagraph"/>
        <w:numPr>
          <w:ilvl w:val="0"/>
          <w:numId w:val="1"/>
        </w:numPr>
        <w:jc w:val="both"/>
      </w:pPr>
      <w:r>
        <w:t>Transportation of the fatty acid</w:t>
      </w:r>
    </w:p>
    <w:p w:rsidR="00A6539E" w:rsidRDefault="00A6539E" w:rsidP="00CE5811">
      <w:pPr>
        <w:pStyle w:val="ListParagraph"/>
        <w:numPr>
          <w:ilvl w:val="0"/>
          <w:numId w:val="1"/>
        </w:numPr>
        <w:jc w:val="both"/>
      </w:pPr>
      <w:r>
        <w:t>Oxidation/Degradation of fatty acids</w:t>
      </w:r>
    </w:p>
    <w:p w:rsidR="00A6539E" w:rsidRDefault="00A6539E" w:rsidP="00CE5811">
      <w:pPr>
        <w:pStyle w:val="ListParagraph"/>
        <w:jc w:val="both"/>
      </w:pPr>
    </w:p>
    <w:p w:rsidR="008D1D69" w:rsidRDefault="00A6539E" w:rsidP="00675F6D">
      <w:pPr>
        <w:pStyle w:val="ListParagraph"/>
        <w:numPr>
          <w:ilvl w:val="0"/>
          <w:numId w:val="2"/>
        </w:numPr>
        <w:jc w:val="both"/>
      </w:pPr>
      <w:r w:rsidRPr="00CE5811">
        <w:rPr>
          <w:b/>
          <w:u w:val="single"/>
        </w:rPr>
        <w:t>Activation of Fatty acid</w:t>
      </w:r>
      <w:r w:rsidR="00B63CC0">
        <w:t xml:space="preserve">: </w:t>
      </w:r>
      <w:r w:rsidR="000C7EE6" w:rsidRPr="000C7EE6">
        <w:t>Once the fatty acids make their way into the cytoplasm of target cells, the fatty acids are activated via a two-step process into acyl CoA molecules. The first step of this process transfers an adenine monophosphate component from ATP onto the fatty acid, thereby releasing a</w:t>
      </w:r>
      <w:r w:rsidR="000C7EE6">
        <w:t xml:space="preserve"> </w:t>
      </w:r>
      <w:r w:rsidR="000C7EE6" w:rsidRPr="000C7EE6">
        <w:t xml:space="preserve">pyrophosphate and forming acyl-AMP. The pyrophosphate is then </w:t>
      </w:r>
      <w:r w:rsidR="008D0BDD" w:rsidRPr="000C7EE6">
        <w:t>hydrolysed</w:t>
      </w:r>
      <w:r w:rsidR="000C7EE6" w:rsidRPr="000C7EE6">
        <w:t xml:space="preserve"> by</w:t>
      </w:r>
      <w:r w:rsidR="000C7EE6">
        <w:t xml:space="preserve"> </w:t>
      </w:r>
      <w:proofErr w:type="spellStart"/>
      <w:r w:rsidR="000C7EE6" w:rsidRPr="000C7EE6">
        <w:t>pyrophosphatase</w:t>
      </w:r>
      <w:proofErr w:type="spellEnd"/>
      <w:r w:rsidR="000C7EE6" w:rsidRPr="000C7EE6">
        <w:t xml:space="preserve"> into two orthophosphates; this drives the activation reaction forward. In the second step, the acyl-AMP reacts with a coenzyme A molecule to form </w:t>
      </w:r>
      <w:proofErr w:type="gramStart"/>
      <w:r w:rsidR="000C7EE6" w:rsidRPr="000C7EE6">
        <w:t>acyl</w:t>
      </w:r>
      <w:proofErr w:type="gramEnd"/>
      <w:r w:rsidR="000C7EE6" w:rsidRPr="000C7EE6">
        <w:t>-CoA and release the AMP. Once the fatty acid is activated, it must now be transported into the matrix of the</w:t>
      </w:r>
      <w:r w:rsidR="000C7EE6">
        <w:t xml:space="preserve"> m</w:t>
      </w:r>
      <w:r w:rsidR="000C7EE6" w:rsidRPr="000C7EE6">
        <w:t xml:space="preserve">itochondria. To do this, the </w:t>
      </w:r>
      <w:proofErr w:type="gramStart"/>
      <w:r w:rsidR="000C7EE6" w:rsidRPr="000C7EE6">
        <w:t>acyl</w:t>
      </w:r>
      <w:proofErr w:type="gramEnd"/>
      <w:r w:rsidR="000C7EE6" w:rsidRPr="000C7EE6">
        <w:t xml:space="preserve">-CoA reacts with carnitine to form acyl carnitine. This molecule then moves across the inner mitochondrial membrane via a transporter protein called translocase. Once inside the matrix, the acyl-carnitine is transformed back into </w:t>
      </w:r>
      <w:proofErr w:type="gramStart"/>
      <w:r w:rsidR="000C7EE6" w:rsidRPr="000C7EE6">
        <w:t>acyl</w:t>
      </w:r>
      <w:proofErr w:type="gramEnd"/>
      <w:r w:rsidR="000C7EE6" w:rsidRPr="000C7EE6">
        <w:t xml:space="preserve">-CoA and the </w:t>
      </w:r>
      <w:proofErr w:type="spellStart"/>
      <w:r w:rsidR="000C7EE6" w:rsidRPr="000C7EE6">
        <w:t>carinitine</w:t>
      </w:r>
      <w:proofErr w:type="spellEnd"/>
      <w:r w:rsidR="000C7EE6" w:rsidRPr="000C7EE6">
        <w:t xml:space="preserve"> is shuttled back into the cytoplasm via the translocase transporter.</w:t>
      </w:r>
    </w:p>
    <w:p w:rsidR="00675F6D" w:rsidRDefault="00675F6D" w:rsidP="00675F6D">
      <w:pPr>
        <w:pStyle w:val="ListParagraph"/>
        <w:jc w:val="both"/>
      </w:pPr>
      <w:bookmarkStart w:id="0" w:name="_GoBack"/>
      <w:bookmarkEnd w:id="0"/>
    </w:p>
    <w:p w:rsidR="00B63CC0" w:rsidRDefault="008D1D69" w:rsidP="00CE5811">
      <w:pPr>
        <w:pStyle w:val="ListParagraph"/>
        <w:numPr>
          <w:ilvl w:val="0"/>
          <w:numId w:val="2"/>
        </w:numPr>
        <w:jc w:val="both"/>
      </w:pPr>
      <w:r w:rsidRPr="00CE5811">
        <w:rPr>
          <w:b/>
          <w:u w:val="single"/>
        </w:rPr>
        <w:t>Transportation of the Fatty acid</w:t>
      </w:r>
      <w:r w:rsidR="00B63CC0">
        <w:t>: Transport of fatty acyl CoA into mitochondria is transported through the garniture shuttle system.</w:t>
      </w:r>
    </w:p>
    <w:p w:rsidR="002602B8" w:rsidRDefault="002602B8" w:rsidP="00CE5811">
      <w:pPr>
        <w:pStyle w:val="ListParagraph"/>
        <w:jc w:val="both"/>
      </w:pPr>
    </w:p>
    <w:p w:rsidR="002602B8" w:rsidRDefault="002602B8" w:rsidP="00CE5811">
      <w:pPr>
        <w:pStyle w:val="ListParagraph"/>
        <w:numPr>
          <w:ilvl w:val="0"/>
          <w:numId w:val="2"/>
        </w:numPr>
        <w:jc w:val="both"/>
      </w:pPr>
      <w:r w:rsidRPr="00CE5811">
        <w:rPr>
          <w:b/>
          <w:u w:val="single"/>
        </w:rPr>
        <w:t>Oxidation/Degradation</w:t>
      </w:r>
      <w:r>
        <w:t xml:space="preserve">: </w:t>
      </w:r>
      <w:r w:rsidR="00A31701" w:rsidRPr="00A31701">
        <w:t>Oxidation/degradation of fatty acids. Degradation to 2-carbon fragments (as acetyl CoA)</w:t>
      </w:r>
      <w:r w:rsidR="00A31701">
        <w:t xml:space="preserve"> </w:t>
      </w:r>
      <w:r w:rsidR="00A31701" w:rsidRPr="00A31701">
        <w:t>in the mitochondrial matrix(β-oxidation). Forming fatty acyl CoA and in the case of eukaryotic cells, enter the mitochondria, where beta oxidation occurs</w:t>
      </w:r>
      <w:r w:rsidR="00A31701">
        <w:t>.</w:t>
      </w:r>
    </w:p>
    <w:p w:rsidR="00CE5811" w:rsidRDefault="00CE5811" w:rsidP="00CE5811">
      <w:pPr>
        <w:pStyle w:val="ListParagraph"/>
        <w:jc w:val="both"/>
      </w:pPr>
    </w:p>
    <w:p w:rsidR="00CE5811" w:rsidRPr="00A6539E" w:rsidRDefault="00CE5811" w:rsidP="00CE5811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>
            <wp:extent cx="5619750" cy="378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11" w:rsidRPr="00A6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45E"/>
    <w:multiLevelType w:val="hybridMultilevel"/>
    <w:tmpl w:val="2124B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8B6"/>
    <w:multiLevelType w:val="hybridMultilevel"/>
    <w:tmpl w:val="93FEE418"/>
    <w:lvl w:ilvl="0" w:tplc="3BF48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E"/>
    <w:rsid w:val="000C7EE6"/>
    <w:rsid w:val="002602B8"/>
    <w:rsid w:val="00675F6D"/>
    <w:rsid w:val="008D0BDD"/>
    <w:rsid w:val="008D1D69"/>
    <w:rsid w:val="00A31701"/>
    <w:rsid w:val="00A6539E"/>
    <w:rsid w:val="00B63CC0"/>
    <w:rsid w:val="00CE5811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3E61"/>
  <w15:chartTrackingRefBased/>
  <w15:docId w15:val="{8602B40D-8B27-4309-9CDC-CC43278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 kigbo</dc:creator>
  <cp:keywords/>
  <dc:description/>
  <cp:lastModifiedBy>Emek kigbo</cp:lastModifiedBy>
  <cp:revision>7</cp:revision>
  <dcterms:created xsi:type="dcterms:W3CDTF">2020-04-23T20:01:00Z</dcterms:created>
  <dcterms:modified xsi:type="dcterms:W3CDTF">2020-04-23T21:28:00Z</dcterms:modified>
</cp:coreProperties>
</file>