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DC" w:rsidRPr="00196D35" w:rsidRDefault="00196D35" w:rsidP="00196D35">
      <w:pPr>
        <w:spacing w:line="480" w:lineRule="auto"/>
        <w:rPr>
          <w:rFonts w:ascii="Times New Roman" w:hAnsi="Times New Roman" w:cs="Times New Roman"/>
          <w:sz w:val="56"/>
          <w:szCs w:val="56"/>
        </w:rPr>
      </w:pPr>
      <w:r w:rsidRPr="00196D35">
        <w:rPr>
          <w:rFonts w:ascii="Times New Roman" w:hAnsi="Times New Roman" w:cs="Times New Roman"/>
          <w:sz w:val="56"/>
          <w:szCs w:val="56"/>
        </w:rPr>
        <w:t>AUGOYE OMESIRI</w:t>
      </w:r>
    </w:p>
    <w:p w:rsidR="00196D35" w:rsidRPr="00196D35" w:rsidRDefault="00196D35" w:rsidP="00196D35">
      <w:pPr>
        <w:spacing w:line="480" w:lineRule="auto"/>
        <w:rPr>
          <w:rFonts w:ascii="Times New Roman" w:hAnsi="Times New Roman" w:cs="Times New Roman"/>
          <w:sz w:val="56"/>
          <w:szCs w:val="56"/>
        </w:rPr>
      </w:pPr>
      <w:r w:rsidRPr="00196D35">
        <w:rPr>
          <w:rFonts w:ascii="Times New Roman" w:hAnsi="Times New Roman" w:cs="Times New Roman"/>
          <w:sz w:val="56"/>
          <w:szCs w:val="56"/>
        </w:rPr>
        <w:t>ANATOMY</w:t>
      </w:r>
    </w:p>
    <w:p w:rsidR="00196D35" w:rsidRPr="00196D35" w:rsidRDefault="00196D35" w:rsidP="00196D35">
      <w:pPr>
        <w:spacing w:line="480" w:lineRule="auto"/>
        <w:rPr>
          <w:rFonts w:ascii="Times New Roman" w:hAnsi="Times New Roman" w:cs="Times New Roman"/>
          <w:sz w:val="56"/>
          <w:szCs w:val="56"/>
        </w:rPr>
      </w:pPr>
      <w:r w:rsidRPr="00196D35">
        <w:rPr>
          <w:rFonts w:ascii="Times New Roman" w:hAnsi="Times New Roman" w:cs="Times New Roman"/>
          <w:sz w:val="56"/>
          <w:szCs w:val="56"/>
        </w:rPr>
        <w:t>ANA 212</w:t>
      </w:r>
    </w:p>
    <w:p w:rsidR="00196D35" w:rsidRDefault="00196D35" w:rsidP="00196D35">
      <w:pPr>
        <w:spacing w:line="480" w:lineRule="auto"/>
        <w:rPr>
          <w:rFonts w:ascii="Times New Roman" w:hAnsi="Times New Roman" w:cs="Times New Roman"/>
          <w:sz w:val="56"/>
          <w:szCs w:val="56"/>
        </w:rPr>
      </w:pPr>
      <w:r w:rsidRPr="00196D35">
        <w:rPr>
          <w:rFonts w:ascii="Times New Roman" w:hAnsi="Times New Roman" w:cs="Times New Roman"/>
          <w:sz w:val="56"/>
          <w:szCs w:val="56"/>
        </w:rPr>
        <w:t>18/MHS01/094</w:t>
      </w:r>
    </w:p>
    <w:p w:rsidR="00196D35" w:rsidRDefault="00196D35" w:rsidP="00196D35">
      <w:pPr>
        <w:spacing w:line="480" w:lineRule="auto"/>
        <w:rPr>
          <w:rFonts w:ascii="Times New Roman" w:hAnsi="Times New Roman" w:cs="Times New Roman"/>
          <w:sz w:val="56"/>
          <w:szCs w:val="56"/>
        </w:rPr>
      </w:pPr>
    </w:p>
    <w:p w:rsidR="00196D35" w:rsidRDefault="00196D35" w:rsidP="00196D35">
      <w:pPr>
        <w:spacing w:line="480" w:lineRule="auto"/>
        <w:rPr>
          <w:rFonts w:ascii="Times New Roman" w:hAnsi="Times New Roman" w:cs="Times New Roman"/>
          <w:sz w:val="56"/>
          <w:szCs w:val="56"/>
        </w:rPr>
      </w:pPr>
    </w:p>
    <w:p w:rsidR="00196D35" w:rsidRDefault="00196D35" w:rsidP="00196D35">
      <w:pPr>
        <w:spacing w:line="480" w:lineRule="auto"/>
        <w:rPr>
          <w:rFonts w:ascii="Times New Roman" w:hAnsi="Times New Roman" w:cs="Times New Roman"/>
          <w:sz w:val="56"/>
          <w:szCs w:val="56"/>
        </w:rPr>
      </w:pPr>
    </w:p>
    <w:p w:rsidR="00196D35" w:rsidRDefault="00196D35" w:rsidP="00196D35">
      <w:pPr>
        <w:spacing w:line="480" w:lineRule="auto"/>
        <w:rPr>
          <w:rFonts w:ascii="Times New Roman" w:hAnsi="Times New Roman" w:cs="Times New Roman"/>
          <w:sz w:val="56"/>
          <w:szCs w:val="56"/>
        </w:rPr>
      </w:pPr>
    </w:p>
    <w:p w:rsidR="00196D35" w:rsidRDefault="00196D35" w:rsidP="00196D35">
      <w:pPr>
        <w:spacing w:line="480" w:lineRule="auto"/>
        <w:rPr>
          <w:rFonts w:ascii="Times New Roman" w:hAnsi="Times New Roman" w:cs="Times New Roman"/>
          <w:sz w:val="56"/>
          <w:szCs w:val="56"/>
        </w:rPr>
      </w:pPr>
    </w:p>
    <w:p w:rsidR="00980C2B" w:rsidRDefault="00196D35" w:rsidP="00196D35">
      <w:pPr>
        <w:shd w:val="clear" w:color="auto" w:fill="FFFFFF"/>
        <w:spacing w:after="240" w:line="330" w:lineRule="atLeast"/>
        <w:rPr>
          <w:rFonts w:ascii="Times New Roman" w:eastAsia="Times New Roman" w:hAnsi="Times New Roman" w:cs="Times New Roman"/>
          <w:b/>
          <w:noProof/>
          <w:color w:val="000000" w:themeColor="text1"/>
          <w:spacing w:val="2"/>
          <w:sz w:val="28"/>
          <w:szCs w:val="28"/>
        </w:rPr>
      </w:pPr>
      <w:r w:rsidRPr="00196D35">
        <w:rPr>
          <w:rFonts w:ascii="Times New Roman" w:eastAsia="Times New Roman" w:hAnsi="Times New Roman" w:cs="Times New Roman"/>
          <w:b/>
          <w:color w:val="000000" w:themeColor="text1"/>
          <w:spacing w:val="2"/>
          <w:sz w:val="28"/>
          <w:szCs w:val="28"/>
        </w:rPr>
        <w:lastRenderedPageBreak/>
        <w:t>The External Female Genita</w:t>
      </w:r>
      <w:r w:rsidR="00980C2B">
        <w:rPr>
          <w:rFonts w:ascii="Times New Roman" w:eastAsia="Times New Roman" w:hAnsi="Times New Roman" w:cs="Times New Roman"/>
          <w:b/>
          <w:color w:val="000000" w:themeColor="text1"/>
          <w:spacing w:val="2"/>
          <w:sz w:val="28"/>
          <w:szCs w:val="28"/>
        </w:rPr>
        <w:t>l</w:t>
      </w:r>
    </w:p>
    <w:p w:rsidR="00980C2B" w:rsidRDefault="00980C2B" w:rsidP="00196D35">
      <w:pPr>
        <w:shd w:val="clear" w:color="auto" w:fill="FFFFFF"/>
        <w:spacing w:after="240" w:line="330" w:lineRule="atLeast"/>
        <w:rPr>
          <w:rFonts w:ascii="Times New Roman" w:eastAsia="Times New Roman" w:hAnsi="Times New Roman" w:cs="Times New Roman"/>
          <w:b/>
          <w:color w:val="000000" w:themeColor="text1"/>
          <w:spacing w:val="2"/>
          <w:sz w:val="28"/>
          <w:szCs w:val="28"/>
        </w:rPr>
      </w:pPr>
      <w:r>
        <w:rPr>
          <w:rFonts w:ascii="Times New Roman" w:eastAsia="Times New Roman" w:hAnsi="Times New Roman" w:cs="Times New Roman"/>
          <w:b/>
          <w:noProof/>
          <w:color w:val="000000" w:themeColor="text1"/>
          <w:spacing w:val="2"/>
          <w:sz w:val="28"/>
          <w:szCs w:val="28"/>
        </w:rPr>
        <w:drawing>
          <wp:inline distT="0" distB="0" distL="0" distR="0">
            <wp:extent cx="4486275" cy="2800350"/>
            <wp:effectExtent l="19050" t="0" r="9525" b="0"/>
            <wp:docPr id="4" name="Picture 3"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6"/>
                    <a:stretch>
                      <a:fillRect/>
                    </a:stretch>
                  </pic:blipFill>
                  <pic:spPr>
                    <a:xfrm>
                      <a:off x="0" y="0"/>
                      <a:ext cx="4486275" cy="2800350"/>
                    </a:xfrm>
                    <a:prstGeom prst="rect">
                      <a:avLst/>
                    </a:prstGeom>
                  </pic:spPr>
                </pic:pic>
              </a:graphicData>
            </a:graphic>
          </wp:inline>
        </w:drawing>
      </w:r>
    </w:p>
    <w:p w:rsidR="00980C2B" w:rsidRPr="00196D35" w:rsidRDefault="00980C2B" w:rsidP="00196D35">
      <w:pPr>
        <w:shd w:val="clear" w:color="auto" w:fill="FFFFFF"/>
        <w:spacing w:after="240" w:line="330" w:lineRule="atLeast"/>
        <w:rPr>
          <w:rFonts w:ascii="Times New Roman" w:eastAsia="Times New Roman" w:hAnsi="Times New Roman" w:cs="Times New Roman"/>
          <w:b/>
          <w:color w:val="000000" w:themeColor="text1"/>
          <w:spacing w:val="2"/>
          <w:sz w:val="28"/>
          <w:szCs w:val="28"/>
        </w:rPr>
      </w:pPr>
      <w:r>
        <w:rPr>
          <w:rFonts w:ascii="Times New Roman" w:eastAsia="Times New Roman" w:hAnsi="Times New Roman" w:cs="Times New Roman"/>
          <w:b/>
          <w:noProof/>
          <w:color w:val="000000" w:themeColor="text1"/>
          <w:spacing w:val="2"/>
          <w:sz w:val="28"/>
          <w:szCs w:val="28"/>
        </w:rPr>
        <w:drawing>
          <wp:inline distT="0" distB="0" distL="0" distR="0">
            <wp:extent cx="5943600" cy="3849370"/>
            <wp:effectExtent l="19050" t="0" r="0" b="0"/>
            <wp:docPr id="3" name="Picture 2" descr="Anatomy-of-the-Vulva-Labia-Clitoris-Mons-Pu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y-of-the-Vulva-Labia-Clitoris-Mons-Pubis.png"/>
                    <pic:cNvPicPr/>
                  </pic:nvPicPr>
                  <pic:blipFill>
                    <a:blip r:embed="rId7"/>
                    <a:stretch>
                      <a:fillRect/>
                    </a:stretch>
                  </pic:blipFill>
                  <pic:spPr>
                    <a:xfrm>
                      <a:off x="0" y="0"/>
                      <a:ext cx="5943600" cy="3849370"/>
                    </a:xfrm>
                    <a:prstGeom prst="rect">
                      <a:avLst/>
                    </a:prstGeom>
                  </pic:spPr>
                </pic:pic>
              </a:graphicData>
            </a:graphic>
          </wp:inline>
        </w:drawing>
      </w:r>
    </w:p>
    <w:p w:rsidR="00196D35" w:rsidRPr="00196D35" w:rsidRDefault="00196D35" w:rsidP="00196D35">
      <w:pPr>
        <w:shd w:val="clear" w:color="auto" w:fill="FFFFFF"/>
        <w:spacing w:after="240" w:line="330" w:lineRule="atLeast"/>
        <w:rPr>
          <w:rFonts w:ascii="Times New Roman" w:eastAsia="Times New Roman" w:hAnsi="Times New Roman" w:cs="Times New Roman"/>
          <w:color w:val="000000" w:themeColor="text1"/>
          <w:spacing w:val="2"/>
          <w:sz w:val="28"/>
          <w:szCs w:val="28"/>
        </w:rPr>
      </w:pPr>
      <w:r w:rsidRPr="00196D35">
        <w:rPr>
          <w:rFonts w:ascii="Times New Roman" w:eastAsia="Times New Roman" w:hAnsi="Times New Roman" w:cs="Times New Roman"/>
          <w:color w:val="000000" w:themeColor="text1"/>
          <w:spacing w:val="2"/>
          <w:sz w:val="28"/>
          <w:szCs w:val="28"/>
        </w:rPr>
        <w:t xml:space="preserve">The external genital organs include the </w:t>
      </w:r>
      <w:proofErr w:type="spellStart"/>
      <w:r w:rsidRPr="00196D35">
        <w:rPr>
          <w:rFonts w:ascii="Times New Roman" w:eastAsia="Times New Roman" w:hAnsi="Times New Roman" w:cs="Times New Roman"/>
          <w:color w:val="000000" w:themeColor="text1"/>
          <w:spacing w:val="2"/>
          <w:sz w:val="28"/>
          <w:szCs w:val="28"/>
        </w:rPr>
        <w:t>mons</w:t>
      </w:r>
      <w:proofErr w:type="spellEnd"/>
      <w:r w:rsidRPr="00196D35">
        <w:rPr>
          <w:rFonts w:ascii="Times New Roman" w:eastAsia="Times New Roman" w:hAnsi="Times New Roman" w:cs="Times New Roman"/>
          <w:color w:val="000000" w:themeColor="text1"/>
          <w:spacing w:val="2"/>
          <w:sz w:val="28"/>
          <w:szCs w:val="28"/>
        </w:rPr>
        <w:t xml:space="preserve"> pubis, labia </w:t>
      </w:r>
      <w:proofErr w:type="spellStart"/>
      <w:r w:rsidRPr="00196D35">
        <w:rPr>
          <w:rFonts w:ascii="Times New Roman" w:eastAsia="Times New Roman" w:hAnsi="Times New Roman" w:cs="Times New Roman"/>
          <w:color w:val="000000" w:themeColor="text1"/>
          <w:spacing w:val="2"/>
          <w:sz w:val="28"/>
          <w:szCs w:val="28"/>
        </w:rPr>
        <w:t>majora</w:t>
      </w:r>
      <w:proofErr w:type="spellEnd"/>
      <w:r w:rsidRPr="00196D35">
        <w:rPr>
          <w:rFonts w:ascii="Times New Roman" w:eastAsia="Times New Roman" w:hAnsi="Times New Roman" w:cs="Times New Roman"/>
          <w:color w:val="000000" w:themeColor="text1"/>
          <w:spacing w:val="2"/>
          <w:sz w:val="28"/>
          <w:szCs w:val="28"/>
        </w:rPr>
        <w:t xml:space="preserve">, labia </w:t>
      </w:r>
      <w:proofErr w:type="spellStart"/>
      <w:r w:rsidRPr="00196D35">
        <w:rPr>
          <w:rFonts w:ascii="Times New Roman" w:eastAsia="Times New Roman" w:hAnsi="Times New Roman" w:cs="Times New Roman"/>
          <w:color w:val="000000" w:themeColor="text1"/>
          <w:spacing w:val="2"/>
          <w:sz w:val="28"/>
          <w:szCs w:val="28"/>
        </w:rPr>
        <w:t>minora</w:t>
      </w:r>
      <w:proofErr w:type="spellEnd"/>
      <w:r w:rsidRPr="00196D35">
        <w:rPr>
          <w:rFonts w:ascii="Times New Roman" w:eastAsia="Times New Roman" w:hAnsi="Times New Roman" w:cs="Times New Roman"/>
          <w:color w:val="000000" w:themeColor="text1"/>
          <w:spacing w:val="2"/>
          <w:sz w:val="28"/>
          <w:szCs w:val="28"/>
        </w:rPr>
        <w:t xml:space="preserve">, </w:t>
      </w:r>
      <w:proofErr w:type="spellStart"/>
      <w:r w:rsidRPr="00196D35">
        <w:rPr>
          <w:rFonts w:ascii="Times New Roman" w:eastAsia="Times New Roman" w:hAnsi="Times New Roman" w:cs="Times New Roman"/>
          <w:color w:val="000000" w:themeColor="text1"/>
          <w:spacing w:val="2"/>
          <w:sz w:val="28"/>
          <w:szCs w:val="28"/>
        </w:rPr>
        <w:t>Bartholin</w:t>
      </w:r>
      <w:proofErr w:type="spellEnd"/>
      <w:r w:rsidRPr="00196D35">
        <w:rPr>
          <w:rFonts w:ascii="Times New Roman" w:eastAsia="Times New Roman" w:hAnsi="Times New Roman" w:cs="Times New Roman"/>
          <w:color w:val="000000" w:themeColor="text1"/>
          <w:spacing w:val="2"/>
          <w:sz w:val="28"/>
          <w:szCs w:val="28"/>
        </w:rPr>
        <w:t xml:space="preserve"> glands, and clitoris. The area containing these organs is called the vulva.</w:t>
      </w:r>
    </w:p>
    <w:p w:rsidR="00196D35" w:rsidRPr="00196D35" w:rsidRDefault="00196D35" w:rsidP="00196D35">
      <w:pPr>
        <w:shd w:val="clear" w:color="auto" w:fill="FFFFFF"/>
        <w:spacing w:after="240" w:line="330" w:lineRule="atLeast"/>
        <w:rPr>
          <w:rFonts w:ascii="Times New Roman" w:eastAsia="Times New Roman" w:hAnsi="Times New Roman" w:cs="Times New Roman"/>
          <w:color w:val="000000" w:themeColor="text1"/>
          <w:spacing w:val="2"/>
          <w:sz w:val="28"/>
          <w:szCs w:val="28"/>
        </w:rPr>
      </w:pPr>
      <w:r w:rsidRPr="00196D35">
        <w:rPr>
          <w:rFonts w:ascii="Times New Roman" w:eastAsia="Times New Roman" w:hAnsi="Times New Roman" w:cs="Times New Roman"/>
          <w:color w:val="000000" w:themeColor="text1"/>
          <w:spacing w:val="2"/>
          <w:sz w:val="28"/>
          <w:szCs w:val="28"/>
        </w:rPr>
        <w:t>The external genital organs have three main functions:</w:t>
      </w:r>
    </w:p>
    <w:p w:rsidR="00196D35" w:rsidRPr="00196D35" w:rsidRDefault="00196D35" w:rsidP="00196D35">
      <w:pPr>
        <w:numPr>
          <w:ilvl w:val="0"/>
          <w:numId w:val="1"/>
        </w:numPr>
        <w:shd w:val="clear" w:color="auto" w:fill="FFFFFF"/>
        <w:spacing w:after="240" w:line="330" w:lineRule="atLeast"/>
        <w:ind w:left="600"/>
        <w:rPr>
          <w:rFonts w:ascii="Times New Roman" w:eastAsia="Times New Roman" w:hAnsi="Times New Roman" w:cs="Times New Roman"/>
          <w:color w:val="000000" w:themeColor="text1"/>
          <w:spacing w:val="2"/>
          <w:sz w:val="28"/>
          <w:szCs w:val="28"/>
        </w:rPr>
      </w:pPr>
      <w:r w:rsidRPr="00196D35">
        <w:rPr>
          <w:rFonts w:ascii="Times New Roman" w:eastAsia="Times New Roman" w:hAnsi="Times New Roman" w:cs="Times New Roman"/>
          <w:color w:val="000000" w:themeColor="text1"/>
          <w:spacing w:val="2"/>
          <w:sz w:val="28"/>
          <w:szCs w:val="28"/>
        </w:rPr>
        <w:t>Enabling sperm to enter the body</w:t>
      </w:r>
    </w:p>
    <w:p w:rsidR="00196D35" w:rsidRPr="00196D35" w:rsidRDefault="00196D35" w:rsidP="00196D35">
      <w:pPr>
        <w:numPr>
          <w:ilvl w:val="0"/>
          <w:numId w:val="1"/>
        </w:numPr>
        <w:shd w:val="clear" w:color="auto" w:fill="FFFFFF"/>
        <w:spacing w:after="0" w:line="330" w:lineRule="atLeast"/>
        <w:ind w:left="600"/>
        <w:rPr>
          <w:rFonts w:ascii="Times New Roman" w:eastAsia="Times New Roman" w:hAnsi="Times New Roman" w:cs="Times New Roman"/>
          <w:color w:val="000000" w:themeColor="text1"/>
          <w:spacing w:val="2"/>
          <w:sz w:val="28"/>
          <w:szCs w:val="28"/>
        </w:rPr>
      </w:pPr>
      <w:r w:rsidRPr="00196D35">
        <w:rPr>
          <w:rFonts w:ascii="Times New Roman" w:eastAsia="Times New Roman" w:hAnsi="Times New Roman" w:cs="Times New Roman"/>
          <w:color w:val="000000" w:themeColor="text1"/>
          <w:spacing w:val="2"/>
          <w:sz w:val="28"/>
          <w:szCs w:val="28"/>
        </w:rPr>
        <w:t>Protecting the </w:t>
      </w:r>
      <w:hyperlink r:id="rId8" w:history="1">
        <w:r w:rsidRPr="00980C2B">
          <w:rPr>
            <w:rFonts w:ascii="Times New Roman" w:eastAsia="Times New Roman" w:hAnsi="Times New Roman" w:cs="Times New Roman"/>
            <w:color w:val="000000" w:themeColor="text1"/>
            <w:spacing w:val="2"/>
            <w:sz w:val="28"/>
            <w:szCs w:val="28"/>
            <w:u w:val="single"/>
          </w:rPr>
          <w:t>internal genital organs</w:t>
        </w:r>
      </w:hyperlink>
      <w:r w:rsidRPr="00196D35">
        <w:rPr>
          <w:rFonts w:ascii="Times New Roman" w:eastAsia="Times New Roman" w:hAnsi="Times New Roman" w:cs="Times New Roman"/>
          <w:color w:val="000000" w:themeColor="text1"/>
          <w:spacing w:val="2"/>
          <w:sz w:val="28"/>
          <w:szCs w:val="28"/>
        </w:rPr>
        <w:t> from infectious organisms</w:t>
      </w:r>
    </w:p>
    <w:p w:rsidR="00196D35" w:rsidRPr="00196D35" w:rsidRDefault="00196D35" w:rsidP="00196D35">
      <w:pPr>
        <w:numPr>
          <w:ilvl w:val="0"/>
          <w:numId w:val="1"/>
        </w:numPr>
        <w:shd w:val="clear" w:color="auto" w:fill="FFFFFF"/>
        <w:spacing w:after="240" w:line="330" w:lineRule="atLeast"/>
        <w:ind w:left="600"/>
        <w:rPr>
          <w:rFonts w:ascii="Times New Roman" w:eastAsia="Times New Roman" w:hAnsi="Times New Roman" w:cs="Times New Roman"/>
          <w:color w:val="000000" w:themeColor="text1"/>
          <w:spacing w:val="2"/>
          <w:sz w:val="28"/>
          <w:szCs w:val="28"/>
        </w:rPr>
      </w:pPr>
      <w:r w:rsidRPr="00196D35">
        <w:rPr>
          <w:rFonts w:ascii="Times New Roman" w:eastAsia="Times New Roman" w:hAnsi="Times New Roman" w:cs="Times New Roman"/>
          <w:color w:val="000000" w:themeColor="text1"/>
          <w:spacing w:val="2"/>
          <w:sz w:val="28"/>
          <w:szCs w:val="28"/>
        </w:rPr>
        <w:t>Providing sexual pleasure</w:t>
      </w:r>
    </w:p>
    <w:p w:rsidR="00196D35" w:rsidRPr="00196D35" w:rsidRDefault="00196D35" w:rsidP="00196D35">
      <w:pPr>
        <w:shd w:val="clear" w:color="auto" w:fill="FFFFFF"/>
        <w:spacing w:after="0" w:line="330" w:lineRule="atLeast"/>
        <w:rPr>
          <w:rFonts w:ascii="Times New Roman" w:eastAsia="Times New Roman" w:hAnsi="Times New Roman" w:cs="Times New Roman"/>
          <w:color w:val="000000" w:themeColor="text1"/>
          <w:spacing w:val="2"/>
          <w:sz w:val="28"/>
          <w:szCs w:val="28"/>
        </w:rPr>
      </w:pPr>
      <w:r w:rsidRPr="00196D35">
        <w:rPr>
          <w:rFonts w:ascii="Times New Roman" w:eastAsia="Times New Roman" w:hAnsi="Times New Roman" w:cs="Times New Roman"/>
          <w:color w:val="000000" w:themeColor="text1"/>
          <w:spacing w:val="2"/>
          <w:sz w:val="28"/>
          <w:szCs w:val="28"/>
        </w:rPr>
        <w:t>The </w:t>
      </w:r>
      <w:proofErr w:type="spellStart"/>
      <w:r w:rsidRPr="00196D35">
        <w:rPr>
          <w:rFonts w:ascii="Times New Roman" w:eastAsia="Times New Roman" w:hAnsi="Times New Roman" w:cs="Times New Roman"/>
          <w:bCs/>
          <w:color w:val="000000" w:themeColor="text1"/>
          <w:spacing w:val="2"/>
          <w:sz w:val="28"/>
          <w:szCs w:val="28"/>
        </w:rPr>
        <w:t>mons</w:t>
      </w:r>
      <w:proofErr w:type="spellEnd"/>
      <w:r w:rsidRPr="00196D35">
        <w:rPr>
          <w:rFonts w:ascii="Times New Roman" w:eastAsia="Times New Roman" w:hAnsi="Times New Roman" w:cs="Times New Roman"/>
          <w:bCs/>
          <w:color w:val="000000" w:themeColor="text1"/>
          <w:spacing w:val="2"/>
          <w:sz w:val="28"/>
          <w:szCs w:val="28"/>
        </w:rPr>
        <w:t xml:space="preserve"> pubis</w:t>
      </w:r>
      <w:r w:rsidRPr="00196D35">
        <w:rPr>
          <w:rFonts w:ascii="Times New Roman" w:eastAsia="Times New Roman" w:hAnsi="Times New Roman" w:cs="Times New Roman"/>
          <w:color w:val="000000" w:themeColor="text1"/>
          <w:spacing w:val="2"/>
          <w:sz w:val="28"/>
          <w:szCs w:val="28"/>
        </w:rPr>
        <w:t> is a rounded mound of fatty tissue that covers the pubic bone. During </w:t>
      </w:r>
      <w:hyperlink r:id="rId9" w:history="1">
        <w:r w:rsidRPr="00980C2B">
          <w:rPr>
            <w:rFonts w:ascii="Times New Roman" w:eastAsia="Times New Roman" w:hAnsi="Times New Roman" w:cs="Times New Roman"/>
            <w:color w:val="000000" w:themeColor="text1"/>
            <w:spacing w:val="2"/>
            <w:sz w:val="28"/>
            <w:szCs w:val="28"/>
            <w:u w:val="single"/>
          </w:rPr>
          <w:t>puberty</w:t>
        </w:r>
      </w:hyperlink>
      <w:r w:rsidRPr="00196D35">
        <w:rPr>
          <w:rFonts w:ascii="Times New Roman" w:eastAsia="Times New Roman" w:hAnsi="Times New Roman" w:cs="Times New Roman"/>
          <w:color w:val="000000" w:themeColor="text1"/>
          <w:spacing w:val="2"/>
          <w:sz w:val="28"/>
          <w:szCs w:val="28"/>
        </w:rPr>
        <w:t xml:space="preserve">, it becomes covered with hair. The </w:t>
      </w:r>
      <w:proofErr w:type="spellStart"/>
      <w:r w:rsidRPr="00196D35">
        <w:rPr>
          <w:rFonts w:ascii="Times New Roman" w:eastAsia="Times New Roman" w:hAnsi="Times New Roman" w:cs="Times New Roman"/>
          <w:color w:val="000000" w:themeColor="text1"/>
          <w:spacing w:val="2"/>
          <w:sz w:val="28"/>
          <w:szCs w:val="28"/>
        </w:rPr>
        <w:t>mons</w:t>
      </w:r>
      <w:proofErr w:type="spellEnd"/>
      <w:r w:rsidRPr="00196D35">
        <w:rPr>
          <w:rFonts w:ascii="Times New Roman" w:eastAsia="Times New Roman" w:hAnsi="Times New Roman" w:cs="Times New Roman"/>
          <w:color w:val="000000" w:themeColor="text1"/>
          <w:spacing w:val="2"/>
          <w:sz w:val="28"/>
          <w:szCs w:val="28"/>
        </w:rPr>
        <w:t xml:space="preserve"> pubis contains oil-secreting (sebaceous) glands that release substances that are involved in sexual attraction (pheromones).</w:t>
      </w:r>
    </w:p>
    <w:p w:rsidR="00196D35" w:rsidRPr="00196D35" w:rsidRDefault="00196D35" w:rsidP="00196D35">
      <w:pPr>
        <w:shd w:val="clear" w:color="auto" w:fill="FFFFFF"/>
        <w:spacing w:after="0" w:line="330" w:lineRule="atLeast"/>
        <w:rPr>
          <w:rFonts w:ascii="Times New Roman" w:eastAsia="Times New Roman" w:hAnsi="Times New Roman" w:cs="Times New Roman"/>
          <w:color w:val="000000" w:themeColor="text1"/>
          <w:spacing w:val="2"/>
          <w:sz w:val="28"/>
          <w:szCs w:val="28"/>
        </w:rPr>
      </w:pPr>
      <w:r w:rsidRPr="00196D35">
        <w:rPr>
          <w:rFonts w:ascii="Times New Roman" w:eastAsia="Times New Roman" w:hAnsi="Times New Roman" w:cs="Times New Roman"/>
          <w:color w:val="000000" w:themeColor="text1"/>
          <w:spacing w:val="2"/>
          <w:sz w:val="28"/>
          <w:szCs w:val="28"/>
        </w:rPr>
        <w:t>The </w:t>
      </w:r>
      <w:r w:rsidRPr="00196D35">
        <w:rPr>
          <w:rFonts w:ascii="Times New Roman" w:eastAsia="Times New Roman" w:hAnsi="Times New Roman" w:cs="Times New Roman"/>
          <w:bCs/>
          <w:color w:val="000000" w:themeColor="text1"/>
          <w:spacing w:val="2"/>
          <w:sz w:val="28"/>
          <w:szCs w:val="28"/>
        </w:rPr>
        <w:t xml:space="preserve">labia </w:t>
      </w:r>
      <w:proofErr w:type="spellStart"/>
      <w:r w:rsidRPr="00196D35">
        <w:rPr>
          <w:rFonts w:ascii="Times New Roman" w:eastAsia="Times New Roman" w:hAnsi="Times New Roman" w:cs="Times New Roman"/>
          <w:bCs/>
          <w:color w:val="000000" w:themeColor="text1"/>
          <w:spacing w:val="2"/>
          <w:sz w:val="28"/>
          <w:szCs w:val="28"/>
        </w:rPr>
        <w:t>majora</w:t>
      </w:r>
      <w:proofErr w:type="spellEnd"/>
      <w:r w:rsidRPr="00196D35">
        <w:rPr>
          <w:rFonts w:ascii="Times New Roman" w:eastAsia="Times New Roman" w:hAnsi="Times New Roman" w:cs="Times New Roman"/>
          <w:color w:val="000000" w:themeColor="text1"/>
          <w:spacing w:val="2"/>
          <w:sz w:val="28"/>
          <w:szCs w:val="28"/>
        </w:rPr>
        <w:t xml:space="preserve"> (literally, large lips) are relatively large, fleshy folds of tissue that enclose and protect the other external genital organs. They are comparable to the scrotum in males. The labia </w:t>
      </w:r>
      <w:proofErr w:type="spellStart"/>
      <w:r w:rsidRPr="00196D35">
        <w:rPr>
          <w:rFonts w:ascii="Times New Roman" w:eastAsia="Times New Roman" w:hAnsi="Times New Roman" w:cs="Times New Roman"/>
          <w:color w:val="000000" w:themeColor="text1"/>
          <w:spacing w:val="2"/>
          <w:sz w:val="28"/>
          <w:szCs w:val="28"/>
        </w:rPr>
        <w:t>majora</w:t>
      </w:r>
      <w:proofErr w:type="spellEnd"/>
      <w:r w:rsidRPr="00196D35">
        <w:rPr>
          <w:rFonts w:ascii="Times New Roman" w:eastAsia="Times New Roman" w:hAnsi="Times New Roman" w:cs="Times New Roman"/>
          <w:color w:val="000000" w:themeColor="text1"/>
          <w:spacing w:val="2"/>
          <w:sz w:val="28"/>
          <w:szCs w:val="28"/>
        </w:rPr>
        <w:t xml:space="preserve"> contain sweat and sebaceous glands, which produce lubricating secretions. During puberty, hair appears on the labia </w:t>
      </w:r>
      <w:proofErr w:type="spellStart"/>
      <w:r w:rsidRPr="00196D35">
        <w:rPr>
          <w:rFonts w:ascii="Times New Roman" w:eastAsia="Times New Roman" w:hAnsi="Times New Roman" w:cs="Times New Roman"/>
          <w:color w:val="000000" w:themeColor="text1"/>
          <w:spacing w:val="2"/>
          <w:sz w:val="28"/>
          <w:szCs w:val="28"/>
        </w:rPr>
        <w:t>majora</w:t>
      </w:r>
      <w:proofErr w:type="spellEnd"/>
      <w:r w:rsidRPr="00196D35">
        <w:rPr>
          <w:rFonts w:ascii="Times New Roman" w:eastAsia="Times New Roman" w:hAnsi="Times New Roman" w:cs="Times New Roman"/>
          <w:color w:val="000000" w:themeColor="text1"/>
          <w:spacing w:val="2"/>
          <w:sz w:val="28"/>
          <w:szCs w:val="28"/>
        </w:rPr>
        <w:t>.</w:t>
      </w:r>
    </w:p>
    <w:p w:rsidR="00196D35" w:rsidRPr="00196D35" w:rsidRDefault="00196D35" w:rsidP="00196D35">
      <w:pPr>
        <w:shd w:val="clear" w:color="auto" w:fill="FFFFFF"/>
        <w:spacing w:after="0" w:line="330" w:lineRule="atLeast"/>
        <w:rPr>
          <w:rFonts w:ascii="Times New Roman" w:eastAsia="Times New Roman" w:hAnsi="Times New Roman" w:cs="Times New Roman"/>
          <w:color w:val="000000" w:themeColor="text1"/>
          <w:spacing w:val="2"/>
          <w:sz w:val="28"/>
          <w:szCs w:val="28"/>
        </w:rPr>
      </w:pPr>
      <w:r w:rsidRPr="00196D35">
        <w:rPr>
          <w:rFonts w:ascii="Times New Roman" w:eastAsia="Times New Roman" w:hAnsi="Times New Roman" w:cs="Times New Roman"/>
          <w:color w:val="000000" w:themeColor="text1"/>
          <w:spacing w:val="2"/>
          <w:sz w:val="28"/>
          <w:szCs w:val="28"/>
        </w:rPr>
        <w:t>The </w:t>
      </w:r>
      <w:r w:rsidRPr="00196D35">
        <w:rPr>
          <w:rFonts w:ascii="Times New Roman" w:eastAsia="Times New Roman" w:hAnsi="Times New Roman" w:cs="Times New Roman"/>
          <w:bCs/>
          <w:color w:val="000000" w:themeColor="text1"/>
          <w:spacing w:val="2"/>
          <w:sz w:val="28"/>
          <w:szCs w:val="28"/>
        </w:rPr>
        <w:t xml:space="preserve">labia </w:t>
      </w:r>
      <w:proofErr w:type="spellStart"/>
      <w:r w:rsidRPr="00196D35">
        <w:rPr>
          <w:rFonts w:ascii="Times New Roman" w:eastAsia="Times New Roman" w:hAnsi="Times New Roman" w:cs="Times New Roman"/>
          <w:bCs/>
          <w:color w:val="000000" w:themeColor="text1"/>
          <w:spacing w:val="2"/>
          <w:sz w:val="28"/>
          <w:szCs w:val="28"/>
        </w:rPr>
        <w:t>minora</w:t>
      </w:r>
      <w:proofErr w:type="spellEnd"/>
      <w:r w:rsidRPr="00196D35">
        <w:rPr>
          <w:rFonts w:ascii="Times New Roman" w:eastAsia="Times New Roman" w:hAnsi="Times New Roman" w:cs="Times New Roman"/>
          <w:color w:val="000000" w:themeColor="text1"/>
          <w:spacing w:val="2"/>
          <w:sz w:val="28"/>
          <w:szCs w:val="28"/>
        </w:rPr>
        <w:t xml:space="preserve"> (literally, small lips) can be very small or up to 2 inches wide. The labia </w:t>
      </w:r>
      <w:proofErr w:type="spellStart"/>
      <w:r w:rsidRPr="00196D35">
        <w:rPr>
          <w:rFonts w:ascii="Times New Roman" w:eastAsia="Times New Roman" w:hAnsi="Times New Roman" w:cs="Times New Roman"/>
          <w:color w:val="000000" w:themeColor="text1"/>
          <w:spacing w:val="2"/>
          <w:sz w:val="28"/>
          <w:szCs w:val="28"/>
        </w:rPr>
        <w:t>minora</w:t>
      </w:r>
      <w:proofErr w:type="spellEnd"/>
      <w:r w:rsidRPr="00196D35">
        <w:rPr>
          <w:rFonts w:ascii="Times New Roman" w:eastAsia="Times New Roman" w:hAnsi="Times New Roman" w:cs="Times New Roman"/>
          <w:color w:val="000000" w:themeColor="text1"/>
          <w:spacing w:val="2"/>
          <w:sz w:val="28"/>
          <w:szCs w:val="28"/>
        </w:rPr>
        <w:t xml:space="preserve"> lie just inside the labia </w:t>
      </w:r>
      <w:proofErr w:type="spellStart"/>
      <w:r w:rsidRPr="00196D35">
        <w:rPr>
          <w:rFonts w:ascii="Times New Roman" w:eastAsia="Times New Roman" w:hAnsi="Times New Roman" w:cs="Times New Roman"/>
          <w:color w:val="000000" w:themeColor="text1"/>
          <w:spacing w:val="2"/>
          <w:sz w:val="28"/>
          <w:szCs w:val="28"/>
        </w:rPr>
        <w:t>majora</w:t>
      </w:r>
      <w:proofErr w:type="spellEnd"/>
      <w:r w:rsidRPr="00196D35">
        <w:rPr>
          <w:rFonts w:ascii="Times New Roman" w:eastAsia="Times New Roman" w:hAnsi="Times New Roman" w:cs="Times New Roman"/>
          <w:color w:val="000000" w:themeColor="text1"/>
          <w:spacing w:val="2"/>
          <w:sz w:val="28"/>
          <w:szCs w:val="28"/>
        </w:rPr>
        <w:t xml:space="preserve"> and surround the openings to the vagina and urethra. A rich supply of blood vessels gives the labia </w:t>
      </w:r>
      <w:proofErr w:type="spellStart"/>
      <w:r w:rsidRPr="00196D35">
        <w:rPr>
          <w:rFonts w:ascii="Times New Roman" w:eastAsia="Times New Roman" w:hAnsi="Times New Roman" w:cs="Times New Roman"/>
          <w:color w:val="000000" w:themeColor="text1"/>
          <w:spacing w:val="2"/>
          <w:sz w:val="28"/>
          <w:szCs w:val="28"/>
        </w:rPr>
        <w:t>minora</w:t>
      </w:r>
      <w:proofErr w:type="spellEnd"/>
      <w:r w:rsidRPr="00196D35">
        <w:rPr>
          <w:rFonts w:ascii="Times New Roman" w:eastAsia="Times New Roman" w:hAnsi="Times New Roman" w:cs="Times New Roman"/>
          <w:color w:val="000000" w:themeColor="text1"/>
          <w:spacing w:val="2"/>
          <w:sz w:val="28"/>
          <w:szCs w:val="28"/>
        </w:rPr>
        <w:t xml:space="preserve"> a pink color. During sexual stimulation, these blood vessels become engorged with blood, causing the labia </w:t>
      </w:r>
      <w:proofErr w:type="spellStart"/>
      <w:r w:rsidRPr="00196D35">
        <w:rPr>
          <w:rFonts w:ascii="Times New Roman" w:eastAsia="Times New Roman" w:hAnsi="Times New Roman" w:cs="Times New Roman"/>
          <w:color w:val="000000" w:themeColor="text1"/>
          <w:spacing w:val="2"/>
          <w:sz w:val="28"/>
          <w:szCs w:val="28"/>
        </w:rPr>
        <w:t>minora</w:t>
      </w:r>
      <w:proofErr w:type="spellEnd"/>
      <w:r w:rsidRPr="00196D35">
        <w:rPr>
          <w:rFonts w:ascii="Times New Roman" w:eastAsia="Times New Roman" w:hAnsi="Times New Roman" w:cs="Times New Roman"/>
          <w:color w:val="000000" w:themeColor="text1"/>
          <w:spacing w:val="2"/>
          <w:sz w:val="28"/>
          <w:szCs w:val="28"/>
        </w:rPr>
        <w:t xml:space="preserve"> to swell and become more sensitive to stimulation.</w:t>
      </w:r>
    </w:p>
    <w:tbl>
      <w:tblPr>
        <w:tblW w:w="3990" w:type="dxa"/>
        <w:tblCellSpacing w:w="15" w:type="dxa"/>
        <w:tblCellMar>
          <w:left w:w="0" w:type="dxa"/>
          <w:right w:w="0" w:type="dxa"/>
        </w:tblCellMar>
        <w:tblLook w:val="04A0"/>
      </w:tblPr>
      <w:tblGrid>
        <w:gridCol w:w="3990"/>
      </w:tblGrid>
      <w:tr w:rsidR="00196D35" w:rsidRPr="00196D35" w:rsidTr="00196D35">
        <w:trPr>
          <w:tblHeader/>
          <w:tblCellSpacing w:w="15" w:type="dxa"/>
        </w:trPr>
        <w:tc>
          <w:tcPr>
            <w:tcW w:w="3930" w:type="dxa"/>
            <w:vAlign w:val="center"/>
            <w:hideMark/>
          </w:tcPr>
          <w:p w:rsidR="00196D35" w:rsidRPr="00196D35" w:rsidRDefault="00196D35" w:rsidP="00196D35">
            <w:pPr>
              <w:shd w:val="clear" w:color="auto" w:fill="FFFFFF"/>
              <w:spacing w:after="0" w:line="240" w:lineRule="auto"/>
              <w:divId w:val="668605742"/>
              <w:rPr>
                <w:rFonts w:ascii="Times New Roman" w:eastAsia="Times New Roman" w:hAnsi="Times New Roman" w:cs="Times New Roman"/>
                <w:color w:val="000000" w:themeColor="text1"/>
                <w:sz w:val="28"/>
                <w:szCs w:val="28"/>
              </w:rPr>
            </w:pPr>
          </w:p>
        </w:tc>
      </w:tr>
    </w:tbl>
    <w:p w:rsidR="00196D35" w:rsidRPr="00196D35" w:rsidRDefault="00196D35" w:rsidP="00196D35">
      <w:pPr>
        <w:shd w:val="clear" w:color="auto" w:fill="FFFFFF"/>
        <w:spacing w:after="240" w:line="330" w:lineRule="atLeast"/>
        <w:rPr>
          <w:rFonts w:ascii="Times New Roman" w:eastAsia="Times New Roman" w:hAnsi="Times New Roman" w:cs="Times New Roman"/>
          <w:color w:val="000000" w:themeColor="text1"/>
          <w:spacing w:val="2"/>
          <w:sz w:val="28"/>
          <w:szCs w:val="28"/>
        </w:rPr>
      </w:pPr>
      <w:r w:rsidRPr="00196D35">
        <w:rPr>
          <w:rFonts w:ascii="Times New Roman" w:eastAsia="Times New Roman" w:hAnsi="Times New Roman" w:cs="Times New Roman"/>
          <w:color w:val="000000" w:themeColor="text1"/>
          <w:spacing w:val="2"/>
          <w:sz w:val="28"/>
          <w:szCs w:val="28"/>
        </w:rPr>
        <w:t xml:space="preserve">The area between the opening of the vagina and the anus, below the labia </w:t>
      </w:r>
      <w:proofErr w:type="spellStart"/>
      <w:r w:rsidRPr="00196D35">
        <w:rPr>
          <w:rFonts w:ascii="Times New Roman" w:eastAsia="Times New Roman" w:hAnsi="Times New Roman" w:cs="Times New Roman"/>
          <w:color w:val="000000" w:themeColor="text1"/>
          <w:spacing w:val="2"/>
          <w:sz w:val="28"/>
          <w:szCs w:val="28"/>
        </w:rPr>
        <w:t>majora</w:t>
      </w:r>
      <w:proofErr w:type="spellEnd"/>
      <w:r w:rsidRPr="00196D35">
        <w:rPr>
          <w:rFonts w:ascii="Times New Roman" w:eastAsia="Times New Roman" w:hAnsi="Times New Roman" w:cs="Times New Roman"/>
          <w:color w:val="000000" w:themeColor="text1"/>
          <w:spacing w:val="2"/>
          <w:sz w:val="28"/>
          <w:szCs w:val="28"/>
        </w:rPr>
        <w:t>, is called the perineum. It varies in length from almost 1 to more than 2 inches (2 to 5 centimeters).</w:t>
      </w:r>
    </w:p>
    <w:p w:rsidR="00196D35" w:rsidRPr="00196D35" w:rsidRDefault="00196D35" w:rsidP="00196D35">
      <w:pPr>
        <w:shd w:val="clear" w:color="auto" w:fill="FFFFFF"/>
        <w:spacing w:after="240" w:line="330" w:lineRule="atLeast"/>
        <w:rPr>
          <w:rFonts w:ascii="Times New Roman" w:eastAsia="Times New Roman" w:hAnsi="Times New Roman" w:cs="Times New Roman"/>
          <w:color w:val="000000" w:themeColor="text1"/>
          <w:spacing w:val="2"/>
          <w:sz w:val="28"/>
          <w:szCs w:val="28"/>
        </w:rPr>
      </w:pPr>
      <w:r w:rsidRPr="00196D35">
        <w:rPr>
          <w:rFonts w:ascii="Times New Roman" w:eastAsia="Times New Roman" w:hAnsi="Times New Roman" w:cs="Times New Roman"/>
          <w:color w:val="000000" w:themeColor="text1"/>
          <w:spacing w:val="2"/>
          <w:sz w:val="28"/>
          <w:szCs w:val="28"/>
        </w:rPr>
        <w:t xml:space="preserve">The labia </w:t>
      </w:r>
      <w:proofErr w:type="spellStart"/>
      <w:r w:rsidRPr="00196D35">
        <w:rPr>
          <w:rFonts w:ascii="Times New Roman" w:eastAsia="Times New Roman" w:hAnsi="Times New Roman" w:cs="Times New Roman"/>
          <w:color w:val="000000" w:themeColor="text1"/>
          <w:spacing w:val="2"/>
          <w:sz w:val="28"/>
          <w:szCs w:val="28"/>
        </w:rPr>
        <w:t>majora</w:t>
      </w:r>
      <w:proofErr w:type="spellEnd"/>
      <w:r w:rsidRPr="00196D35">
        <w:rPr>
          <w:rFonts w:ascii="Times New Roman" w:eastAsia="Times New Roman" w:hAnsi="Times New Roman" w:cs="Times New Roman"/>
          <w:color w:val="000000" w:themeColor="text1"/>
          <w:spacing w:val="2"/>
          <w:sz w:val="28"/>
          <w:szCs w:val="28"/>
        </w:rPr>
        <w:t xml:space="preserve"> and the perineum are covered with skin similar to that on the rest of the body. In contrast, the labia </w:t>
      </w:r>
      <w:proofErr w:type="spellStart"/>
      <w:r w:rsidRPr="00196D35">
        <w:rPr>
          <w:rFonts w:ascii="Times New Roman" w:eastAsia="Times New Roman" w:hAnsi="Times New Roman" w:cs="Times New Roman"/>
          <w:color w:val="000000" w:themeColor="text1"/>
          <w:spacing w:val="2"/>
          <w:sz w:val="28"/>
          <w:szCs w:val="28"/>
        </w:rPr>
        <w:t>minora</w:t>
      </w:r>
      <w:proofErr w:type="spellEnd"/>
      <w:r w:rsidRPr="00196D35">
        <w:rPr>
          <w:rFonts w:ascii="Times New Roman" w:eastAsia="Times New Roman" w:hAnsi="Times New Roman" w:cs="Times New Roman"/>
          <w:color w:val="000000" w:themeColor="text1"/>
          <w:spacing w:val="2"/>
          <w:sz w:val="28"/>
          <w:szCs w:val="28"/>
        </w:rPr>
        <w:t xml:space="preserve"> are lined with a mucous membrane, whose surface is kept moist by fluid secreted by specialized cells.</w:t>
      </w:r>
    </w:p>
    <w:p w:rsidR="00196D35" w:rsidRPr="00196D35" w:rsidRDefault="00196D35" w:rsidP="00196D35">
      <w:pPr>
        <w:shd w:val="clear" w:color="auto" w:fill="FFFFFF"/>
        <w:spacing w:after="240" w:line="330" w:lineRule="atLeast"/>
        <w:rPr>
          <w:rFonts w:ascii="Times New Roman" w:eastAsia="Times New Roman" w:hAnsi="Times New Roman" w:cs="Times New Roman"/>
          <w:color w:val="000000" w:themeColor="text1"/>
          <w:spacing w:val="2"/>
          <w:sz w:val="28"/>
          <w:szCs w:val="28"/>
        </w:rPr>
      </w:pPr>
      <w:r w:rsidRPr="00196D35">
        <w:rPr>
          <w:rFonts w:ascii="Times New Roman" w:eastAsia="Times New Roman" w:hAnsi="Times New Roman" w:cs="Times New Roman"/>
          <w:color w:val="000000" w:themeColor="text1"/>
          <w:spacing w:val="2"/>
          <w:sz w:val="28"/>
          <w:szCs w:val="28"/>
        </w:rPr>
        <w:t xml:space="preserve">The opening to the vagina is called the </w:t>
      </w:r>
      <w:proofErr w:type="spellStart"/>
      <w:r w:rsidRPr="00196D35">
        <w:rPr>
          <w:rFonts w:ascii="Times New Roman" w:eastAsia="Times New Roman" w:hAnsi="Times New Roman" w:cs="Times New Roman"/>
          <w:color w:val="000000" w:themeColor="text1"/>
          <w:spacing w:val="2"/>
          <w:sz w:val="28"/>
          <w:szCs w:val="28"/>
        </w:rPr>
        <w:t>introitus</w:t>
      </w:r>
      <w:proofErr w:type="spellEnd"/>
      <w:r w:rsidRPr="00196D35">
        <w:rPr>
          <w:rFonts w:ascii="Times New Roman" w:eastAsia="Times New Roman" w:hAnsi="Times New Roman" w:cs="Times New Roman"/>
          <w:color w:val="000000" w:themeColor="text1"/>
          <w:spacing w:val="2"/>
          <w:sz w:val="28"/>
          <w:szCs w:val="28"/>
        </w:rPr>
        <w:t>. The vaginal opening is the entryway for the penis during sexual intercourse and the exit for blood during menstruation and for the baby during birth.</w:t>
      </w:r>
    </w:p>
    <w:p w:rsidR="00196D35" w:rsidRPr="00196D35" w:rsidRDefault="00196D35" w:rsidP="00196D35">
      <w:pPr>
        <w:shd w:val="clear" w:color="auto" w:fill="FFFFFF"/>
        <w:spacing w:after="0" w:line="330" w:lineRule="atLeast"/>
        <w:rPr>
          <w:rFonts w:ascii="Times New Roman" w:eastAsia="Times New Roman" w:hAnsi="Times New Roman" w:cs="Times New Roman"/>
          <w:color w:val="000000" w:themeColor="text1"/>
          <w:spacing w:val="2"/>
          <w:sz w:val="28"/>
          <w:szCs w:val="28"/>
        </w:rPr>
      </w:pPr>
      <w:r w:rsidRPr="00196D35">
        <w:rPr>
          <w:rFonts w:ascii="Times New Roman" w:eastAsia="Times New Roman" w:hAnsi="Times New Roman" w:cs="Times New Roman"/>
          <w:color w:val="000000" w:themeColor="text1"/>
          <w:spacing w:val="2"/>
          <w:sz w:val="28"/>
          <w:szCs w:val="28"/>
        </w:rPr>
        <w:t>When stimulated, </w:t>
      </w:r>
      <w:proofErr w:type="spellStart"/>
      <w:r w:rsidRPr="00196D35">
        <w:rPr>
          <w:rFonts w:ascii="Times New Roman" w:eastAsia="Times New Roman" w:hAnsi="Times New Roman" w:cs="Times New Roman"/>
          <w:bCs/>
          <w:color w:val="000000" w:themeColor="text1"/>
          <w:spacing w:val="2"/>
          <w:sz w:val="28"/>
          <w:szCs w:val="28"/>
        </w:rPr>
        <w:t>Bartholin</w:t>
      </w:r>
      <w:proofErr w:type="spellEnd"/>
      <w:r w:rsidRPr="00196D35">
        <w:rPr>
          <w:rFonts w:ascii="Times New Roman" w:eastAsia="Times New Roman" w:hAnsi="Times New Roman" w:cs="Times New Roman"/>
          <w:bCs/>
          <w:color w:val="000000" w:themeColor="text1"/>
          <w:spacing w:val="2"/>
          <w:sz w:val="28"/>
          <w:szCs w:val="28"/>
        </w:rPr>
        <w:t xml:space="preserve"> glands</w:t>
      </w:r>
      <w:r w:rsidRPr="00196D35">
        <w:rPr>
          <w:rFonts w:ascii="Times New Roman" w:eastAsia="Times New Roman" w:hAnsi="Times New Roman" w:cs="Times New Roman"/>
          <w:color w:val="000000" w:themeColor="text1"/>
          <w:spacing w:val="2"/>
          <w:sz w:val="28"/>
          <w:szCs w:val="28"/>
        </w:rPr>
        <w:t xml:space="preserve"> (located </w:t>
      </w:r>
      <w:proofErr w:type="gramStart"/>
      <w:r w:rsidRPr="00196D35">
        <w:rPr>
          <w:rFonts w:ascii="Times New Roman" w:eastAsia="Times New Roman" w:hAnsi="Times New Roman" w:cs="Times New Roman"/>
          <w:color w:val="000000" w:themeColor="text1"/>
          <w:spacing w:val="2"/>
          <w:sz w:val="28"/>
          <w:szCs w:val="28"/>
        </w:rPr>
        <w:t>beside</w:t>
      </w:r>
      <w:proofErr w:type="gramEnd"/>
      <w:r w:rsidRPr="00196D35">
        <w:rPr>
          <w:rFonts w:ascii="Times New Roman" w:eastAsia="Times New Roman" w:hAnsi="Times New Roman" w:cs="Times New Roman"/>
          <w:color w:val="000000" w:themeColor="text1"/>
          <w:spacing w:val="2"/>
          <w:sz w:val="28"/>
          <w:szCs w:val="28"/>
        </w:rPr>
        <w:t xml:space="preserve"> the vaginal opening) secrete a thick fluid that supplies lubrication for intercourse.</w:t>
      </w:r>
    </w:p>
    <w:p w:rsidR="00196D35" w:rsidRPr="00196D35" w:rsidRDefault="00196D35" w:rsidP="00196D35">
      <w:pPr>
        <w:shd w:val="clear" w:color="auto" w:fill="FFFFFF"/>
        <w:spacing w:after="240" w:line="330" w:lineRule="atLeast"/>
        <w:rPr>
          <w:rFonts w:ascii="Times New Roman" w:eastAsia="Times New Roman" w:hAnsi="Times New Roman" w:cs="Times New Roman"/>
          <w:color w:val="000000" w:themeColor="text1"/>
          <w:spacing w:val="2"/>
          <w:sz w:val="28"/>
          <w:szCs w:val="28"/>
        </w:rPr>
      </w:pPr>
      <w:r w:rsidRPr="00196D35">
        <w:rPr>
          <w:rFonts w:ascii="Times New Roman" w:eastAsia="Times New Roman" w:hAnsi="Times New Roman" w:cs="Times New Roman"/>
          <w:color w:val="000000" w:themeColor="text1"/>
          <w:spacing w:val="2"/>
          <w:sz w:val="28"/>
          <w:szCs w:val="28"/>
        </w:rPr>
        <w:t>The opening to the urethra, which carries urine from the bladder to the outside, is located above and in front of the vaginal opening.</w:t>
      </w:r>
    </w:p>
    <w:p w:rsidR="00196D35" w:rsidRPr="00980C2B" w:rsidRDefault="00196D35" w:rsidP="00196D35">
      <w:pPr>
        <w:pStyle w:val="Heading3"/>
        <w:spacing w:before="0" w:beforeAutospacing="0" w:after="300" w:afterAutospacing="0" w:line="300" w:lineRule="atLeast"/>
        <w:rPr>
          <w:b w:val="0"/>
          <w:bCs w:val="0"/>
          <w:color w:val="000000" w:themeColor="text1"/>
          <w:sz w:val="28"/>
          <w:szCs w:val="28"/>
        </w:rPr>
      </w:pPr>
      <w:r w:rsidRPr="00196D35">
        <w:rPr>
          <w:b w:val="0"/>
          <w:color w:val="000000" w:themeColor="text1"/>
          <w:spacing w:val="2"/>
          <w:sz w:val="28"/>
          <w:szCs w:val="28"/>
        </w:rPr>
        <w:t xml:space="preserve">The clitoris, located between the labia </w:t>
      </w:r>
      <w:proofErr w:type="spellStart"/>
      <w:r w:rsidRPr="00196D35">
        <w:rPr>
          <w:b w:val="0"/>
          <w:color w:val="000000" w:themeColor="text1"/>
          <w:spacing w:val="2"/>
          <w:sz w:val="28"/>
          <w:szCs w:val="28"/>
        </w:rPr>
        <w:t>minora</w:t>
      </w:r>
      <w:proofErr w:type="spellEnd"/>
      <w:r w:rsidRPr="00196D35">
        <w:rPr>
          <w:b w:val="0"/>
          <w:color w:val="000000" w:themeColor="text1"/>
          <w:spacing w:val="2"/>
          <w:sz w:val="28"/>
          <w:szCs w:val="28"/>
        </w:rPr>
        <w:t xml:space="preserve"> at their upper end, is a small protrusion that corresponds to the penis in the male. The clitoris, like the penis, is very sensitive to sexual stimulation and can become erect. Stimulating the clitoris can result in an orgasm.</w:t>
      </w:r>
      <w:r w:rsidRPr="00980C2B">
        <w:rPr>
          <w:b w:val="0"/>
          <w:bCs w:val="0"/>
          <w:color w:val="000000" w:themeColor="text1"/>
          <w:sz w:val="28"/>
          <w:szCs w:val="28"/>
        </w:rPr>
        <w:t xml:space="preserve"> Vestibule</w:t>
      </w:r>
    </w:p>
    <w:p w:rsidR="00196D35" w:rsidRPr="00980C2B" w:rsidRDefault="00196D35" w:rsidP="00196D35">
      <w:pPr>
        <w:pStyle w:val="NormalWeb"/>
        <w:spacing w:before="0" w:beforeAutospacing="0" w:after="300" w:afterAutospacing="0" w:line="390" w:lineRule="atLeast"/>
        <w:rPr>
          <w:color w:val="000000" w:themeColor="text1"/>
          <w:sz w:val="28"/>
          <w:szCs w:val="28"/>
        </w:rPr>
      </w:pPr>
      <w:r w:rsidRPr="00980C2B">
        <w:rPr>
          <w:color w:val="000000" w:themeColor="text1"/>
          <w:sz w:val="28"/>
          <w:szCs w:val="28"/>
        </w:rPr>
        <w:t xml:space="preserve">The labia </w:t>
      </w:r>
      <w:proofErr w:type="spellStart"/>
      <w:r w:rsidRPr="00980C2B">
        <w:rPr>
          <w:color w:val="000000" w:themeColor="text1"/>
          <w:sz w:val="28"/>
          <w:szCs w:val="28"/>
        </w:rPr>
        <w:t>minora</w:t>
      </w:r>
      <w:proofErr w:type="spellEnd"/>
      <w:r w:rsidRPr="00980C2B">
        <w:rPr>
          <w:color w:val="000000" w:themeColor="text1"/>
          <w:sz w:val="28"/>
          <w:szCs w:val="28"/>
        </w:rPr>
        <w:t xml:space="preserve"> enclose an area called the </w:t>
      </w:r>
      <w:r w:rsidRPr="00980C2B">
        <w:rPr>
          <w:rStyle w:val="Strong"/>
          <w:b w:val="0"/>
          <w:bCs w:val="0"/>
          <w:color w:val="000000" w:themeColor="text1"/>
          <w:sz w:val="28"/>
          <w:szCs w:val="28"/>
        </w:rPr>
        <w:t>vestibule</w:t>
      </w:r>
      <w:r w:rsidRPr="00980C2B">
        <w:rPr>
          <w:color w:val="000000" w:themeColor="text1"/>
          <w:sz w:val="28"/>
          <w:szCs w:val="28"/>
        </w:rPr>
        <w:t>, which contains the urinary and vaginal orifices along with the openings of the greater and lesser vestibular glands. The prepuce is found at the anterior margin of the vestibule.</w:t>
      </w:r>
    </w:p>
    <w:p w:rsidR="00196D35" w:rsidRPr="00980C2B" w:rsidRDefault="00196D35" w:rsidP="00196D35">
      <w:pPr>
        <w:pStyle w:val="Heading3"/>
        <w:spacing w:before="0" w:beforeAutospacing="0" w:after="300" w:afterAutospacing="0" w:line="300" w:lineRule="atLeast"/>
        <w:rPr>
          <w:b w:val="0"/>
          <w:bCs w:val="0"/>
          <w:color w:val="000000" w:themeColor="text1"/>
          <w:sz w:val="28"/>
          <w:szCs w:val="28"/>
        </w:rPr>
      </w:pPr>
      <w:r w:rsidRPr="00980C2B">
        <w:rPr>
          <w:b w:val="0"/>
          <w:bCs w:val="0"/>
          <w:color w:val="000000" w:themeColor="text1"/>
          <w:sz w:val="28"/>
          <w:szCs w:val="28"/>
        </w:rPr>
        <w:t>Hymen</w:t>
      </w:r>
    </w:p>
    <w:p w:rsidR="00980C2B" w:rsidRPr="00980C2B" w:rsidRDefault="00196D35" w:rsidP="00980C2B">
      <w:pPr>
        <w:pStyle w:val="NormalWeb"/>
        <w:spacing w:before="0" w:beforeAutospacing="0" w:after="300" w:afterAutospacing="0" w:line="390" w:lineRule="atLeast"/>
        <w:rPr>
          <w:color w:val="000000" w:themeColor="text1"/>
          <w:sz w:val="28"/>
          <w:szCs w:val="28"/>
        </w:rPr>
      </w:pPr>
      <w:r w:rsidRPr="00980C2B">
        <w:rPr>
          <w:color w:val="000000" w:themeColor="text1"/>
          <w:sz w:val="28"/>
          <w:szCs w:val="28"/>
        </w:rPr>
        <w:t>Most females (but not all) are born with a </w:t>
      </w:r>
      <w:r w:rsidRPr="00980C2B">
        <w:rPr>
          <w:rStyle w:val="Strong"/>
          <w:b w:val="0"/>
          <w:bCs w:val="0"/>
          <w:color w:val="000000" w:themeColor="text1"/>
          <w:sz w:val="28"/>
          <w:szCs w:val="28"/>
        </w:rPr>
        <w:t>hymen</w:t>
      </w:r>
      <w:r w:rsidRPr="00980C2B">
        <w:rPr>
          <w:color w:val="000000" w:themeColor="text1"/>
          <w:sz w:val="28"/>
          <w:szCs w:val="28"/>
        </w:rPr>
        <w:t xml:space="preserve">, which is generally in the form of an elliptical/oval-shaped membranous ring around the vaginal orifice (It is generally perforated to some degree, most often in the centre, kind of like a 'donut' shape). </w:t>
      </w:r>
      <w:proofErr w:type="gramStart"/>
      <w:r w:rsidRPr="00980C2B">
        <w:rPr>
          <w:color w:val="000000" w:themeColor="text1"/>
          <w:sz w:val="28"/>
          <w:szCs w:val="28"/>
        </w:rPr>
        <w:t>The remnants of this membranous ring in adult females in known as </w:t>
      </w:r>
      <w:proofErr w:type="spellStart"/>
      <w:r w:rsidRPr="00980C2B">
        <w:rPr>
          <w:rStyle w:val="Strong"/>
          <w:b w:val="0"/>
          <w:bCs w:val="0"/>
          <w:color w:val="000000" w:themeColor="text1"/>
          <w:sz w:val="28"/>
          <w:szCs w:val="28"/>
        </w:rPr>
        <w:t>hymenal</w:t>
      </w:r>
      <w:proofErr w:type="spellEnd"/>
      <w:r w:rsidRPr="00980C2B">
        <w:rPr>
          <w:color w:val="000000" w:themeColor="text1"/>
          <w:sz w:val="28"/>
          <w:szCs w:val="28"/>
        </w:rPr>
        <w:t> </w:t>
      </w:r>
      <w:proofErr w:type="spellStart"/>
      <w:r w:rsidRPr="00980C2B">
        <w:rPr>
          <w:rStyle w:val="Strong"/>
          <w:b w:val="0"/>
          <w:bCs w:val="0"/>
          <w:color w:val="000000" w:themeColor="text1"/>
          <w:sz w:val="28"/>
          <w:szCs w:val="28"/>
        </w:rPr>
        <w:t>caruncles</w:t>
      </w:r>
      <w:proofErr w:type="spellEnd"/>
      <w:r w:rsidRPr="00980C2B">
        <w:rPr>
          <w:color w:val="000000" w:themeColor="text1"/>
          <w:sz w:val="28"/>
          <w:szCs w:val="28"/>
        </w:rPr>
        <w:t>, which appear as small thin elevations of mucous membrane around the vaginal opening.</w:t>
      </w:r>
      <w:proofErr w:type="gramEnd"/>
      <w:r w:rsidRPr="00980C2B">
        <w:rPr>
          <w:color w:val="000000" w:themeColor="text1"/>
          <w:sz w:val="28"/>
          <w:szCs w:val="28"/>
        </w:rPr>
        <w:t xml:space="preserve"> When the hymen completely covers the vaginal orifice, it is known as an </w:t>
      </w:r>
      <w:r w:rsidRPr="00980C2B">
        <w:rPr>
          <w:rStyle w:val="Strong"/>
          <w:b w:val="0"/>
          <w:bCs w:val="0"/>
          <w:color w:val="000000" w:themeColor="text1"/>
          <w:sz w:val="28"/>
          <w:szCs w:val="28"/>
        </w:rPr>
        <w:t>imperforate</w:t>
      </w:r>
      <w:r w:rsidRPr="00980C2B">
        <w:rPr>
          <w:color w:val="000000" w:themeColor="text1"/>
          <w:sz w:val="28"/>
          <w:szCs w:val="28"/>
        </w:rPr>
        <w:t> </w:t>
      </w:r>
      <w:r w:rsidRPr="00980C2B">
        <w:rPr>
          <w:rStyle w:val="Strong"/>
          <w:b w:val="0"/>
          <w:bCs w:val="0"/>
          <w:color w:val="000000" w:themeColor="text1"/>
          <w:sz w:val="28"/>
          <w:szCs w:val="28"/>
        </w:rPr>
        <w:t>hymen</w:t>
      </w:r>
      <w:r w:rsidRPr="00980C2B">
        <w:rPr>
          <w:color w:val="000000" w:themeColor="text1"/>
          <w:sz w:val="28"/>
          <w:szCs w:val="28"/>
        </w:rPr>
        <w:t>. An imperforate hymen may rupture naturally during various types of physical activity (aside from intercourse).Some females may undergo a </w:t>
      </w:r>
      <w:proofErr w:type="spellStart"/>
      <w:r w:rsidRPr="00980C2B">
        <w:rPr>
          <w:rStyle w:val="Strong"/>
          <w:b w:val="0"/>
          <w:bCs w:val="0"/>
          <w:color w:val="000000" w:themeColor="text1"/>
          <w:sz w:val="28"/>
          <w:szCs w:val="28"/>
        </w:rPr>
        <w:t>hymenotomy</w:t>
      </w:r>
      <w:proofErr w:type="spellEnd"/>
      <w:r w:rsidRPr="00980C2B">
        <w:rPr>
          <w:color w:val="000000" w:themeColor="text1"/>
          <w:sz w:val="28"/>
          <w:szCs w:val="28"/>
        </w:rPr>
        <w:t>, which involves the surgical removal, or opening of the hymen, most often to facilitate menstruation, or relieve discomfort during intercourse. This procedure may also be undertaken in the instance when the hymen is abnormally thick, and/or when the opening is small, limiting access to the vaginal orifice.</w:t>
      </w:r>
      <w:r w:rsidR="00980C2B" w:rsidRPr="00980C2B">
        <w:rPr>
          <w:bCs/>
          <w:color w:val="000000" w:themeColor="text1"/>
          <w:sz w:val="28"/>
          <w:szCs w:val="28"/>
        </w:rPr>
        <w:t xml:space="preserve"> </w:t>
      </w:r>
    </w:p>
    <w:p w:rsidR="00980C2B" w:rsidRPr="00980C2B" w:rsidRDefault="00980C2B" w:rsidP="00980C2B">
      <w:pPr>
        <w:pStyle w:val="Heading2"/>
        <w:pBdr>
          <w:top w:val="single" w:sz="6" w:space="23" w:color="EBEBEB"/>
        </w:pBdr>
        <w:spacing w:before="450" w:after="450" w:line="330" w:lineRule="atLeast"/>
        <w:rPr>
          <w:rFonts w:ascii="Times New Roman" w:hAnsi="Times New Roman" w:cs="Times New Roman"/>
          <w:b w:val="0"/>
          <w:bCs w:val="0"/>
          <w:color w:val="000000" w:themeColor="text1"/>
          <w:sz w:val="28"/>
          <w:szCs w:val="28"/>
        </w:rPr>
      </w:pPr>
      <w:r w:rsidRPr="00980C2B">
        <w:rPr>
          <w:rFonts w:ascii="Times New Roman" w:hAnsi="Times New Roman" w:cs="Times New Roman"/>
          <w:b w:val="0"/>
          <w:bCs w:val="0"/>
          <w:color w:val="000000" w:themeColor="text1"/>
          <w:sz w:val="28"/>
          <w:szCs w:val="28"/>
        </w:rPr>
        <w:t>Blood supply</w:t>
      </w:r>
    </w:p>
    <w:p w:rsidR="00980C2B" w:rsidRPr="00980C2B" w:rsidRDefault="00980C2B" w:rsidP="00980C2B">
      <w:pPr>
        <w:pStyle w:val="NormalWeb"/>
        <w:spacing w:before="0" w:beforeAutospacing="0" w:after="300" w:afterAutospacing="0" w:line="390" w:lineRule="atLeast"/>
        <w:rPr>
          <w:color w:val="000000" w:themeColor="text1"/>
          <w:sz w:val="28"/>
          <w:szCs w:val="28"/>
        </w:rPr>
      </w:pPr>
      <w:r w:rsidRPr="00980C2B">
        <w:rPr>
          <w:color w:val="000000" w:themeColor="text1"/>
          <w:sz w:val="28"/>
          <w:szCs w:val="28"/>
        </w:rPr>
        <w:t>Vasculature of the external female genitalia is primarily supplied by the </w:t>
      </w:r>
      <w:r w:rsidRPr="00980C2B">
        <w:rPr>
          <w:rStyle w:val="Strong"/>
          <w:b w:val="0"/>
          <w:bCs w:val="0"/>
          <w:color w:val="000000" w:themeColor="text1"/>
          <w:sz w:val="28"/>
          <w:szCs w:val="28"/>
        </w:rPr>
        <w:t>internal </w:t>
      </w:r>
      <w:proofErr w:type="spellStart"/>
      <w:r w:rsidRPr="00980C2B">
        <w:rPr>
          <w:rStyle w:val="Strong"/>
          <w:b w:val="0"/>
          <w:bCs w:val="0"/>
          <w:color w:val="000000" w:themeColor="text1"/>
          <w:sz w:val="28"/>
          <w:szCs w:val="28"/>
        </w:rPr>
        <w:t>pudendal</w:t>
      </w:r>
      <w:proofErr w:type="spellEnd"/>
      <w:r w:rsidRPr="00980C2B">
        <w:rPr>
          <w:rStyle w:val="Strong"/>
          <w:b w:val="0"/>
          <w:bCs w:val="0"/>
          <w:color w:val="000000" w:themeColor="text1"/>
          <w:sz w:val="28"/>
          <w:szCs w:val="28"/>
        </w:rPr>
        <w:t xml:space="preserve"> arteries</w:t>
      </w:r>
      <w:r w:rsidRPr="00980C2B">
        <w:rPr>
          <w:color w:val="000000" w:themeColor="text1"/>
          <w:sz w:val="28"/>
          <w:szCs w:val="28"/>
        </w:rPr>
        <w:t>, which are branches of the anterior division of the internal iliac artery.</w:t>
      </w:r>
    </w:p>
    <w:p w:rsidR="00980C2B" w:rsidRPr="00980C2B" w:rsidRDefault="00980C2B" w:rsidP="00980C2B">
      <w:pPr>
        <w:pStyle w:val="Heading2"/>
        <w:pBdr>
          <w:top w:val="single" w:sz="6" w:space="23" w:color="EBEBEB"/>
        </w:pBdr>
        <w:tabs>
          <w:tab w:val="center" w:pos="4680"/>
        </w:tabs>
        <w:spacing w:before="450" w:after="450" w:line="330" w:lineRule="atLeast"/>
        <w:rPr>
          <w:rFonts w:ascii="Times New Roman" w:hAnsi="Times New Roman" w:cs="Times New Roman"/>
          <w:b w:val="0"/>
          <w:bCs w:val="0"/>
          <w:color w:val="000000" w:themeColor="text1"/>
          <w:sz w:val="28"/>
          <w:szCs w:val="28"/>
        </w:rPr>
      </w:pPr>
      <w:r w:rsidRPr="00980C2B">
        <w:rPr>
          <w:rFonts w:ascii="Times New Roman" w:hAnsi="Times New Roman" w:cs="Times New Roman"/>
          <w:b w:val="0"/>
          <w:bCs w:val="0"/>
          <w:color w:val="000000" w:themeColor="text1"/>
          <w:sz w:val="28"/>
          <w:szCs w:val="28"/>
        </w:rPr>
        <w:t>Lymphatic drainage</w:t>
      </w:r>
      <w:r w:rsidRPr="00980C2B">
        <w:rPr>
          <w:rFonts w:ascii="Times New Roman" w:hAnsi="Times New Roman" w:cs="Times New Roman"/>
          <w:b w:val="0"/>
          <w:bCs w:val="0"/>
          <w:color w:val="000000" w:themeColor="text1"/>
          <w:sz w:val="28"/>
          <w:szCs w:val="28"/>
        </w:rPr>
        <w:tab/>
      </w:r>
    </w:p>
    <w:p w:rsidR="00980C2B" w:rsidRPr="00980C2B" w:rsidRDefault="00980C2B" w:rsidP="00980C2B">
      <w:pPr>
        <w:pStyle w:val="NormalWeb"/>
        <w:spacing w:before="0" w:beforeAutospacing="0" w:after="300" w:afterAutospacing="0" w:line="390" w:lineRule="atLeast"/>
        <w:rPr>
          <w:color w:val="000000" w:themeColor="text1"/>
          <w:sz w:val="28"/>
          <w:szCs w:val="28"/>
        </w:rPr>
      </w:pPr>
      <w:r w:rsidRPr="00980C2B">
        <w:rPr>
          <w:color w:val="000000" w:themeColor="text1"/>
          <w:sz w:val="28"/>
          <w:szCs w:val="28"/>
        </w:rPr>
        <w:t>Lymphatic drainage of the external female genitalia is via the </w:t>
      </w:r>
      <w:r w:rsidRPr="00980C2B">
        <w:rPr>
          <w:rStyle w:val="Strong"/>
          <w:b w:val="0"/>
          <w:bCs w:val="0"/>
          <w:color w:val="000000" w:themeColor="text1"/>
          <w:sz w:val="28"/>
          <w:szCs w:val="28"/>
        </w:rPr>
        <w:t>superficial</w:t>
      </w:r>
      <w:r w:rsidRPr="00980C2B">
        <w:rPr>
          <w:color w:val="000000" w:themeColor="text1"/>
          <w:sz w:val="28"/>
          <w:szCs w:val="28"/>
        </w:rPr>
        <w:t> and </w:t>
      </w:r>
      <w:r w:rsidRPr="00980C2B">
        <w:rPr>
          <w:rStyle w:val="Strong"/>
          <w:b w:val="0"/>
          <w:bCs w:val="0"/>
          <w:color w:val="000000" w:themeColor="text1"/>
          <w:sz w:val="28"/>
          <w:szCs w:val="28"/>
        </w:rPr>
        <w:t>deep inguinal lymph nodes</w:t>
      </w:r>
      <w:r w:rsidRPr="00980C2B">
        <w:rPr>
          <w:color w:val="000000" w:themeColor="text1"/>
          <w:sz w:val="28"/>
          <w:szCs w:val="28"/>
        </w:rPr>
        <w:t xml:space="preserve">. Lymph from the clitoris, vestibular bulb and anterior labia </w:t>
      </w:r>
      <w:proofErr w:type="spellStart"/>
      <w:r w:rsidRPr="00980C2B">
        <w:rPr>
          <w:color w:val="000000" w:themeColor="text1"/>
          <w:sz w:val="28"/>
          <w:szCs w:val="28"/>
        </w:rPr>
        <w:t>minora</w:t>
      </w:r>
      <w:proofErr w:type="spellEnd"/>
      <w:r w:rsidRPr="00980C2B">
        <w:rPr>
          <w:color w:val="000000" w:themeColor="text1"/>
          <w:sz w:val="28"/>
          <w:szCs w:val="28"/>
        </w:rPr>
        <w:t xml:space="preserve"> can alternatively drain into the </w:t>
      </w:r>
      <w:r w:rsidRPr="00980C2B">
        <w:rPr>
          <w:rStyle w:val="Strong"/>
          <w:b w:val="0"/>
          <w:bCs w:val="0"/>
          <w:color w:val="000000" w:themeColor="text1"/>
          <w:sz w:val="28"/>
          <w:szCs w:val="28"/>
        </w:rPr>
        <w:t>internal iliac lymph nodes</w:t>
      </w:r>
      <w:r w:rsidRPr="00980C2B">
        <w:rPr>
          <w:color w:val="000000" w:themeColor="text1"/>
          <w:sz w:val="28"/>
          <w:szCs w:val="28"/>
        </w:rPr>
        <w:t>. </w:t>
      </w:r>
    </w:p>
    <w:p w:rsidR="00980C2B" w:rsidRPr="00980C2B" w:rsidRDefault="00980C2B" w:rsidP="00980C2B">
      <w:pPr>
        <w:pStyle w:val="Heading2"/>
        <w:pBdr>
          <w:top w:val="single" w:sz="6" w:space="23" w:color="EBEBEB"/>
        </w:pBdr>
        <w:spacing w:before="450" w:after="450" w:line="330" w:lineRule="atLeast"/>
        <w:rPr>
          <w:rFonts w:ascii="Times New Roman" w:hAnsi="Times New Roman" w:cs="Times New Roman"/>
          <w:b w:val="0"/>
          <w:bCs w:val="0"/>
          <w:color w:val="000000" w:themeColor="text1"/>
          <w:sz w:val="28"/>
          <w:szCs w:val="28"/>
        </w:rPr>
      </w:pPr>
      <w:proofErr w:type="spellStart"/>
      <w:r w:rsidRPr="00980C2B">
        <w:rPr>
          <w:rFonts w:ascii="Times New Roman" w:hAnsi="Times New Roman" w:cs="Times New Roman"/>
          <w:b w:val="0"/>
          <w:bCs w:val="0"/>
          <w:color w:val="000000" w:themeColor="text1"/>
          <w:sz w:val="28"/>
          <w:szCs w:val="28"/>
        </w:rPr>
        <w:t>Innervation</w:t>
      </w:r>
      <w:proofErr w:type="spellEnd"/>
    </w:p>
    <w:p w:rsidR="00980C2B" w:rsidRPr="00980C2B" w:rsidRDefault="00980C2B" w:rsidP="00980C2B">
      <w:pPr>
        <w:pStyle w:val="NormalWeb"/>
        <w:spacing w:before="0" w:beforeAutospacing="0" w:after="300" w:afterAutospacing="0" w:line="390" w:lineRule="atLeast"/>
        <w:rPr>
          <w:color w:val="000000" w:themeColor="text1"/>
          <w:sz w:val="28"/>
          <w:szCs w:val="28"/>
        </w:rPr>
      </w:pPr>
      <w:r w:rsidRPr="00980C2B">
        <w:rPr>
          <w:color w:val="000000" w:themeColor="text1"/>
          <w:sz w:val="28"/>
          <w:szCs w:val="28"/>
        </w:rPr>
        <w:t xml:space="preserve">The vulva is innervated from a variety of sources. The </w:t>
      </w:r>
      <w:proofErr w:type="spellStart"/>
      <w:r w:rsidRPr="00980C2B">
        <w:rPr>
          <w:color w:val="000000" w:themeColor="text1"/>
          <w:sz w:val="28"/>
          <w:szCs w:val="28"/>
        </w:rPr>
        <w:t>mons</w:t>
      </w:r>
      <w:proofErr w:type="spellEnd"/>
      <w:r w:rsidRPr="00980C2B">
        <w:rPr>
          <w:color w:val="000000" w:themeColor="text1"/>
          <w:sz w:val="28"/>
          <w:szCs w:val="28"/>
        </w:rPr>
        <w:t xml:space="preserve"> pubis and anterior labia is innervated via the </w:t>
      </w:r>
      <w:r w:rsidRPr="00980C2B">
        <w:rPr>
          <w:rStyle w:val="Strong"/>
          <w:b w:val="0"/>
          <w:bCs w:val="0"/>
          <w:color w:val="000000" w:themeColor="text1"/>
          <w:sz w:val="28"/>
          <w:szCs w:val="28"/>
        </w:rPr>
        <w:t>anterior labial nerves</w:t>
      </w:r>
      <w:r w:rsidRPr="00980C2B">
        <w:rPr>
          <w:color w:val="000000" w:themeColor="text1"/>
          <w:sz w:val="28"/>
          <w:szCs w:val="28"/>
        </w:rPr>
        <w:t>, which derive from the lumbar plexus. The posterior aspect of the vulva is innervated via the </w:t>
      </w:r>
      <w:proofErr w:type="spellStart"/>
      <w:r w:rsidRPr="00980C2B">
        <w:rPr>
          <w:rStyle w:val="Strong"/>
          <w:b w:val="0"/>
          <w:bCs w:val="0"/>
          <w:color w:val="000000" w:themeColor="text1"/>
          <w:sz w:val="28"/>
          <w:szCs w:val="28"/>
        </w:rPr>
        <w:t>pudendal</w:t>
      </w:r>
      <w:proofErr w:type="spellEnd"/>
      <w:r w:rsidRPr="00980C2B">
        <w:rPr>
          <w:rStyle w:val="Strong"/>
          <w:b w:val="0"/>
          <w:bCs w:val="0"/>
          <w:color w:val="000000" w:themeColor="text1"/>
          <w:sz w:val="28"/>
          <w:szCs w:val="28"/>
        </w:rPr>
        <w:t xml:space="preserve"> nerve</w:t>
      </w:r>
      <w:r w:rsidRPr="00980C2B">
        <w:rPr>
          <w:color w:val="000000" w:themeColor="text1"/>
          <w:sz w:val="28"/>
          <w:szCs w:val="28"/>
        </w:rPr>
        <w:t> and its branches </w:t>
      </w:r>
      <w:r w:rsidRPr="00980C2B">
        <w:rPr>
          <w:rStyle w:val="Strong"/>
          <w:b w:val="0"/>
          <w:bCs w:val="0"/>
          <w:color w:val="000000" w:themeColor="text1"/>
          <w:sz w:val="28"/>
          <w:szCs w:val="28"/>
        </w:rPr>
        <w:t>(posterior labial nerves),</w:t>
      </w:r>
      <w:r w:rsidRPr="00980C2B">
        <w:rPr>
          <w:color w:val="000000" w:themeColor="text1"/>
          <w:sz w:val="28"/>
          <w:szCs w:val="28"/>
        </w:rPr>
        <w:t> together with branches from the </w:t>
      </w:r>
      <w:r w:rsidRPr="00980C2B">
        <w:rPr>
          <w:rStyle w:val="Strong"/>
          <w:b w:val="0"/>
          <w:bCs w:val="0"/>
          <w:color w:val="000000" w:themeColor="text1"/>
          <w:sz w:val="28"/>
          <w:szCs w:val="28"/>
        </w:rPr>
        <w:t xml:space="preserve">posterior </w:t>
      </w:r>
      <w:proofErr w:type="spellStart"/>
      <w:r w:rsidRPr="00980C2B">
        <w:rPr>
          <w:rStyle w:val="Strong"/>
          <w:b w:val="0"/>
          <w:bCs w:val="0"/>
          <w:color w:val="000000" w:themeColor="text1"/>
          <w:sz w:val="28"/>
          <w:szCs w:val="28"/>
        </w:rPr>
        <w:t>cutaneous</w:t>
      </w:r>
      <w:proofErr w:type="spellEnd"/>
      <w:r w:rsidRPr="00980C2B">
        <w:rPr>
          <w:rStyle w:val="Strong"/>
          <w:b w:val="0"/>
          <w:bCs w:val="0"/>
          <w:color w:val="000000" w:themeColor="text1"/>
          <w:sz w:val="28"/>
          <w:szCs w:val="28"/>
        </w:rPr>
        <w:t xml:space="preserve"> nerve of the thigh</w:t>
      </w:r>
      <w:r w:rsidRPr="00980C2B">
        <w:rPr>
          <w:color w:val="000000" w:themeColor="text1"/>
          <w:sz w:val="28"/>
          <w:szCs w:val="28"/>
        </w:rPr>
        <w:t xml:space="preserve">. Sensitive </w:t>
      </w:r>
      <w:proofErr w:type="spellStart"/>
      <w:r w:rsidRPr="00980C2B">
        <w:rPr>
          <w:color w:val="000000" w:themeColor="text1"/>
          <w:sz w:val="28"/>
          <w:szCs w:val="28"/>
        </w:rPr>
        <w:t>innervation</w:t>
      </w:r>
      <w:proofErr w:type="spellEnd"/>
      <w:r w:rsidRPr="00980C2B">
        <w:rPr>
          <w:color w:val="000000" w:themeColor="text1"/>
          <w:sz w:val="28"/>
          <w:szCs w:val="28"/>
        </w:rPr>
        <w:t xml:space="preserve"> to the clitoris is provided by the </w:t>
      </w:r>
      <w:r w:rsidRPr="00980C2B">
        <w:rPr>
          <w:rStyle w:val="Strong"/>
          <w:b w:val="0"/>
          <w:bCs w:val="0"/>
          <w:color w:val="000000" w:themeColor="text1"/>
          <w:sz w:val="28"/>
          <w:szCs w:val="28"/>
        </w:rPr>
        <w:t>dorsal nerve of the clitoris</w:t>
      </w:r>
      <w:r w:rsidRPr="00980C2B">
        <w:rPr>
          <w:color w:val="000000" w:themeColor="text1"/>
          <w:sz w:val="28"/>
          <w:szCs w:val="28"/>
        </w:rPr>
        <w:t>.</w:t>
      </w:r>
    </w:p>
    <w:p w:rsidR="00196D35" w:rsidRDefault="0095469B" w:rsidP="00196D35">
      <w:pPr>
        <w:pStyle w:val="NormalWeb"/>
        <w:spacing w:before="0" w:beforeAutospacing="0" w:after="300" w:afterAutospacing="0" w:line="390" w:lineRule="atLeast"/>
        <w:rPr>
          <w:color w:val="000000" w:themeColor="text1"/>
          <w:sz w:val="28"/>
          <w:szCs w:val="28"/>
        </w:rPr>
      </w:pPr>
      <w:r>
        <w:rPr>
          <w:color w:val="000000" w:themeColor="text1"/>
          <w:sz w:val="28"/>
          <w:szCs w:val="28"/>
        </w:rPr>
        <w:t>CLINCAL ANATOMY</w:t>
      </w:r>
    </w:p>
    <w:p w:rsidR="0095469B" w:rsidRPr="0095469B" w:rsidRDefault="0095469B" w:rsidP="0095469B">
      <w:pPr>
        <w:pStyle w:val="Heading2"/>
        <w:shd w:val="clear" w:color="auto" w:fill="FFFFFF"/>
        <w:spacing w:before="300" w:after="150"/>
        <w:rPr>
          <w:rFonts w:ascii="Times New Roman" w:hAnsi="Times New Roman" w:cs="Times New Roman"/>
          <w:b w:val="0"/>
          <w:color w:val="000000" w:themeColor="text1"/>
          <w:sz w:val="28"/>
          <w:szCs w:val="28"/>
        </w:rPr>
      </w:pPr>
      <w:proofErr w:type="spellStart"/>
      <w:r w:rsidRPr="0095469B">
        <w:rPr>
          <w:rFonts w:ascii="Times New Roman" w:hAnsi="Times New Roman" w:cs="Times New Roman"/>
          <w:b w:val="0"/>
          <w:color w:val="000000" w:themeColor="text1"/>
          <w:sz w:val="28"/>
          <w:szCs w:val="28"/>
        </w:rPr>
        <w:t>Vulvitis</w:t>
      </w:r>
      <w:proofErr w:type="spellEnd"/>
      <w:r w:rsidRPr="0095469B">
        <w:rPr>
          <w:rFonts w:ascii="Times New Roman" w:hAnsi="Times New Roman" w:cs="Times New Roman"/>
          <w:b w:val="0"/>
          <w:color w:val="000000" w:themeColor="text1"/>
          <w:sz w:val="28"/>
          <w:szCs w:val="28"/>
        </w:rPr>
        <w:t xml:space="preserve"> &amp; </w:t>
      </w:r>
      <w:proofErr w:type="spellStart"/>
      <w:r w:rsidRPr="0095469B">
        <w:rPr>
          <w:rFonts w:ascii="Times New Roman" w:hAnsi="Times New Roman" w:cs="Times New Roman"/>
          <w:b w:val="0"/>
          <w:color w:val="000000" w:themeColor="text1"/>
          <w:sz w:val="28"/>
          <w:szCs w:val="28"/>
        </w:rPr>
        <w:t>Pruritus</w:t>
      </w:r>
      <w:proofErr w:type="spellEnd"/>
      <w:r w:rsidRPr="0095469B">
        <w:rPr>
          <w:rFonts w:ascii="Times New Roman" w:hAnsi="Times New Roman" w:cs="Times New Roman"/>
          <w:b w:val="0"/>
          <w:color w:val="000000" w:themeColor="text1"/>
          <w:sz w:val="28"/>
          <w:szCs w:val="28"/>
        </w:rPr>
        <w:t xml:space="preserve"> Vulvae</w:t>
      </w:r>
    </w:p>
    <w:p w:rsidR="0095469B" w:rsidRPr="0095469B" w:rsidRDefault="0095469B" w:rsidP="0095469B">
      <w:pPr>
        <w:pStyle w:val="NormalWeb"/>
        <w:shd w:val="clear" w:color="auto" w:fill="FFFFFF"/>
        <w:spacing w:before="0" w:beforeAutospacing="0" w:after="150" w:afterAutospacing="0"/>
        <w:rPr>
          <w:color w:val="000000" w:themeColor="text1"/>
          <w:sz w:val="28"/>
          <w:szCs w:val="28"/>
        </w:rPr>
      </w:pPr>
      <w:proofErr w:type="spellStart"/>
      <w:r w:rsidRPr="0095469B">
        <w:rPr>
          <w:bCs/>
          <w:color w:val="000000" w:themeColor="text1"/>
          <w:sz w:val="28"/>
          <w:szCs w:val="28"/>
        </w:rPr>
        <w:t>Vulvitis</w:t>
      </w:r>
      <w:proofErr w:type="spellEnd"/>
      <w:r w:rsidRPr="0095469B">
        <w:rPr>
          <w:color w:val="000000" w:themeColor="text1"/>
          <w:sz w:val="28"/>
          <w:szCs w:val="28"/>
        </w:rPr>
        <w:t> is simply the inflammation of the vulva where '</w:t>
      </w:r>
      <w:proofErr w:type="spellStart"/>
      <w:r w:rsidRPr="0095469B">
        <w:rPr>
          <w:color w:val="000000" w:themeColor="text1"/>
          <w:sz w:val="28"/>
          <w:szCs w:val="28"/>
        </w:rPr>
        <w:t>vulv</w:t>
      </w:r>
      <w:proofErr w:type="spellEnd"/>
      <w:r w:rsidRPr="0095469B">
        <w:rPr>
          <w:color w:val="000000" w:themeColor="text1"/>
          <w:sz w:val="28"/>
          <w:szCs w:val="28"/>
        </w:rPr>
        <w:t>-' refers to the 'vulva' and '-</w:t>
      </w:r>
      <w:proofErr w:type="spellStart"/>
      <w:r w:rsidRPr="0095469B">
        <w:rPr>
          <w:color w:val="000000" w:themeColor="text1"/>
          <w:sz w:val="28"/>
          <w:szCs w:val="28"/>
        </w:rPr>
        <w:t>itis</w:t>
      </w:r>
      <w:proofErr w:type="spellEnd"/>
      <w:r w:rsidRPr="0095469B">
        <w:rPr>
          <w:color w:val="000000" w:themeColor="text1"/>
          <w:sz w:val="28"/>
          <w:szCs w:val="28"/>
        </w:rPr>
        <w:t xml:space="preserve">' means 'inflammation.' There are a ton of things that can cause </w:t>
      </w:r>
      <w:proofErr w:type="spellStart"/>
      <w:r w:rsidRPr="0095469B">
        <w:rPr>
          <w:color w:val="000000" w:themeColor="text1"/>
          <w:sz w:val="28"/>
          <w:szCs w:val="28"/>
        </w:rPr>
        <w:t>vulvitis</w:t>
      </w:r>
      <w:proofErr w:type="spellEnd"/>
      <w:r w:rsidRPr="0095469B">
        <w:rPr>
          <w:color w:val="000000" w:themeColor="text1"/>
          <w:sz w:val="28"/>
          <w:szCs w:val="28"/>
        </w:rPr>
        <w:t xml:space="preserve">. An infection from pubic lice is one possibility. The prolonged wearing of a wet bathing suit is another. Horseback or bicycle riding can cause </w:t>
      </w:r>
      <w:proofErr w:type="spellStart"/>
      <w:r w:rsidRPr="0095469B">
        <w:rPr>
          <w:color w:val="000000" w:themeColor="text1"/>
          <w:sz w:val="28"/>
          <w:szCs w:val="28"/>
        </w:rPr>
        <w:t>vulvitis</w:t>
      </w:r>
      <w:proofErr w:type="spellEnd"/>
      <w:r w:rsidRPr="0095469B">
        <w:rPr>
          <w:color w:val="000000" w:themeColor="text1"/>
          <w:sz w:val="28"/>
          <w:szCs w:val="28"/>
        </w:rPr>
        <w:t xml:space="preserve"> as well. Even seemingly innocent things, like colored toilet paper, as well as some kinds of shampoos, can cause </w:t>
      </w:r>
      <w:proofErr w:type="spellStart"/>
      <w:r w:rsidRPr="0095469B">
        <w:rPr>
          <w:color w:val="000000" w:themeColor="text1"/>
          <w:sz w:val="28"/>
          <w:szCs w:val="28"/>
        </w:rPr>
        <w:t>vulvitis</w:t>
      </w:r>
      <w:proofErr w:type="spellEnd"/>
      <w:r w:rsidRPr="0095469B">
        <w:rPr>
          <w:color w:val="000000" w:themeColor="text1"/>
          <w:sz w:val="28"/>
          <w:szCs w:val="28"/>
        </w:rPr>
        <w:t>.</w:t>
      </w:r>
    </w:p>
    <w:p w:rsidR="0095469B" w:rsidRPr="0095469B" w:rsidRDefault="0095469B" w:rsidP="0095469B">
      <w:pPr>
        <w:pStyle w:val="NormalWeb"/>
        <w:shd w:val="clear" w:color="auto" w:fill="FFFFFF"/>
        <w:spacing w:before="0" w:beforeAutospacing="0" w:after="150" w:afterAutospacing="0"/>
        <w:rPr>
          <w:color w:val="000000" w:themeColor="text1"/>
          <w:sz w:val="28"/>
          <w:szCs w:val="28"/>
        </w:rPr>
      </w:pPr>
      <w:r w:rsidRPr="0095469B">
        <w:rPr>
          <w:color w:val="000000" w:themeColor="text1"/>
          <w:sz w:val="28"/>
          <w:szCs w:val="28"/>
        </w:rPr>
        <w:t xml:space="preserve">Because </w:t>
      </w:r>
      <w:proofErr w:type="spellStart"/>
      <w:r w:rsidRPr="0095469B">
        <w:rPr>
          <w:color w:val="000000" w:themeColor="text1"/>
          <w:sz w:val="28"/>
          <w:szCs w:val="28"/>
        </w:rPr>
        <w:t>vulvitis</w:t>
      </w:r>
      <w:proofErr w:type="spellEnd"/>
      <w:r w:rsidRPr="0095469B">
        <w:rPr>
          <w:color w:val="000000" w:themeColor="text1"/>
          <w:sz w:val="28"/>
          <w:szCs w:val="28"/>
        </w:rPr>
        <w:t xml:space="preserve"> is an inflammatory process, redness and swelling are a part of the problem. Inflammation, and thus </w:t>
      </w:r>
      <w:proofErr w:type="spellStart"/>
      <w:r w:rsidRPr="0095469B">
        <w:rPr>
          <w:color w:val="000000" w:themeColor="text1"/>
          <w:sz w:val="28"/>
          <w:szCs w:val="28"/>
        </w:rPr>
        <w:t>vulvitis</w:t>
      </w:r>
      <w:proofErr w:type="spellEnd"/>
      <w:r w:rsidRPr="0095469B">
        <w:rPr>
          <w:color w:val="000000" w:themeColor="text1"/>
          <w:sz w:val="28"/>
          <w:szCs w:val="28"/>
        </w:rPr>
        <w:t xml:space="preserve"> as well, also involves itching. The medical term for itching is </w:t>
      </w:r>
      <w:proofErr w:type="spellStart"/>
      <w:r w:rsidRPr="0095469B">
        <w:rPr>
          <w:bCs/>
          <w:color w:val="000000" w:themeColor="text1"/>
          <w:sz w:val="28"/>
          <w:szCs w:val="28"/>
        </w:rPr>
        <w:t>pruritus</w:t>
      </w:r>
      <w:proofErr w:type="spellEnd"/>
      <w:r w:rsidRPr="0095469B">
        <w:rPr>
          <w:color w:val="000000" w:themeColor="text1"/>
          <w:sz w:val="28"/>
          <w:szCs w:val="28"/>
        </w:rPr>
        <w:t>. Although the endings of '-</w:t>
      </w:r>
      <w:proofErr w:type="spellStart"/>
      <w:r w:rsidRPr="0095469B">
        <w:rPr>
          <w:color w:val="000000" w:themeColor="text1"/>
          <w:sz w:val="28"/>
          <w:szCs w:val="28"/>
        </w:rPr>
        <w:t>itis</w:t>
      </w:r>
      <w:proofErr w:type="spellEnd"/>
      <w:r w:rsidRPr="0095469B">
        <w:rPr>
          <w:color w:val="000000" w:themeColor="text1"/>
          <w:sz w:val="28"/>
          <w:szCs w:val="28"/>
        </w:rPr>
        <w:t>' and '-</w:t>
      </w:r>
      <w:proofErr w:type="spellStart"/>
      <w:r w:rsidRPr="0095469B">
        <w:rPr>
          <w:color w:val="000000" w:themeColor="text1"/>
          <w:sz w:val="28"/>
          <w:szCs w:val="28"/>
        </w:rPr>
        <w:t>itus</w:t>
      </w:r>
      <w:proofErr w:type="spellEnd"/>
      <w:r w:rsidRPr="0095469B">
        <w:rPr>
          <w:color w:val="000000" w:themeColor="text1"/>
          <w:sz w:val="28"/>
          <w:szCs w:val="28"/>
        </w:rPr>
        <w:t xml:space="preserve">' sound very similar, please do not get them confused, as I have seen many students and even medical professionals misspell </w:t>
      </w:r>
      <w:proofErr w:type="spellStart"/>
      <w:r w:rsidRPr="0095469B">
        <w:rPr>
          <w:color w:val="000000" w:themeColor="text1"/>
          <w:sz w:val="28"/>
          <w:szCs w:val="28"/>
        </w:rPr>
        <w:t>pruritus</w:t>
      </w:r>
      <w:proofErr w:type="spellEnd"/>
      <w:r w:rsidRPr="0095469B">
        <w:rPr>
          <w:color w:val="000000" w:themeColor="text1"/>
          <w:sz w:val="28"/>
          <w:szCs w:val="28"/>
        </w:rPr>
        <w:t xml:space="preserve"> as </w:t>
      </w:r>
      <w:proofErr w:type="spellStart"/>
      <w:r w:rsidRPr="0095469B">
        <w:rPr>
          <w:color w:val="000000" w:themeColor="text1"/>
          <w:sz w:val="28"/>
          <w:szCs w:val="28"/>
        </w:rPr>
        <w:t>pruritis</w:t>
      </w:r>
      <w:proofErr w:type="spellEnd"/>
      <w:r w:rsidRPr="0095469B">
        <w:rPr>
          <w:color w:val="000000" w:themeColor="text1"/>
          <w:sz w:val="28"/>
          <w:szCs w:val="28"/>
        </w:rPr>
        <w:t>.</w:t>
      </w:r>
    </w:p>
    <w:p w:rsidR="0095469B" w:rsidRPr="0095469B" w:rsidRDefault="0095469B" w:rsidP="00196D35">
      <w:pPr>
        <w:pStyle w:val="NormalWeb"/>
        <w:spacing w:before="0" w:beforeAutospacing="0" w:after="300" w:afterAutospacing="0" w:line="390" w:lineRule="atLeast"/>
        <w:rPr>
          <w:color w:val="000000" w:themeColor="text1"/>
          <w:sz w:val="28"/>
          <w:szCs w:val="28"/>
        </w:rPr>
      </w:pPr>
    </w:p>
    <w:p w:rsidR="00196D35" w:rsidRPr="00196D35" w:rsidRDefault="00196D35" w:rsidP="00196D35">
      <w:pPr>
        <w:shd w:val="clear" w:color="auto" w:fill="FFFFFF"/>
        <w:spacing w:after="0" w:line="330" w:lineRule="atLeast"/>
        <w:rPr>
          <w:rFonts w:ascii="Times New Roman" w:eastAsia="Times New Roman" w:hAnsi="Times New Roman" w:cs="Times New Roman"/>
          <w:color w:val="000000" w:themeColor="text1"/>
          <w:spacing w:val="2"/>
          <w:sz w:val="28"/>
          <w:szCs w:val="28"/>
        </w:rPr>
      </w:pPr>
    </w:p>
    <w:p w:rsidR="00196D35" w:rsidRPr="00980C2B" w:rsidRDefault="00196D35" w:rsidP="00196D35">
      <w:pPr>
        <w:tabs>
          <w:tab w:val="left" w:pos="5490"/>
        </w:tabs>
        <w:spacing w:line="480" w:lineRule="auto"/>
        <w:rPr>
          <w:rFonts w:ascii="Times New Roman" w:hAnsi="Times New Roman" w:cs="Times New Roman"/>
          <w:color w:val="000000" w:themeColor="text1"/>
          <w:sz w:val="28"/>
          <w:szCs w:val="28"/>
        </w:rPr>
      </w:pPr>
      <w:r w:rsidRPr="00980C2B">
        <w:rPr>
          <w:rFonts w:ascii="Times New Roman" w:hAnsi="Times New Roman" w:cs="Times New Roman"/>
          <w:color w:val="000000" w:themeColor="text1"/>
          <w:sz w:val="28"/>
          <w:szCs w:val="28"/>
        </w:rPr>
        <w:tab/>
      </w:r>
    </w:p>
    <w:sectPr w:rsidR="00196D35" w:rsidRPr="00980C2B" w:rsidSect="00167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F2932"/>
    <w:multiLevelType w:val="multilevel"/>
    <w:tmpl w:val="6C90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96D35"/>
    <w:rsid w:val="00163125"/>
    <w:rsid w:val="00167BDC"/>
    <w:rsid w:val="00196D35"/>
    <w:rsid w:val="00782FB0"/>
    <w:rsid w:val="0095469B"/>
    <w:rsid w:val="00980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DC"/>
  </w:style>
  <w:style w:type="paragraph" w:styleId="Heading2">
    <w:name w:val="heading 2"/>
    <w:basedOn w:val="Normal"/>
    <w:next w:val="Normal"/>
    <w:link w:val="Heading2Char"/>
    <w:uiPriority w:val="9"/>
    <w:semiHidden/>
    <w:unhideWhenUsed/>
    <w:qFormat/>
    <w:rsid w:val="00980C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96D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6D35"/>
    <w:rPr>
      <w:rFonts w:ascii="Times New Roman" w:eastAsia="Times New Roman" w:hAnsi="Times New Roman" w:cs="Times New Roman"/>
      <w:b/>
      <w:bCs/>
      <w:sz w:val="27"/>
      <w:szCs w:val="27"/>
    </w:rPr>
  </w:style>
  <w:style w:type="paragraph" w:styleId="NormalWeb">
    <w:name w:val="Normal (Web)"/>
    <w:basedOn w:val="Normal"/>
    <w:uiPriority w:val="99"/>
    <w:unhideWhenUsed/>
    <w:rsid w:val="00196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6D35"/>
    <w:rPr>
      <w:color w:val="0000FF"/>
      <w:u w:val="single"/>
    </w:rPr>
  </w:style>
  <w:style w:type="character" w:styleId="Strong">
    <w:name w:val="Strong"/>
    <w:basedOn w:val="DefaultParagraphFont"/>
    <w:uiPriority w:val="22"/>
    <w:qFormat/>
    <w:rsid w:val="00196D35"/>
    <w:rPr>
      <w:b/>
      <w:bCs/>
    </w:rPr>
  </w:style>
  <w:style w:type="character" w:customStyle="1" w:styleId="Heading2Char">
    <w:name w:val="Heading 2 Char"/>
    <w:basedOn w:val="DefaultParagraphFont"/>
    <w:link w:val="Heading2"/>
    <w:uiPriority w:val="9"/>
    <w:semiHidden/>
    <w:rsid w:val="00980C2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80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476251">
      <w:bodyDiv w:val="1"/>
      <w:marLeft w:val="0"/>
      <w:marRight w:val="0"/>
      <w:marTop w:val="0"/>
      <w:marBottom w:val="0"/>
      <w:divBdr>
        <w:top w:val="none" w:sz="0" w:space="0" w:color="auto"/>
        <w:left w:val="none" w:sz="0" w:space="0" w:color="auto"/>
        <w:bottom w:val="none" w:sz="0" w:space="0" w:color="auto"/>
        <w:right w:val="none" w:sz="0" w:space="0" w:color="auto"/>
      </w:divBdr>
    </w:div>
    <w:div w:id="1104689907">
      <w:bodyDiv w:val="1"/>
      <w:marLeft w:val="0"/>
      <w:marRight w:val="0"/>
      <w:marTop w:val="0"/>
      <w:marBottom w:val="0"/>
      <w:divBdr>
        <w:top w:val="none" w:sz="0" w:space="0" w:color="auto"/>
        <w:left w:val="none" w:sz="0" w:space="0" w:color="auto"/>
        <w:bottom w:val="none" w:sz="0" w:space="0" w:color="auto"/>
        <w:right w:val="none" w:sz="0" w:space="0" w:color="auto"/>
      </w:divBdr>
    </w:div>
    <w:div w:id="1834879633">
      <w:bodyDiv w:val="1"/>
      <w:marLeft w:val="0"/>
      <w:marRight w:val="0"/>
      <w:marTop w:val="0"/>
      <w:marBottom w:val="0"/>
      <w:divBdr>
        <w:top w:val="none" w:sz="0" w:space="0" w:color="auto"/>
        <w:left w:val="none" w:sz="0" w:space="0" w:color="auto"/>
        <w:bottom w:val="none" w:sz="0" w:space="0" w:color="auto"/>
        <w:right w:val="none" w:sz="0" w:space="0" w:color="auto"/>
      </w:divBdr>
      <w:divsChild>
        <w:div w:id="1934511242">
          <w:marLeft w:val="0"/>
          <w:marRight w:val="0"/>
          <w:marTop w:val="0"/>
          <w:marBottom w:val="0"/>
          <w:divBdr>
            <w:top w:val="none" w:sz="0" w:space="0" w:color="auto"/>
            <w:left w:val="none" w:sz="0" w:space="0" w:color="auto"/>
            <w:bottom w:val="none" w:sz="0" w:space="0" w:color="auto"/>
            <w:right w:val="none" w:sz="0" w:space="0" w:color="auto"/>
          </w:divBdr>
        </w:div>
        <w:div w:id="2012876800">
          <w:marLeft w:val="0"/>
          <w:marRight w:val="0"/>
          <w:marTop w:val="0"/>
          <w:marBottom w:val="0"/>
          <w:divBdr>
            <w:top w:val="none" w:sz="0" w:space="0" w:color="auto"/>
            <w:left w:val="none" w:sz="0" w:space="0" w:color="auto"/>
            <w:bottom w:val="none" w:sz="0" w:space="0" w:color="auto"/>
            <w:right w:val="none" w:sz="0" w:space="0" w:color="auto"/>
          </w:divBdr>
        </w:div>
        <w:div w:id="864950600">
          <w:marLeft w:val="0"/>
          <w:marRight w:val="0"/>
          <w:marTop w:val="0"/>
          <w:marBottom w:val="0"/>
          <w:divBdr>
            <w:top w:val="none" w:sz="0" w:space="0" w:color="auto"/>
            <w:left w:val="none" w:sz="0" w:space="0" w:color="auto"/>
            <w:bottom w:val="none" w:sz="0" w:space="0" w:color="auto"/>
            <w:right w:val="none" w:sz="0" w:space="0" w:color="auto"/>
          </w:divBdr>
          <w:divsChild>
            <w:div w:id="798184825">
              <w:marLeft w:val="0"/>
              <w:marRight w:val="0"/>
              <w:marTop w:val="0"/>
              <w:marBottom w:val="0"/>
              <w:divBdr>
                <w:top w:val="none" w:sz="0" w:space="0" w:color="auto"/>
                <w:left w:val="none" w:sz="0" w:space="0" w:color="auto"/>
                <w:bottom w:val="none" w:sz="0" w:space="0" w:color="auto"/>
                <w:right w:val="none" w:sz="0" w:space="0" w:color="auto"/>
              </w:divBdr>
            </w:div>
            <w:div w:id="649553979">
              <w:marLeft w:val="0"/>
              <w:marRight w:val="0"/>
              <w:marTop w:val="0"/>
              <w:marBottom w:val="0"/>
              <w:divBdr>
                <w:top w:val="none" w:sz="0" w:space="0" w:color="auto"/>
                <w:left w:val="none" w:sz="0" w:space="0" w:color="auto"/>
                <w:bottom w:val="none" w:sz="0" w:space="0" w:color="auto"/>
                <w:right w:val="none" w:sz="0" w:space="0" w:color="auto"/>
              </w:divBdr>
            </w:div>
            <w:div w:id="1240552388">
              <w:marLeft w:val="0"/>
              <w:marRight w:val="0"/>
              <w:marTop w:val="0"/>
              <w:marBottom w:val="0"/>
              <w:divBdr>
                <w:top w:val="none" w:sz="0" w:space="0" w:color="auto"/>
                <w:left w:val="none" w:sz="0" w:space="0" w:color="auto"/>
                <w:bottom w:val="none" w:sz="0" w:space="0" w:color="auto"/>
                <w:right w:val="none" w:sz="0" w:space="0" w:color="auto"/>
              </w:divBdr>
            </w:div>
          </w:divsChild>
        </w:div>
        <w:div w:id="1764716078">
          <w:marLeft w:val="0"/>
          <w:marRight w:val="0"/>
          <w:marTop w:val="0"/>
          <w:marBottom w:val="0"/>
          <w:divBdr>
            <w:top w:val="none" w:sz="0" w:space="0" w:color="auto"/>
            <w:left w:val="none" w:sz="0" w:space="0" w:color="auto"/>
            <w:bottom w:val="none" w:sz="0" w:space="0" w:color="auto"/>
            <w:right w:val="none" w:sz="0" w:space="0" w:color="auto"/>
          </w:divBdr>
        </w:div>
        <w:div w:id="2006743000">
          <w:marLeft w:val="0"/>
          <w:marRight w:val="0"/>
          <w:marTop w:val="0"/>
          <w:marBottom w:val="0"/>
          <w:divBdr>
            <w:top w:val="none" w:sz="0" w:space="0" w:color="auto"/>
            <w:left w:val="none" w:sz="0" w:space="0" w:color="auto"/>
            <w:bottom w:val="none" w:sz="0" w:space="0" w:color="auto"/>
            <w:right w:val="none" w:sz="0" w:space="0" w:color="auto"/>
          </w:divBdr>
        </w:div>
        <w:div w:id="985477184">
          <w:marLeft w:val="0"/>
          <w:marRight w:val="0"/>
          <w:marTop w:val="0"/>
          <w:marBottom w:val="0"/>
          <w:divBdr>
            <w:top w:val="none" w:sz="0" w:space="0" w:color="auto"/>
            <w:left w:val="none" w:sz="0" w:space="0" w:color="auto"/>
            <w:bottom w:val="none" w:sz="0" w:space="0" w:color="auto"/>
            <w:right w:val="none" w:sz="0" w:space="0" w:color="auto"/>
          </w:divBdr>
        </w:div>
        <w:div w:id="860709203">
          <w:marLeft w:val="225"/>
          <w:marRight w:val="0"/>
          <w:marTop w:val="225"/>
          <w:marBottom w:val="225"/>
          <w:divBdr>
            <w:top w:val="none" w:sz="0" w:space="0" w:color="auto"/>
            <w:left w:val="none" w:sz="0" w:space="0" w:color="auto"/>
            <w:bottom w:val="none" w:sz="0" w:space="0" w:color="auto"/>
            <w:right w:val="none" w:sz="0" w:space="0" w:color="auto"/>
          </w:divBdr>
          <w:divsChild>
            <w:div w:id="1982616747">
              <w:marLeft w:val="0"/>
              <w:marRight w:val="0"/>
              <w:marTop w:val="0"/>
              <w:marBottom w:val="0"/>
              <w:divBdr>
                <w:top w:val="single" w:sz="6" w:space="9" w:color="B12E32"/>
                <w:left w:val="single" w:sz="6" w:space="9" w:color="B12E32"/>
                <w:bottom w:val="single" w:sz="6" w:space="9" w:color="B12E32"/>
                <w:right w:val="single" w:sz="6" w:space="9" w:color="B12E32"/>
              </w:divBdr>
              <w:divsChild>
                <w:div w:id="455762597">
                  <w:marLeft w:val="0"/>
                  <w:marRight w:val="0"/>
                  <w:marTop w:val="0"/>
                  <w:marBottom w:val="0"/>
                  <w:divBdr>
                    <w:top w:val="none" w:sz="0" w:space="0" w:color="auto"/>
                    <w:left w:val="none" w:sz="0" w:space="0" w:color="auto"/>
                    <w:bottom w:val="none" w:sz="0" w:space="0" w:color="auto"/>
                    <w:right w:val="none" w:sz="0" w:space="0" w:color="auto"/>
                  </w:divBdr>
                  <w:divsChild>
                    <w:div w:id="667750322">
                      <w:marLeft w:val="0"/>
                      <w:marRight w:val="0"/>
                      <w:marTop w:val="0"/>
                      <w:marBottom w:val="0"/>
                      <w:divBdr>
                        <w:top w:val="none" w:sz="0" w:space="0" w:color="auto"/>
                        <w:left w:val="none" w:sz="0" w:space="0" w:color="auto"/>
                        <w:bottom w:val="none" w:sz="0" w:space="0" w:color="auto"/>
                        <w:right w:val="none" w:sz="0" w:space="0" w:color="auto"/>
                      </w:divBdr>
                      <w:divsChild>
                        <w:div w:id="2051807802">
                          <w:marLeft w:val="0"/>
                          <w:marRight w:val="0"/>
                          <w:marTop w:val="0"/>
                          <w:marBottom w:val="0"/>
                          <w:divBdr>
                            <w:top w:val="none" w:sz="0" w:space="0" w:color="auto"/>
                            <w:left w:val="none" w:sz="0" w:space="0" w:color="auto"/>
                            <w:bottom w:val="none" w:sz="0" w:space="0" w:color="auto"/>
                            <w:right w:val="none" w:sz="0" w:space="0" w:color="auto"/>
                          </w:divBdr>
                          <w:divsChild>
                            <w:div w:id="2051108261">
                              <w:marLeft w:val="0"/>
                              <w:marRight w:val="0"/>
                              <w:marTop w:val="0"/>
                              <w:marBottom w:val="0"/>
                              <w:divBdr>
                                <w:top w:val="none" w:sz="0" w:space="0" w:color="auto"/>
                                <w:left w:val="none" w:sz="0" w:space="0" w:color="auto"/>
                                <w:bottom w:val="none" w:sz="0" w:space="0" w:color="auto"/>
                                <w:right w:val="none" w:sz="0" w:space="0" w:color="auto"/>
                              </w:divBdr>
                              <w:divsChild>
                                <w:div w:id="6686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475038">
          <w:marLeft w:val="0"/>
          <w:marRight w:val="0"/>
          <w:marTop w:val="0"/>
          <w:marBottom w:val="0"/>
          <w:divBdr>
            <w:top w:val="none" w:sz="0" w:space="0" w:color="auto"/>
            <w:left w:val="none" w:sz="0" w:space="0" w:color="auto"/>
            <w:bottom w:val="none" w:sz="0" w:space="0" w:color="auto"/>
            <w:right w:val="none" w:sz="0" w:space="0" w:color="auto"/>
          </w:divBdr>
        </w:div>
        <w:div w:id="99376066">
          <w:marLeft w:val="0"/>
          <w:marRight w:val="0"/>
          <w:marTop w:val="0"/>
          <w:marBottom w:val="0"/>
          <w:divBdr>
            <w:top w:val="none" w:sz="0" w:space="0" w:color="auto"/>
            <w:left w:val="none" w:sz="0" w:space="0" w:color="auto"/>
            <w:bottom w:val="none" w:sz="0" w:space="0" w:color="auto"/>
            <w:right w:val="none" w:sz="0" w:space="0" w:color="auto"/>
          </w:divBdr>
        </w:div>
        <w:div w:id="1336306354">
          <w:marLeft w:val="0"/>
          <w:marRight w:val="0"/>
          <w:marTop w:val="0"/>
          <w:marBottom w:val="0"/>
          <w:divBdr>
            <w:top w:val="none" w:sz="0" w:space="0" w:color="auto"/>
            <w:left w:val="none" w:sz="0" w:space="0" w:color="auto"/>
            <w:bottom w:val="none" w:sz="0" w:space="0" w:color="auto"/>
            <w:right w:val="none" w:sz="0" w:space="0" w:color="auto"/>
          </w:divBdr>
        </w:div>
        <w:div w:id="1494760553">
          <w:marLeft w:val="0"/>
          <w:marRight w:val="0"/>
          <w:marTop w:val="0"/>
          <w:marBottom w:val="0"/>
          <w:divBdr>
            <w:top w:val="none" w:sz="0" w:space="0" w:color="auto"/>
            <w:left w:val="none" w:sz="0" w:space="0" w:color="auto"/>
            <w:bottom w:val="none" w:sz="0" w:space="0" w:color="auto"/>
            <w:right w:val="none" w:sz="0" w:space="0" w:color="auto"/>
          </w:divBdr>
        </w:div>
        <w:div w:id="620067137">
          <w:marLeft w:val="0"/>
          <w:marRight w:val="0"/>
          <w:marTop w:val="0"/>
          <w:marBottom w:val="0"/>
          <w:divBdr>
            <w:top w:val="none" w:sz="0" w:space="0" w:color="auto"/>
            <w:left w:val="none" w:sz="0" w:space="0" w:color="auto"/>
            <w:bottom w:val="none" w:sz="0" w:space="0" w:color="auto"/>
            <w:right w:val="none" w:sz="0" w:space="0" w:color="auto"/>
          </w:divBdr>
        </w:div>
        <w:div w:id="1351302294">
          <w:marLeft w:val="0"/>
          <w:marRight w:val="0"/>
          <w:marTop w:val="0"/>
          <w:marBottom w:val="0"/>
          <w:divBdr>
            <w:top w:val="none" w:sz="0" w:space="0" w:color="auto"/>
            <w:left w:val="none" w:sz="0" w:space="0" w:color="auto"/>
            <w:bottom w:val="none" w:sz="0" w:space="0" w:color="auto"/>
            <w:right w:val="none" w:sz="0" w:space="0" w:color="auto"/>
          </w:divBdr>
        </w:div>
      </w:divsChild>
    </w:div>
    <w:div w:id="2027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dmanuals.com/home/women-s-health-issues/biology-of-the-female-reproductive-system/female-internal-genital-organ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sdmanuals.com/home/women-s-health-issues/biology-of-the-female-reproductive-system/puberty-in-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7ACB-B272-4554-8B5C-DA74CEF4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873</Words>
  <Characters>4979</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The clitoris, located between the labia minora at their upper end, is a small pr</vt:lpstr>
      <vt:lpstr>        Hymen</vt:lpstr>
    </vt:vector>
  </TitlesOfParts>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James</dc:creator>
  <cp:lastModifiedBy>Hon James</cp:lastModifiedBy>
  <cp:revision>2</cp:revision>
  <dcterms:created xsi:type="dcterms:W3CDTF">2020-04-21T14:35:00Z</dcterms:created>
  <dcterms:modified xsi:type="dcterms:W3CDTF">2020-04-21T15:19:00Z</dcterms:modified>
</cp:coreProperties>
</file>