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8A" w:rsidRDefault="00260C33">
      <w:r>
        <w:t>NAME</w:t>
      </w:r>
      <w:proofErr w:type="gramStart"/>
      <w:r>
        <w:t>:Mbama</w:t>
      </w:r>
      <w:proofErr w:type="gramEnd"/>
      <w:r>
        <w:t xml:space="preserve"> Crystabel Zinachidi</w:t>
      </w:r>
      <w:bookmarkStart w:id="0" w:name="_GoBack"/>
      <w:bookmarkEnd w:id="0"/>
      <w:r>
        <w:t>.</w:t>
      </w:r>
    </w:p>
    <w:p w:rsidR="00260C33" w:rsidRDefault="00260C33">
      <w:r>
        <w:t>DEPARTMENT: Nursing.</w:t>
      </w:r>
    </w:p>
    <w:p w:rsidR="00260C33" w:rsidRDefault="00260C33">
      <w:r>
        <w:t>MATRIC NUMBER: 19/MHS02/075</w:t>
      </w:r>
    </w:p>
    <w:p w:rsidR="00260C33" w:rsidRDefault="00260C33">
      <w:r>
        <w:t>COURSE: BIOLOGY 102</w:t>
      </w:r>
    </w:p>
    <w:p w:rsidR="00684254" w:rsidRDefault="00684254" w:rsidP="00684254">
      <w:pPr>
        <w:pStyle w:val="ListParagraph"/>
        <w:numPr>
          <w:ilvl w:val="0"/>
          <w:numId w:val="1"/>
        </w:numPr>
      </w:pPr>
      <w:proofErr w:type="spellStart"/>
      <w:r>
        <w:t>Eichlers</w:t>
      </w:r>
      <w:proofErr w:type="spellEnd"/>
      <w:r>
        <w:t xml:space="preserve"> grouping of 1883</w:t>
      </w:r>
    </w:p>
    <w:tbl>
      <w:tblPr>
        <w:tblStyle w:val="TableGrid"/>
        <w:tblW w:w="0" w:type="auto"/>
        <w:tblInd w:w="720" w:type="dxa"/>
        <w:tblLook w:val="04A0" w:firstRow="1" w:lastRow="0" w:firstColumn="1" w:lastColumn="0" w:noHBand="0" w:noVBand="1"/>
      </w:tblPr>
      <w:tblGrid>
        <w:gridCol w:w="4331"/>
        <w:gridCol w:w="4525"/>
      </w:tblGrid>
      <w:tr w:rsidR="00684254" w:rsidTr="00684254">
        <w:tc>
          <w:tcPr>
            <w:tcW w:w="4788" w:type="dxa"/>
          </w:tcPr>
          <w:p w:rsidR="00684254" w:rsidRDefault="00684254" w:rsidP="00684254">
            <w:pPr>
              <w:pStyle w:val="ListParagraph"/>
              <w:ind w:left="0"/>
            </w:pPr>
            <w:r>
              <w:t>DIVISION</w:t>
            </w:r>
          </w:p>
        </w:tc>
        <w:tc>
          <w:tcPr>
            <w:tcW w:w="4788" w:type="dxa"/>
          </w:tcPr>
          <w:p w:rsidR="00684254" w:rsidRDefault="00684254" w:rsidP="00684254">
            <w:pPr>
              <w:pStyle w:val="ListParagraph"/>
              <w:ind w:left="0"/>
            </w:pPr>
            <w:r>
              <w:t>CLASS</w:t>
            </w:r>
          </w:p>
        </w:tc>
      </w:tr>
      <w:tr w:rsidR="00684254" w:rsidTr="00684254">
        <w:tc>
          <w:tcPr>
            <w:tcW w:w="4788" w:type="dxa"/>
          </w:tcPr>
          <w:p w:rsidR="00684254" w:rsidRDefault="00684254" w:rsidP="00684254">
            <w:pPr>
              <w:pStyle w:val="ListParagraph"/>
              <w:ind w:left="0"/>
            </w:pPr>
            <w:proofErr w:type="spellStart"/>
            <w:r>
              <w:t>Thallophyta</w:t>
            </w:r>
            <w:proofErr w:type="spellEnd"/>
          </w:p>
        </w:tc>
        <w:tc>
          <w:tcPr>
            <w:tcW w:w="4788" w:type="dxa"/>
          </w:tcPr>
          <w:p w:rsidR="00684254" w:rsidRDefault="00684254" w:rsidP="00684254">
            <w:pPr>
              <w:pStyle w:val="ListParagraph"/>
              <w:ind w:left="0"/>
            </w:pPr>
            <w:proofErr w:type="spellStart"/>
            <w:r>
              <w:t>Phycotinae</w:t>
            </w:r>
            <w:proofErr w:type="spellEnd"/>
            <w:r>
              <w:t>(algae)</w:t>
            </w:r>
          </w:p>
          <w:p w:rsidR="00684254" w:rsidRDefault="00684254" w:rsidP="00684254">
            <w:pPr>
              <w:pStyle w:val="ListParagraph"/>
              <w:ind w:left="0"/>
            </w:pPr>
            <w:proofErr w:type="spellStart"/>
            <w:r>
              <w:t>Mycotinae</w:t>
            </w:r>
            <w:proofErr w:type="spellEnd"/>
            <w:r>
              <w:t>(fungi)</w:t>
            </w:r>
          </w:p>
        </w:tc>
      </w:tr>
      <w:tr w:rsidR="00684254" w:rsidTr="00684254">
        <w:tc>
          <w:tcPr>
            <w:tcW w:w="4788" w:type="dxa"/>
          </w:tcPr>
          <w:p w:rsidR="00684254" w:rsidRDefault="00684254" w:rsidP="00684254">
            <w:pPr>
              <w:pStyle w:val="ListParagraph"/>
              <w:ind w:left="0"/>
            </w:pPr>
            <w:proofErr w:type="spellStart"/>
            <w:r>
              <w:t>Bryophyta</w:t>
            </w:r>
            <w:proofErr w:type="spellEnd"/>
          </w:p>
        </w:tc>
        <w:tc>
          <w:tcPr>
            <w:tcW w:w="4788" w:type="dxa"/>
          </w:tcPr>
          <w:p w:rsidR="00684254" w:rsidRDefault="00684254" w:rsidP="00684254">
            <w:pPr>
              <w:pStyle w:val="ListParagraph"/>
              <w:ind w:left="0"/>
            </w:pPr>
            <w:proofErr w:type="spellStart"/>
            <w:r>
              <w:t>Hepaticae</w:t>
            </w:r>
            <w:proofErr w:type="spellEnd"/>
            <w:r>
              <w:t>(liverwort)</w:t>
            </w:r>
          </w:p>
          <w:p w:rsidR="00684254" w:rsidRDefault="00684254" w:rsidP="00684254">
            <w:pPr>
              <w:pStyle w:val="ListParagraph"/>
              <w:ind w:left="0"/>
            </w:pPr>
            <w:proofErr w:type="spellStart"/>
            <w:r>
              <w:t>Musci</w:t>
            </w:r>
            <w:proofErr w:type="spellEnd"/>
            <w:r>
              <w:t>(mosses)</w:t>
            </w:r>
          </w:p>
        </w:tc>
      </w:tr>
      <w:tr w:rsidR="00684254" w:rsidTr="00684254">
        <w:tc>
          <w:tcPr>
            <w:tcW w:w="4788" w:type="dxa"/>
          </w:tcPr>
          <w:p w:rsidR="00684254" w:rsidRDefault="00684254" w:rsidP="00684254">
            <w:pPr>
              <w:pStyle w:val="ListParagraph"/>
              <w:ind w:left="0"/>
            </w:pPr>
            <w:proofErr w:type="spellStart"/>
            <w:r>
              <w:t>pteridophyta</w:t>
            </w:r>
            <w:proofErr w:type="spellEnd"/>
          </w:p>
        </w:tc>
        <w:tc>
          <w:tcPr>
            <w:tcW w:w="4788" w:type="dxa"/>
          </w:tcPr>
          <w:p w:rsidR="00684254" w:rsidRDefault="005B359D" w:rsidP="00684254">
            <w:pPr>
              <w:pStyle w:val="ListParagraph"/>
              <w:ind w:left="0"/>
            </w:pPr>
            <w:proofErr w:type="spellStart"/>
            <w:r>
              <w:t>Psilotinate</w:t>
            </w:r>
            <w:proofErr w:type="spellEnd"/>
            <w:r>
              <w:t>(</w:t>
            </w:r>
            <w:proofErr w:type="spellStart"/>
            <w:r>
              <w:t>psiloium</w:t>
            </w:r>
            <w:proofErr w:type="spellEnd"/>
            <w:r>
              <w:t>)</w:t>
            </w:r>
          </w:p>
          <w:p w:rsidR="005B359D" w:rsidRDefault="005B359D" w:rsidP="00684254">
            <w:pPr>
              <w:pStyle w:val="ListParagraph"/>
              <w:ind w:left="0"/>
            </w:pPr>
            <w:proofErr w:type="spellStart"/>
            <w:r>
              <w:t>Lycopodinae</w:t>
            </w:r>
            <w:proofErr w:type="spellEnd"/>
            <w:r>
              <w:t>(</w:t>
            </w:r>
            <w:proofErr w:type="spellStart"/>
            <w:r>
              <w:t>lycopodium</w:t>
            </w:r>
            <w:proofErr w:type="spellEnd"/>
            <w:r>
              <w:t xml:space="preserve"> </w:t>
            </w:r>
            <w:proofErr w:type="spellStart"/>
            <w:r>
              <w:t>selaginella</w:t>
            </w:r>
            <w:proofErr w:type="spellEnd"/>
            <w:r>
              <w:t>)</w:t>
            </w:r>
          </w:p>
          <w:p w:rsidR="005B359D" w:rsidRDefault="005B359D" w:rsidP="00684254">
            <w:pPr>
              <w:pStyle w:val="ListParagraph"/>
              <w:ind w:left="0"/>
            </w:pPr>
            <w:proofErr w:type="spellStart"/>
            <w:r>
              <w:t>Equisetinae</w:t>
            </w:r>
            <w:proofErr w:type="spellEnd"/>
            <w:r>
              <w:t>(</w:t>
            </w:r>
            <w:r w:rsidR="00811B94">
              <w:t>Horsetail)</w:t>
            </w:r>
          </w:p>
          <w:p w:rsidR="00811B94" w:rsidRDefault="00811B94" w:rsidP="00684254">
            <w:pPr>
              <w:pStyle w:val="ListParagraph"/>
              <w:ind w:left="0"/>
            </w:pPr>
            <w:proofErr w:type="spellStart"/>
            <w:r>
              <w:t>Filicinae</w:t>
            </w:r>
            <w:proofErr w:type="spellEnd"/>
            <w:r>
              <w:t>(ferns)</w:t>
            </w:r>
          </w:p>
        </w:tc>
      </w:tr>
      <w:tr w:rsidR="00684254" w:rsidTr="00684254">
        <w:tc>
          <w:tcPr>
            <w:tcW w:w="4788" w:type="dxa"/>
          </w:tcPr>
          <w:p w:rsidR="00684254" w:rsidRDefault="00811B94" w:rsidP="00684254">
            <w:pPr>
              <w:pStyle w:val="ListParagraph"/>
              <w:ind w:left="0"/>
            </w:pPr>
            <w:proofErr w:type="spellStart"/>
            <w:r>
              <w:t>Spermatophyta</w:t>
            </w:r>
            <w:proofErr w:type="spellEnd"/>
          </w:p>
          <w:p w:rsidR="00811B94" w:rsidRDefault="00811B94" w:rsidP="00684254">
            <w:pPr>
              <w:pStyle w:val="ListParagraph"/>
              <w:ind w:left="0"/>
            </w:pPr>
          </w:p>
        </w:tc>
        <w:tc>
          <w:tcPr>
            <w:tcW w:w="4788" w:type="dxa"/>
          </w:tcPr>
          <w:p w:rsidR="00684254" w:rsidRDefault="00811B94" w:rsidP="00684254">
            <w:pPr>
              <w:pStyle w:val="ListParagraph"/>
              <w:ind w:left="0"/>
            </w:pPr>
            <w:proofErr w:type="spellStart"/>
            <w:r>
              <w:t>Gymnospermea</w:t>
            </w:r>
            <w:proofErr w:type="spellEnd"/>
            <w:r>
              <w:t>(gymnosperm)</w:t>
            </w:r>
          </w:p>
          <w:p w:rsidR="00811B94" w:rsidRDefault="00811B94" w:rsidP="00684254">
            <w:pPr>
              <w:pStyle w:val="ListParagraph"/>
              <w:ind w:left="0"/>
            </w:pPr>
            <w:proofErr w:type="spellStart"/>
            <w:r>
              <w:t>Angiospermae</w:t>
            </w:r>
            <w:proofErr w:type="spellEnd"/>
            <w:r>
              <w:t>(angiosperms)</w:t>
            </w:r>
          </w:p>
        </w:tc>
      </w:tr>
    </w:tbl>
    <w:p w:rsidR="00684254" w:rsidRDefault="00684254" w:rsidP="00684254">
      <w:pPr>
        <w:pStyle w:val="ListParagraph"/>
      </w:pPr>
    </w:p>
    <w:p w:rsidR="00811B94" w:rsidRDefault="00811B94" w:rsidP="00811B94">
      <w:pPr>
        <w:pStyle w:val="ListParagraph"/>
        <w:numPr>
          <w:ilvl w:val="0"/>
          <w:numId w:val="1"/>
        </w:numPr>
      </w:pPr>
      <w:r>
        <w:t xml:space="preserve">Importance of algae to man </w:t>
      </w:r>
    </w:p>
    <w:p w:rsidR="00811B94" w:rsidRDefault="00811B94" w:rsidP="00811B94">
      <w:pPr>
        <w:pStyle w:val="ListParagraph"/>
        <w:numPr>
          <w:ilvl w:val="0"/>
          <w:numId w:val="2"/>
        </w:numPr>
      </w:pPr>
      <w:r>
        <w:t>It serves as a thickening agent in ice cream and shampoo</w:t>
      </w:r>
    </w:p>
    <w:p w:rsidR="00811B94" w:rsidRDefault="00811B94" w:rsidP="00811B94">
      <w:pPr>
        <w:pStyle w:val="ListParagraph"/>
        <w:numPr>
          <w:ilvl w:val="0"/>
          <w:numId w:val="2"/>
        </w:numPr>
      </w:pPr>
      <w:r>
        <w:t xml:space="preserve">It serves as food for people </w:t>
      </w:r>
    </w:p>
    <w:p w:rsidR="00811B94" w:rsidRDefault="00811B94" w:rsidP="00811B94">
      <w:pPr>
        <w:pStyle w:val="ListParagraph"/>
        <w:numPr>
          <w:ilvl w:val="0"/>
          <w:numId w:val="2"/>
        </w:numPr>
      </w:pPr>
      <w:r>
        <w:t>They are useful as food for fishing</w:t>
      </w:r>
    </w:p>
    <w:p w:rsidR="00811B94" w:rsidRDefault="00811B94" w:rsidP="00811B94">
      <w:pPr>
        <w:pStyle w:val="ListParagraph"/>
        <w:numPr>
          <w:ilvl w:val="0"/>
          <w:numId w:val="2"/>
        </w:numPr>
      </w:pPr>
      <w:r>
        <w:t xml:space="preserve">They are used as drugs </w:t>
      </w:r>
    </w:p>
    <w:p w:rsidR="00811B94" w:rsidRDefault="00811B94" w:rsidP="00811B94">
      <w:pPr>
        <w:pStyle w:val="ListParagraph"/>
        <w:numPr>
          <w:ilvl w:val="0"/>
          <w:numId w:val="2"/>
        </w:numPr>
      </w:pPr>
      <w:r>
        <w:t>They are rich in iodine that prevent goiter</w:t>
      </w:r>
    </w:p>
    <w:p w:rsidR="00811B94" w:rsidRDefault="00811B94" w:rsidP="00811B94">
      <w:pPr>
        <w:pStyle w:val="ListParagraph"/>
        <w:numPr>
          <w:ilvl w:val="0"/>
          <w:numId w:val="2"/>
        </w:numPr>
      </w:pPr>
      <w:r>
        <w:t>They are used to stabilize emulsion in the paint industry</w:t>
      </w:r>
    </w:p>
    <w:p w:rsidR="00811B94" w:rsidRDefault="00811B94" w:rsidP="00811B94">
      <w:pPr>
        <w:pStyle w:val="ListParagraph"/>
        <w:ind w:left="1080"/>
      </w:pPr>
    </w:p>
    <w:p w:rsidR="00811B94" w:rsidRDefault="00617760" w:rsidP="00811B94">
      <w:pPr>
        <w:pStyle w:val="ListParagraph"/>
        <w:numPr>
          <w:ilvl w:val="0"/>
          <w:numId w:val="1"/>
        </w:numPr>
      </w:pPr>
      <w:r>
        <w:t>Unicellular form of algae</w:t>
      </w:r>
    </w:p>
    <w:p w:rsidR="00617760" w:rsidRDefault="00617760" w:rsidP="00617760">
      <w:pPr>
        <w:pStyle w:val="ListParagraph"/>
      </w:pPr>
      <w:proofErr w:type="spellStart"/>
      <w:r>
        <w:t>Chlamydomonas</w:t>
      </w:r>
      <w:proofErr w:type="spellEnd"/>
      <w:r>
        <w:t xml:space="preserve"> represents the unicellular and motile forms of green algae found in stagnant water </w:t>
      </w:r>
      <w:r w:rsidR="00A768B3">
        <w:t>usually along with other forms.</w:t>
      </w:r>
    </w:p>
    <w:p w:rsidR="00A768B3" w:rsidRDefault="00A768B3" w:rsidP="00617760">
      <w:pPr>
        <w:pStyle w:val="ListParagraph"/>
      </w:pPr>
      <w:r>
        <w:t>Flagella are the structures for mobility</w:t>
      </w:r>
    </w:p>
    <w:p w:rsidR="00A768B3" w:rsidRDefault="00A768B3" w:rsidP="00617760">
      <w:pPr>
        <w:pStyle w:val="ListParagraph"/>
      </w:pPr>
    </w:p>
    <w:p w:rsidR="00A768B3" w:rsidRDefault="00A768B3" w:rsidP="00A768B3">
      <w:pPr>
        <w:pStyle w:val="ListParagraph"/>
        <w:numPr>
          <w:ilvl w:val="0"/>
          <w:numId w:val="1"/>
        </w:numPr>
      </w:pPr>
      <w:r>
        <w:t xml:space="preserve">In </w:t>
      </w:r>
      <w:proofErr w:type="spellStart"/>
      <w:r>
        <w:t>chlamydomonas</w:t>
      </w:r>
      <w:proofErr w:type="spellEnd"/>
      <w:r>
        <w:t xml:space="preserve"> reproduction can either be vegetative (asexual) or sexual.</w:t>
      </w:r>
    </w:p>
    <w:p w:rsidR="00A768B3" w:rsidRDefault="00A768B3" w:rsidP="00A768B3">
      <w:pPr>
        <w:pStyle w:val="ListParagraph"/>
      </w:pPr>
      <w:r>
        <w:t xml:space="preserve">Vegetative production of daughter cells in which the amount and quality of </w:t>
      </w:r>
      <w:proofErr w:type="spellStart"/>
      <w:r>
        <w:t>genetics</w:t>
      </w:r>
      <w:proofErr w:type="spellEnd"/>
      <w:r>
        <w:t xml:space="preserve"> material in the nucleus of the mother cell is maintained in the daughter cells. Thus, if the amount of genetic material in the mother cell is n, the daughter cells also have n quantity of genetic material.</w:t>
      </w:r>
    </w:p>
    <w:p w:rsidR="00FA3C29" w:rsidRDefault="00A768B3" w:rsidP="00A768B3">
      <w:pPr>
        <w:pStyle w:val="ListParagraph"/>
      </w:pPr>
      <w:r>
        <w:t xml:space="preserve">Sexual reproduction certain </w:t>
      </w:r>
      <w:proofErr w:type="spellStart"/>
      <w:r>
        <w:t>envirmoental</w:t>
      </w:r>
      <w:proofErr w:type="spellEnd"/>
      <w:r>
        <w:t xml:space="preserve"> conditions .</w:t>
      </w:r>
      <w:proofErr w:type="spellStart"/>
      <w:r>
        <w:t>eg</w:t>
      </w:r>
      <w:proofErr w:type="spellEnd"/>
      <w:r>
        <w:t xml:space="preserve"> lack of nutrient or moisture may trigger the haploid daughter cells to </w:t>
      </w:r>
      <w:proofErr w:type="spellStart"/>
      <w:r>
        <w:t>undrgo</w:t>
      </w:r>
      <w:proofErr w:type="spellEnd"/>
      <w:r>
        <w:t xml:space="preserve"> sexual reproduction. Instead of forming into spores, the haploid daughter cell form garments that have two different mating strains which are structur</w:t>
      </w:r>
      <w:r w:rsidR="00FA3C29">
        <w:t xml:space="preserve">ally similar and are positive and negative strains. The cell division produces four genetically unique haploid cells that eventually grow into mature </w:t>
      </w:r>
      <w:proofErr w:type="gramStart"/>
      <w:r w:rsidR="00FA3C29">
        <w:t>cells .</w:t>
      </w:r>
      <w:proofErr w:type="gramEnd"/>
    </w:p>
    <w:p w:rsidR="00FA3C29" w:rsidRDefault="00FA3C29" w:rsidP="00A768B3">
      <w:pPr>
        <w:pStyle w:val="ListParagraph"/>
      </w:pPr>
    </w:p>
    <w:p w:rsidR="00FA3C29" w:rsidRDefault="00FA3C29" w:rsidP="00FA3C29">
      <w:pPr>
        <w:pStyle w:val="ListParagraph"/>
        <w:numPr>
          <w:ilvl w:val="0"/>
          <w:numId w:val="1"/>
        </w:numPr>
      </w:pPr>
      <w:r>
        <w:lastRenderedPageBreak/>
        <w:t>Differentiate between two types of colonial form of algae</w:t>
      </w:r>
    </w:p>
    <w:p w:rsidR="00FA3C29" w:rsidRDefault="00FA3C29" w:rsidP="00FA3C29">
      <w:pPr>
        <w:pStyle w:val="ListParagraph"/>
      </w:pPr>
      <w:r>
        <w:t xml:space="preserve">The colonial forms of algae are </w:t>
      </w:r>
      <w:proofErr w:type="spellStart"/>
      <w:r>
        <w:t>pandorina</w:t>
      </w:r>
      <w:proofErr w:type="spellEnd"/>
      <w:r>
        <w:t xml:space="preserve"> and </w:t>
      </w:r>
      <w:proofErr w:type="spellStart"/>
      <w:r>
        <w:t>volvox</w:t>
      </w:r>
      <w:proofErr w:type="spellEnd"/>
      <w:r>
        <w:t>.</w:t>
      </w:r>
    </w:p>
    <w:tbl>
      <w:tblPr>
        <w:tblStyle w:val="TableGrid"/>
        <w:tblW w:w="0" w:type="auto"/>
        <w:tblInd w:w="720" w:type="dxa"/>
        <w:tblLook w:val="04A0" w:firstRow="1" w:lastRow="0" w:firstColumn="1" w:lastColumn="0" w:noHBand="0" w:noVBand="1"/>
      </w:tblPr>
      <w:tblGrid>
        <w:gridCol w:w="4428"/>
        <w:gridCol w:w="4428"/>
      </w:tblGrid>
      <w:tr w:rsidR="00FA3C29" w:rsidTr="00FA3C29">
        <w:tc>
          <w:tcPr>
            <w:tcW w:w="4788" w:type="dxa"/>
          </w:tcPr>
          <w:p w:rsidR="00FA3C29" w:rsidRDefault="00FA3C29" w:rsidP="00FA3C29">
            <w:pPr>
              <w:pStyle w:val="ListParagraph"/>
              <w:ind w:left="0"/>
            </w:pPr>
            <w:proofErr w:type="spellStart"/>
            <w:r>
              <w:t>Pandorina</w:t>
            </w:r>
            <w:proofErr w:type="spellEnd"/>
            <w:r>
              <w:t xml:space="preserve"> </w:t>
            </w:r>
          </w:p>
        </w:tc>
        <w:tc>
          <w:tcPr>
            <w:tcW w:w="4788" w:type="dxa"/>
          </w:tcPr>
          <w:p w:rsidR="00FA3C29" w:rsidRDefault="00FA3C29" w:rsidP="00FA3C29">
            <w:pPr>
              <w:pStyle w:val="ListParagraph"/>
              <w:ind w:left="0"/>
            </w:pPr>
            <w:proofErr w:type="spellStart"/>
            <w:r>
              <w:t>Volvox</w:t>
            </w:r>
            <w:proofErr w:type="spellEnd"/>
          </w:p>
        </w:tc>
      </w:tr>
      <w:tr w:rsidR="00FA3C29" w:rsidTr="00FA3C29">
        <w:tc>
          <w:tcPr>
            <w:tcW w:w="4788" w:type="dxa"/>
          </w:tcPr>
          <w:p w:rsidR="00FA3C29" w:rsidRDefault="006F600E" w:rsidP="00FA3C29">
            <w:pPr>
              <w:pStyle w:val="ListParagraph"/>
              <w:ind w:left="0"/>
            </w:pPr>
            <w:proofErr w:type="spellStart"/>
            <w:r>
              <w:t>Unicellelar</w:t>
            </w:r>
            <w:proofErr w:type="spellEnd"/>
            <w:r>
              <w:t xml:space="preserve"> motile </w:t>
            </w:r>
            <w:proofErr w:type="spellStart"/>
            <w:r>
              <w:t>thallus</w:t>
            </w:r>
            <w:proofErr w:type="spellEnd"/>
          </w:p>
        </w:tc>
        <w:tc>
          <w:tcPr>
            <w:tcW w:w="4788" w:type="dxa"/>
          </w:tcPr>
          <w:p w:rsidR="00FA3C29" w:rsidRDefault="006F600E" w:rsidP="00FA3C29">
            <w:pPr>
              <w:pStyle w:val="ListParagraph"/>
              <w:ind w:left="0"/>
            </w:pPr>
            <w:r>
              <w:t xml:space="preserve">Multicellular motile </w:t>
            </w:r>
            <w:proofErr w:type="spellStart"/>
            <w:r>
              <w:t>thallus</w:t>
            </w:r>
            <w:proofErr w:type="spellEnd"/>
          </w:p>
        </w:tc>
      </w:tr>
      <w:tr w:rsidR="00FA3C29" w:rsidTr="00FA3C29">
        <w:tc>
          <w:tcPr>
            <w:tcW w:w="4788" w:type="dxa"/>
          </w:tcPr>
          <w:p w:rsidR="00FA3C29" w:rsidRDefault="006F600E" w:rsidP="00FA3C29">
            <w:pPr>
              <w:pStyle w:val="ListParagraph"/>
              <w:ind w:left="0"/>
            </w:pPr>
            <w:r>
              <w:t>It’s a genus of green algae</w:t>
            </w:r>
          </w:p>
        </w:tc>
        <w:tc>
          <w:tcPr>
            <w:tcW w:w="4788" w:type="dxa"/>
          </w:tcPr>
          <w:p w:rsidR="00FA3C29" w:rsidRDefault="006F600E" w:rsidP="00FA3C29">
            <w:pPr>
              <w:pStyle w:val="ListParagraph"/>
              <w:ind w:left="0"/>
            </w:pPr>
            <w:r>
              <w:t xml:space="preserve">Its complex form of </w:t>
            </w:r>
            <w:proofErr w:type="spellStart"/>
            <w:r>
              <w:t>pandorina</w:t>
            </w:r>
            <w:proofErr w:type="spellEnd"/>
          </w:p>
        </w:tc>
      </w:tr>
      <w:tr w:rsidR="00FA3C29" w:rsidTr="00FA3C29">
        <w:tc>
          <w:tcPr>
            <w:tcW w:w="4788" w:type="dxa"/>
          </w:tcPr>
          <w:p w:rsidR="00FA3C29" w:rsidRDefault="006F600E" w:rsidP="00FA3C29">
            <w:pPr>
              <w:pStyle w:val="ListParagraph"/>
              <w:ind w:left="0"/>
            </w:pPr>
            <w:r>
              <w:t xml:space="preserve">Sexual reproduction is </w:t>
            </w:r>
            <w:proofErr w:type="spellStart"/>
            <w:r>
              <w:t>anisogamous</w:t>
            </w:r>
            <w:proofErr w:type="spellEnd"/>
          </w:p>
        </w:tc>
        <w:tc>
          <w:tcPr>
            <w:tcW w:w="4788" w:type="dxa"/>
          </w:tcPr>
          <w:p w:rsidR="00FA3C29" w:rsidRDefault="006F600E" w:rsidP="00FA3C29">
            <w:pPr>
              <w:pStyle w:val="ListParagraph"/>
              <w:ind w:left="0"/>
            </w:pPr>
            <w:r>
              <w:t xml:space="preserve">Sexual reproduction is </w:t>
            </w:r>
            <w:proofErr w:type="spellStart"/>
            <w:r>
              <w:t>oogamus</w:t>
            </w:r>
            <w:proofErr w:type="spellEnd"/>
          </w:p>
        </w:tc>
      </w:tr>
      <w:tr w:rsidR="00FA3C29" w:rsidTr="00FA3C29">
        <w:tc>
          <w:tcPr>
            <w:tcW w:w="4788" w:type="dxa"/>
          </w:tcPr>
          <w:p w:rsidR="00FA3C29" w:rsidRDefault="00FA3C29" w:rsidP="00FA3C29">
            <w:pPr>
              <w:pStyle w:val="ListParagraph"/>
              <w:ind w:left="0"/>
            </w:pPr>
          </w:p>
        </w:tc>
        <w:tc>
          <w:tcPr>
            <w:tcW w:w="4788" w:type="dxa"/>
          </w:tcPr>
          <w:p w:rsidR="00FA3C29" w:rsidRDefault="00FA3C29" w:rsidP="00FA3C29">
            <w:pPr>
              <w:pStyle w:val="ListParagraph"/>
              <w:ind w:left="0"/>
            </w:pPr>
          </w:p>
        </w:tc>
      </w:tr>
    </w:tbl>
    <w:p w:rsidR="00FA3C29" w:rsidRDefault="00FA3C29" w:rsidP="00FA3C29">
      <w:pPr>
        <w:pStyle w:val="ListParagraph"/>
      </w:pPr>
    </w:p>
    <w:p w:rsidR="006F600E" w:rsidRDefault="006F600E" w:rsidP="006F600E">
      <w:pPr>
        <w:pStyle w:val="ListParagraph"/>
        <w:numPr>
          <w:ilvl w:val="0"/>
          <w:numId w:val="1"/>
        </w:numPr>
      </w:pPr>
      <w:r>
        <w:t>Complex form in algae</w:t>
      </w:r>
    </w:p>
    <w:p w:rsidR="006F600E" w:rsidRDefault="006F600E" w:rsidP="006F600E">
      <w:pPr>
        <w:pStyle w:val="ListParagraph"/>
      </w:pPr>
      <w:r>
        <w:t>FUCUS</w:t>
      </w:r>
    </w:p>
    <w:p w:rsidR="006F600E" w:rsidRDefault="006F600E" w:rsidP="006F600E">
      <w:pPr>
        <w:pStyle w:val="ListParagraph"/>
      </w:pPr>
      <w:r>
        <w:t>It is a genus of the brown algae whose species</w:t>
      </w:r>
      <w:r w:rsidR="004D2E8A">
        <w:t xml:space="preserve"> are found on rocks in the intertidal zones of the sea shores. The body of the plant is flattened, a vegetative apex and a multicellular disk with which plant is attached to rock </w:t>
      </w:r>
      <w:proofErr w:type="gramStart"/>
      <w:r w:rsidR="004D2E8A">
        <w:t>surface .</w:t>
      </w:r>
      <w:proofErr w:type="gramEnd"/>
      <w:r w:rsidR="004D2E8A">
        <w:t xml:space="preserve"> </w:t>
      </w:r>
      <w:proofErr w:type="gramStart"/>
      <w:r w:rsidR="004D2E8A">
        <w:t>the</w:t>
      </w:r>
      <w:proofErr w:type="gramEnd"/>
      <w:r w:rsidR="004D2E8A">
        <w:t xml:space="preserve"> body has air bladders which is believed to aid the plant to float on the water. It varies in size from a few centimeters to about 2 meters in length sexual reproduction in </w:t>
      </w:r>
      <w:proofErr w:type="spellStart"/>
      <w:r w:rsidR="004D2E8A">
        <w:t>oogamus</w:t>
      </w:r>
      <w:proofErr w:type="spellEnd"/>
      <w:r w:rsidR="004D2E8A">
        <w:t>, sex cells are produced in conceptacles which have openings (</w:t>
      </w:r>
      <w:proofErr w:type="spellStart"/>
      <w:r w:rsidR="004D2E8A">
        <w:t>ostioles</w:t>
      </w:r>
      <w:proofErr w:type="spellEnd"/>
      <w:r w:rsidR="004D2E8A">
        <w:t xml:space="preserve">) on the surface of the </w:t>
      </w:r>
      <w:proofErr w:type="spellStart"/>
      <w:proofErr w:type="gramStart"/>
      <w:r w:rsidR="004D2E8A">
        <w:t>thallus</w:t>
      </w:r>
      <w:proofErr w:type="spellEnd"/>
      <w:r w:rsidR="004D2E8A">
        <w:t xml:space="preserve"> .</w:t>
      </w:r>
      <w:proofErr w:type="gramEnd"/>
    </w:p>
    <w:p w:rsidR="004D2E8A" w:rsidRDefault="004D2E8A" w:rsidP="006F600E">
      <w:pPr>
        <w:pStyle w:val="ListParagraph"/>
      </w:pPr>
    </w:p>
    <w:p w:rsidR="00A768B3" w:rsidRDefault="00A768B3" w:rsidP="00FA3C29">
      <w:pPr>
        <w:pStyle w:val="ListParagraph"/>
      </w:pPr>
      <w:r>
        <w:t xml:space="preserve"> </w:t>
      </w:r>
    </w:p>
    <w:p w:rsidR="00617760" w:rsidRDefault="00617760" w:rsidP="00617760">
      <w:pPr>
        <w:pStyle w:val="ListParagraph"/>
      </w:pPr>
    </w:p>
    <w:sectPr w:rsidR="00617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265"/>
    <w:multiLevelType w:val="hybridMultilevel"/>
    <w:tmpl w:val="8C5E5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95404"/>
    <w:multiLevelType w:val="hybridMultilevel"/>
    <w:tmpl w:val="94F063F4"/>
    <w:lvl w:ilvl="0" w:tplc="CEEA6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33"/>
    <w:rsid w:val="00260C33"/>
    <w:rsid w:val="0038140E"/>
    <w:rsid w:val="003C495C"/>
    <w:rsid w:val="003C568A"/>
    <w:rsid w:val="004D2E8A"/>
    <w:rsid w:val="005B359D"/>
    <w:rsid w:val="00617760"/>
    <w:rsid w:val="00684254"/>
    <w:rsid w:val="006F600E"/>
    <w:rsid w:val="00811B94"/>
    <w:rsid w:val="00A768B3"/>
    <w:rsid w:val="00FA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54"/>
    <w:pPr>
      <w:ind w:left="720"/>
      <w:contextualSpacing/>
    </w:pPr>
  </w:style>
  <w:style w:type="table" w:styleId="TableGrid">
    <w:name w:val="Table Grid"/>
    <w:basedOn w:val="TableNormal"/>
    <w:uiPriority w:val="59"/>
    <w:rsid w:val="0068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54"/>
    <w:pPr>
      <w:ind w:left="720"/>
      <w:contextualSpacing/>
    </w:pPr>
  </w:style>
  <w:style w:type="table" w:styleId="TableGrid">
    <w:name w:val="Table Grid"/>
    <w:basedOn w:val="TableNormal"/>
    <w:uiPriority w:val="59"/>
    <w:rsid w:val="0068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2020-04-24T18:26:00Z</dcterms:created>
  <dcterms:modified xsi:type="dcterms:W3CDTF">2020-04-24T20:55:00Z</dcterms:modified>
</cp:coreProperties>
</file>