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 w:line="258" w:lineRule="auto"/>
        <w:ind w:right="3"/>
        <w:jc w:val="center"/>
        <w:rPr>
          <w:rFonts w:eastAsia="Times New Roman" w:cs="Times New Roman"/>
          <w:color w:val="000000"/>
          <w:lang w:val="en-US"/>
        </w:rPr>
      </w:pPr>
    </w:p>
    <w:p>
      <w:pPr>
        <w:spacing w:line="257" w:lineRule="auto"/>
        <w:ind w:left="10" w:right="1" w:hanging="10"/>
        <w:jc w:val="center"/>
        <w:rPr>
          <w:rFonts w:hint="default" w:ascii="Arial Rounded MT Bold" w:hAnsi="Arial Rounded MT Bold" w:eastAsia="Arial Rounded MT Bold" w:cs="Arial Rounded MT Bold"/>
          <w:b/>
          <w:color w:val="121212"/>
          <w:sz w:val="32"/>
          <w:szCs w:val="32"/>
          <w:lang w:val="en-US"/>
        </w:rPr>
      </w:pPr>
    </w:p>
    <w:p>
      <w:pPr>
        <w:spacing w:line="257" w:lineRule="auto"/>
        <w:ind w:left="10" w:right="1" w:hanging="10"/>
        <w:jc w:val="center"/>
        <w:rPr>
          <w:rFonts w:ascii="Times New Roman" w:hAnsi="Times New Roman" w:cs="Times New Roman"/>
          <w:b/>
          <w:bCs/>
          <w:color w:val="333333"/>
          <w:sz w:val="24"/>
          <w:szCs w:val="24"/>
          <w:shd w:val="clear" w:color="auto" w:fill="FFFFFF"/>
        </w:rPr>
      </w:pPr>
      <w:r>
        <w:rPr>
          <w:rFonts w:hint="default" w:ascii="Arial Rounded MT Bold" w:hAnsi="Arial Rounded MT Bold" w:eastAsia="Arial Rounded MT Bold" w:cs="Arial Rounded MT Bold"/>
          <w:b/>
          <w:bCs/>
          <w:color w:val="121212"/>
          <w:sz w:val="32"/>
          <w:szCs w:val="32"/>
          <w:shd w:val="clear" w:color="auto" w:fill="FFFFFF"/>
        </w:rPr>
        <w:t>CONSIDERATIONS AND THEIR EFFECTS WHEN FORECASTING FUTURE TRAFFIC FLOWS</w:t>
      </w:r>
    </w:p>
    <w:p>
      <w:pPr>
        <w:spacing w:line="257" w:lineRule="auto"/>
        <w:ind w:left="10" w:right="1" w:hanging="10"/>
        <w:jc w:val="center"/>
        <w:rPr>
          <w:rFonts w:eastAsia="Times New Roman" w:cs="Times New Roman"/>
          <w:color w:val="000000"/>
          <w:sz w:val="20"/>
          <w:lang w:val="en-US"/>
        </w:rPr>
      </w:pPr>
      <w:r>
        <w:rPr>
          <w:rFonts w:eastAsia="Times New Roman" w:cs="Times New Roman"/>
          <w:b/>
          <w:color w:val="000000"/>
          <w:sz w:val="28"/>
          <w:lang w:val="en-US"/>
        </w:rPr>
        <w:t xml:space="preserve">BY </w:t>
      </w:r>
    </w:p>
    <w:p>
      <w:pPr>
        <w:spacing w:after="2" w:line="348" w:lineRule="auto"/>
        <w:ind w:left="1418" w:right="1318" w:hanging="10"/>
        <w:jc w:val="center"/>
        <w:rPr>
          <w:rFonts w:eastAsia="Times New Roman" w:cs="Times New Roman"/>
          <w:b/>
          <w:color w:val="000000"/>
          <w:sz w:val="32"/>
          <w:szCs w:val="32"/>
          <w:lang w:val="en-US"/>
        </w:rPr>
      </w:pPr>
      <w:r>
        <w:rPr>
          <w:rFonts w:eastAsia="Times New Roman" w:cs="Times New Roman"/>
          <w:b/>
          <w:color w:val="000000"/>
          <w:sz w:val="32"/>
          <w:szCs w:val="32"/>
          <w:lang w:val="en-US"/>
        </w:rPr>
        <w:t xml:space="preserve">USMAN AMEENAT SAMIRAH </w:t>
      </w:r>
    </w:p>
    <w:p>
      <w:pPr>
        <w:spacing w:after="2" w:line="348" w:lineRule="auto"/>
        <w:ind w:left="1418" w:right="1318" w:hanging="10"/>
        <w:jc w:val="center"/>
        <w:rPr>
          <w:rFonts w:eastAsia="Times New Roman" w:cs="Times New Roman"/>
          <w:color w:val="000000"/>
          <w:lang w:val="en-US"/>
        </w:rPr>
      </w:pPr>
      <w:r>
        <w:rPr>
          <w:rFonts w:eastAsia="Times New Roman" w:cs="Times New Roman"/>
          <w:b/>
          <w:color w:val="000000"/>
          <w:sz w:val="36"/>
          <w:lang w:val="en-US"/>
        </w:rPr>
        <w:t>MATRIC NO: 15/ENG03/034</w:t>
      </w:r>
    </w:p>
    <w:p>
      <w:pPr>
        <w:spacing w:after="216" w:line="259" w:lineRule="auto"/>
        <w:ind w:left="88"/>
        <w:jc w:val="center"/>
        <w:rPr>
          <w:rFonts w:eastAsia="Times New Roman" w:cs="Times New Roman"/>
          <w:color w:val="000000"/>
          <w:lang w:val="en-US"/>
        </w:rPr>
      </w:pPr>
      <w:r>
        <w:rPr>
          <w:rFonts w:eastAsia="Times New Roman" w:cs="Times New Roman"/>
          <w:b/>
          <w:color w:val="000000"/>
          <w:sz w:val="36"/>
          <w:lang w:val="en-US"/>
        </w:rPr>
        <w:t xml:space="preserve"> </w:t>
      </w:r>
    </w:p>
    <w:p>
      <w:pPr>
        <w:spacing w:after="60" w:line="259" w:lineRule="auto"/>
        <w:ind w:left="108"/>
        <w:jc w:val="center"/>
        <w:rPr>
          <w:rFonts w:eastAsia="Times New Roman" w:cs="Times New Roman"/>
          <w:color w:val="000000"/>
          <w:lang w:val="en-US"/>
        </w:rPr>
      </w:pPr>
      <w:r>
        <w:rPr>
          <w:rFonts w:eastAsia="Times New Roman" w:cs="Times New Roman"/>
          <w:color w:val="000000"/>
          <w:lang w:eastAsia="en-GB"/>
        </w:rPr>
        <w:drawing>
          <wp:inline distT="0" distB="0" distL="0" distR="0">
            <wp:extent cx="1371600" cy="975360"/>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371600" cy="975360"/>
                    </a:xfrm>
                    <a:prstGeom prst="rect">
                      <a:avLst/>
                    </a:prstGeom>
                  </pic:spPr>
                </pic:pic>
              </a:graphicData>
            </a:graphic>
          </wp:inline>
        </w:drawing>
      </w:r>
      <w:r>
        <w:rPr>
          <w:rFonts w:eastAsia="Times New Roman" w:cs="Times New Roman"/>
          <w:b/>
          <w:color w:val="000000"/>
          <w:sz w:val="44"/>
          <w:lang w:val="en-US"/>
        </w:rPr>
        <w:t xml:space="preserve"> </w:t>
      </w:r>
    </w:p>
    <w:p>
      <w:pPr>
        <w:spacing w:after="82" w:line="259" w:lineRule="auto"/>
        <w:ind w:left="108"/>
        <w:jc w:val="center"/>
        <w:rPr>
          <w:rFonts w:eastAsia="Times New Roman" w:cs="Times New Roman"/>
          <w:color w:val="000000"/>
          <w:lang w:val="en-US"/>
        </w:rPr>
      </w:pPr>
      <w:r>
        <w:rPr>
          <w:rFonts w:eastAsia="Times New Roman" w:cs="Times New Roman"/>
          <w:b/>
          <w:color w:val="000000"/>
          <w:sz w:val="44"/>
          <w:lang w:val="en-US"/>
        </w:rPr>
        <w:t xml:space="preserve"> </w:t>
      </w:r>
    </w:p>
    <w:p>
      <w:pPr>
        <w:spacing w:after="0" w:line="259" w:lineRule="auto"/>
        <w:ind w:left="21" w:hanging="10"/>
        <w:jc w:val="center"/>
        <w:rPr>
          <w:rFonts w:eastAsia="Times New Roman" w:cs="Times New Roman"/>
          <w:color w:val="000000"/>
          <w:sz w:val="32"/>
          <w:szCs w:val="28"/>
          <w:lang w:val="en-US"/>
        </w:rPr>
      </w:pPr>
      <w:r>
        <w:rPr>
          <w:rFonts w:eastAsia="Times New Roman" w:cs="Times New Roman"/>
          <w:b/>
          <w:color w:val="000000"/>
          <w:sz w:val="32"/>
          <w:szCs w:val="28"/>
          <w:lang w:val="en-US"/>
        </w:rPr>
        <w:t>SUBMITTED IN PARTIAL FULFILMENT</w:t>
      </w:r>
    </w:p>
    <w:p>
      <w:pPr>
        <w:spacing w:after="0" w:line="259" w:lineRule="auto"/>
        <w:ind w:left="21" w:hanging="10"/>
        <w:jc w:val="center"/>
        <w:rPr>
          <w:rFonts w:eastAsia="Times New Roman" w:cs="Times New Roman"/>
          <w:color w:val="000000"/>
          <w:sz w:val="32"/>
          <w:szCs w:val="28"/>
          <w:lang w:val="en-US"/>
        </w:rPr>
      </w:pPr>
      <w:r>
        <w:rPr>
          <w:rFonts w:eastAsia="Times New Roman" w:cs="Times New Roman"/>
          <w:b/>
          <w:color w:val="000000"/>
          <w:sz w:val="32"/>
          <w:szCs w:val="28"/>
          <w:lang w:val="en-US"/>
        </w:rPr>
        <w:t>OF THE REQUIREMENT FOR THE AWARD OF THE</w:t>
      </w:r>
    </w:p>
    <w:p>
      <w:pPr>
        <w:spacing w:after="86" w:line="257" w:lineRule="auto"/>
        <w:ind w:left="10" w:hanging="10"/>
        <w:jc w:val="center"/>
        <w:rPr>
          <w:rFonts w:eastAsia="Times New Roman" w:cs="Times New Roman"/>
          <w:color w:val="000000"/>
          <w:sz w:val="32"/>
          <w:szCs w:val="28"/>
          <w:lang w:val="en-US"/>
        </w:rPr>
      </w:pPr>
      <w:r>
        <w:rPr>
          <w:rFonts w:eastAsia="Times New Roman" w:cs="Times New Roman"/>
          <w:b/>
          <w:color w:val="000000"/>
          <w:sz w:val="32"/>
          <w:szCs w:val="28"/>
          <w:lang w:val="en-US"/>
        </w:rPr>
        <w:t>BACHELOR OF ENGINEEERING (B.ENG) DEGREE IN CIVIL ENGINEERING</w:t>
      </w:r>
    </w:p>
    <w:p>
      <w:pPr>
        <w:spacing w:after="156" w:line="259" w:lineRule="auto"/>
        <w:ind w:left="11" w:hanging="10"/>
        <w:jc w:val="center"/>
        <w:rPr>
          <w:rFonts w:eastAsia="Times New Roman" w:cs="Times New Roman"/>
          <w:b/>
          <w:color w:val="000000"/>
          <w:sz w:val="28"/>
          <w:szCs w:val="28"/>
          <w:lang w:val="en-US"/>
        </w:rPr>
      </w:pPr>
      <w:r>
        <w:rPr>
          <w:rFonts w:eastAsia="Times New Roman" w:cs="Times New Roman"/>
          <w:b/>
          <w:color w:val="000000"/>
          <w:sz w:val="28"/>
          <w:szCs w:val="28"/>
          <w:lang w:val="en-US"/>
        </w:rPr>
        <w:t xml:space="preserve">TO </w:t>
      </w:r>
    </w:p>
    <w:p>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O.O. POPOOLA</w:t>
      </w:r>
    </w:p>
    <w:p>
      <w:pPr>
        <w:spacing w:after="157" w:line="259" w:lineRule="auto"/>
        <w:ind w:left="128" w:hanging="10"/>
        <w:jc w:val="center"/>
        <w:rPr>
          <w:rFonts w:eastAsia="Times New Roman" w:cs="Times New Roman"/>
          <w:color w:val="000000"/>
          <w:lang w:val="en-US"/>
        </w:rPr>
      </w:pPr>
      <w:r>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pPr>
        <w:spacing w:after="198" w:line="259" w:lineRule="auto"/>
        <w:ind w:left="11" w:right="2" w:hanging="10"/>
        <w:jc w:val="center"/>
        <w:rPr>
          <w:rFonts w:eastAsia="Times New Roman" w:cs="Times New Roman"/>
          <w:color w:val="000000"/>
          <w:lang w:val="en-US"/>
        </w:rPr>
      </w:pPr>
      <w:r>
        <w:rPr>
          <w:rFonts w:eastAsia="Times New Roman" w:cs="Times New Roman"/>
          <w:b/>
          <w:color w:val="000000"/>
          <w:sz w:val="28"/>
          <w:lang w:val="en-US"/>
        </w:rPr>
        <w:t xml:space="preserve"> NIGERIA</w:t>
      </w:r>
    </w:p>
    <w:p>
      <w:pPr>
        <w:spacing w:after="0" w:line="259" w:lineRule="auto"/>
        <w:jc w:val="right"/>
        <w:rPr>
          <w:rFonts w:eastAsia="Times New Roman" w:cs="Times New Roman"/>
          <w:color w:val="000000"/>
          <w:lang w:val="en-US"/>
        </w:rPr>
      </w:pPr>
      <w:r>
        <w:rPr>
          <w:rFonts w:eastAsia="Times New Roman" w:cs="Times New Roman"/>
          <w:b/>
          <w:color w:val="000000"/>
          <w:sz w:val="32"/>
          <w:lang w:val="en-US"/>
        </w:rPr>
        <w:t xml:space="preserve">24th </w:t>
      </w:r>
      <w:bookmarkStart w:id="0" w:name="_GoBack"/>
      <w:bookmarkEnd w:id="0"/>
      <w:r>
        <w:rPr>
          <w:rFonts w:eastAsia="Times New Roman" w:cs="Times New Roman"/>
          <w:b/>
          <w:color w:val="000000"/>
          <w:sz w:val="32"/>
          <w:lang w:val="en-US"/>
        </w:rPr>
        <w:t>APRIL, 2020</w:t>
      </w:r>
    </w:p>
    <w:p>
      <w:pPr>
        <w:spacing w:line="259" w:lineRule="auto"/>
        <w:jc w:val="left"/>
        <w:rPr>
          <w:rFonts w:ascii="Times New Roman" w:hAnsi="Times New Roman" w:cs="Times New Roman"/>
          <w:sz w:val="24"/>
          <w:szCs w:val="24"/>
          <w:lang w:val="en-GB"/>
        </w:rPr>
      </w:pPr>
    </w:p>
    <w:p>
      <w:pPr>
        <w:spacing w:line="360" w:lineRule="auto"/>
        <w:rPr>
          <w:rFonts w:ascii="Times New Roman" w:hAnsi="Times New Roman" w:cs="Times New Roman"/>
          <w:sz w:val="24"/>
          <w:szCs w:val="24"/>
          <w:lang w:val="en-GB"/>
        </w:rPr>
      </w:pPr>
    </w:p>
    <w:p>
      <w:pPr>
        <w:spacing w:line="360" w:lineRule="auto"/>
        <w:jc w:val="center"/>
        <w:rPr>
          <w:rFonts w:ascii="Times New Roman" w:hAnsi="Times New Roman" w:cs="Times New Roman"/>
          <w:b/>
          <w:bCs/>
          <w:color w:val="333333"/>
          <w:sz w:val="24"/>
          <w:szCs w:val="24"/>
          <w:shd w:val="clear" w:color="auto" w:fill="FFFFFF"/>
        </w:rPr>
      </w:pPr>
    </w:p>
    <w:p>
      <w:pPr>
        <w:spacing w:line="360" w:lineRule="auto"/>
        <w:jc w:val="both"/>
        <w:rPr>
          <w:rFonts w:ascii="Times New Roman" w:hAnsi="Times New Roman" w:cs="Times New Roman"/>
          <w:color w:val="333333"/>
          <w:sz w:val="24"/>
          <w:szCs w:val="24"/>
          <w:shd w:val="clear" w:color="auto" w:fill="FFFFFF"/>
        </w:rPr>
      </w:pPr>
    </w:p>
    <w:p>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Demand analysis: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important objectives of demand analysis in a transportation master plan study is to examine the concepts and policies in proposed plans by numerically indicators. It is, thus, to check whether plans provide sufficient capacity and structure performs functionally and effectively for the estimated demand, and to provide most favorable plans responding to the demand.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Demand modeling: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general, the future transportation demand will be estimated by models. Modeling means the development of mathematical formulations that represent the travel patterns of persons living in a city, such as travel mode, travel speed, and traffic volume on a transport system and network.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Land use model: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output of land use forecasting and allocation models provides the inputs to the trip generation step of the travel forecasting model, and the accessibility and travel time resulting from the transportation demand forecasting model are then fed back to and become the input of the land use model.</w:t>
      </w:r>
    </w:p>
    <w:p>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Trip generation:</w:t>
      </w:r>
    </w:p>
    <w:p>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Trip generation is the first step in the conventional four-step </w:t>
      </w:r>
      <w:r>
        <w:fldChar w:fldCharType="begin"/>
      </w:r>
      <w:r>
        <w:instrText xml:space="preserve"> HYPERLINK "https://en.wikipedia.org/wiki/Transportation_forecasting" \o "Transportation forecasting" </w:instrText>
      </w:r>
      <w:r>
        <w:fldChar w:fldCharType="separate"/>
      </w:r>
      <w:r>
        <w:rPr>
          <w:rStyle w:val="5"/>
          <w:rFonts w:ascii="Times New Roman" w:hAnsi="Times New Roman" w:cs="Times New Roman"/>
          <w:color w:val="auto"/>
          <w:sz w:val="24"/>
          <w:szCs w:val="24"/>
          <w:u w:val="none"/>
          <w:shd w:val="clear" w:color="auto" w:fill="FFFFFF"/>
        </w:rPr>
        <w:t>transportation forecasting</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process (followed by </w:t>
      </w:r>
      <w:r>
        <w:fldChar w:fldCharType="begin"/>
      </w:r>
      <w:r>
        <w:instrText xml:space="preserve"> HYPERLINK "https://en.wikipedia.org/wiki/Trip_distribution" \o "Trip distribution" </w:instrText>
      </w:r>
      <w:r>
        <w:fldChar w:fldCharType="separate"/>
      </w:r>
      <w:r>
        <w:rPr>
          <w:rStyle w:val="5"/>
          <w:rFonts w:ascii="Times New Roman" w:hAnsi="Times New Roman" w:cs="Times New Roman"/>
          <w:color w:val="auto"/>
          <w:sz w:val="24"/>
          <w:szCs w:val="24"/>
          <w:u w:val="none"/>
          <w:shd w:val="clear" w:color="auto" w:fill="FFFFFF"/>
        </w:rPr>
        <w:t>trip distribution</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w:t>
      </w:r>
      <w:r>
        <w:fldChar w:fldCharType="begin"/>
      </w:r>
      <w:r>
        <w:instrText xml:space="preserve"> HYPERLINK "https://en.wikipedia.org/wiki/Mode_choice" \o "Mode choice" </w:instrText>
      </w:r>
      <w:r>
        <w:fldChar w:fldCharType="separate"/>
      </w:r>
      <w:r>
        <w:rPr>
          <w:rStyle w:val="5"/>
          <w:rFonts w:ascii="Times New Roman" w:hAnsi="Times New Roman" w:cs="Times New Roman"/>
          <w:color w:val="auto"/>
          <w:sz w:val="24"/>
          <w:szCs w:val="24"/>
          <w:u w:val="none"/>
          <w:shd w:val="clear" w:color="auto" w:fill="FFFFFF"/>
        </w:rPr>
        <w:t>mode choice</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and </w:t>
      </w:r>
      <w:r>
        <w:fldChar w:fldCharType="begin"/>
      </w:r>
      <w:r>
        <w:instrText xml:space="preserve"> HYPERLINK "https://en.wikipedia.org/wiki/Route_assignment" \o "Route assignment" </w:instrText>
      </w:r>
      <w:r>
        <w:fldChar w:fldCharType="separate"/>
      </w:r>
      <w:r>
        <w:rPr>
          <w:rStyle w:val="5"/>
          <w:rFonts w:ascii="Times New Roman" w:hAnsi="Times New Roman" w:cs="Times New Roman"/>
          <w:color w:val="auto"/>
          <w:sz w:val="24"/>
          <w:szCs w:val="24"/>
          <w:u w:val="none"/>
          <w:shd w:val="clear" w:color="auto" w:fill="FFFFFF"/>
        </w:rPr>
        <w:t>route assignment</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widely used for forecasting travel demands. It predicts the number of </w:t>
      </w:r>
      <w:r>
        <w:fldChar w:fldCharType="begin"/>
      </w:r>
      <w:r>
        <w:instrText xml:space="preserve"> HYPERLINK "https://en.wikipedia.org/wiki/Travel" \o "Travel" </w:instrText>
      </w:r>
      <w:r>
        <w:fldChar w:fldCharType="separate"/>
      </w:r>
      <w:r>
        <w:rPr>
          <w:rStyle w:val="5"/>
          <w:rFonts w:ascii="Times New Roman" w:hAnsi="Times New Roman" w:cs="Times New Roman"/>
          <w:color w:val="auto"/>
          <w:sz w:val="24"/>
          <w:szCs w:val="24"/>
          <w:u w:val="none"/>
          <w:shd w:val="clear" w:color="auto" w:fill="FFFFFF"/>
        </w:rPr>
        <w:t>trips</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originating in or destined for a particular </w:t>
      </w:r>
      <w:r>
        <w:fldChar w:fldCharType="begin"/>
      </w:r>
      <w:r>
        <w:instrText xml:space="preserve"> HYPERLINK "https://en.wikipedia.org/wiki/Traffic_analysis_zone" \o "Traffic analysis zone" </w:instrText>
      </w:r>
      <w:r>
        <w:fldChar w:fldCharType="separate"/>
      </w:r>
      <w:r>
        <w:rPr>
          <w:rStyle w:val="5"/>
          <w:rFonts w:ascii="Times New Roman" w:hAnsi="Times New Roman" w:cs="Times New Roman"/>
          <w:color w:val="auto"/>
          <w:sz w:val="24"/>
          <w:szCs w:val="24"/>
          <w:u w:val="none"/>
          <w:shd w:val="clear" w:color="auto" w:fill="FFFFFF"/>
        </w:rPr>
        <w:t>traffic analysis zone</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Typically, trip generation analysis focuses on </w:t>
      </w:r>
      <w:r>
        <w:fldChar w:fldCharType="begin"/>
      </w:r>
      <w:r>
        <w:instrText xml:space="preserve"> HYPERLINK "https://en.wikipedia.org/wiki/House" \o "House" </w:instrText>
      </w:r>
      <w:r>
        <w:fldChar w:fldCharType="separate"/>
      </w:r>
      <w:r>
        <w:rPr>
          <w:rStyle w:val="5"/>
          <w:rFonts w:ascii="Times New Roman" w:hAnsi="Times New Roman" w:cs="Times New Roman"/>
          <w:color w:val="auto"/>
          <w:sz w:val="24"/>
          <w:szCs w:val="24"/>
          <w:u w:val="none"/>
          <w:shd w:val="clear" w:color="auto" w:fill="FFFFFF"/>
        </w:rPr>
        <w:t>residences</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and residential trip generation is thought of as a function of the social and economic attributes of </w:t>
      </w:r>
      <w:r>
        <w:fldChar w:fldCharType="begin"/>
      </w:r>
      <w:r>
        <w:instrText xml:space="preserve"> HYPERLINK "https://en.wikipedia.org/wiki/Household" \o "Household" </w:instrText>
      </w:r>
      <w:r>
        <w:fldChar w:fldCharType="separate"/>
      </w:r>
      <w:r>
        <w:rPr>
          <w:rStyle w:val="5"/>
          <w:rFonts w:ascii="Times New Roman" w:hAnsi="Times New Roman" w:cs="Times New Roman"/>
          <w:color w:val="auto"/>
          <w:sz w:val="24"/>
          <w:szCs w:val="24"/>
          <w:u w:val="none"/>
          <w:shd w:val="clear" w:color="auto" w:fill="FFFFFF"/>
        </w:rPr>
        <w:t>households</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At the level of the traffic analysis zone, residential </w:t>
      </w:r>
      <w:r>
        <w:fldChar w:fldCharType="begin"/>
      </w:r>
      <w:r>
        <w:instrText xml:space="preserve"> HYPERLINK "https://en.wikipedia.org/wiki/Land_use" \o "Land use" </w:instrText>
      </w:r>
      <w:r>
        <w:fldChar w:fldCharType="separate"/>
      </w:r>
      <w:r>
        <w:rPr>
          <w:rStyle w:val="5"/>
          <w:rFonts w:ascii="Times New Roman" w:hAnsi="Times New Roman" w:cs="Times New Roman"/>
          <w:color w:val="auto"/>
          <w:sz w:val="24"/>
          <w:szCs w:val="24"/>
          <w:u w:val="none"/>
          <w:shd w:val="clear" w:color="auto" w:fill="FFFFFF"/>
        </w:rPr>
        <w:t>land uses</w:t>
      </w:r>
      <w:r>
        <w:rPr>
          <w:rStyle w:val="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xml:space="preserve"> "produce" or generate trips. Traffic analysis </w:t>
      </w:r>
      <w:r>
        <w:rPr>
          <w:rFonts w:ascii="Times New Roman" w:hAnsi="Times New Roman" w:cs="Times New Roman"/>
          <w:sz w:val="24"/>
          <w:szCs w:val="24"/>
          <w:shd w:val="clear" w:color="auto" w:fill="FFFFFF"/>
        </w:rPr>
        <w:t>zones are also destinations of trips, trip attractors. The analysis of attractors focuses on nonresidential land uses.</w:t>
      </w:r>
    </w:p>
    <w:p>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Trip distribution:</w:t>
      </w:r>
    </w:p>
    <w:p>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Trip distribution is the second component in the traditional four-step transportation forecasting model. This step matches </w:t>
      </w:r>
      <w:r>
        <w:rPr>
          <w:rFonts w:ascii="Times New Roman" w:hAnsi="Times New Roman" w:cs="Times New Roman"/>
          <w:sz w:val="24"/>
          <w:szCs w:val="24"/>
          <w:shd w:val="clear" w:color="auto" w:fill="FFFFFF"/>
        </w:rPr>
        <w:t>trip makers</w:t>
      </w:r>
      <w:r>
        <w:rPr>
          <w:rFonts w:ascii="Times New Roman" w:hAnsi="Times New Roman" w:cs="Times New Roman"/>
          <w:sz w:val="24"/>
          <w:szCs w:val="24"/>
          <w:shd w:val="clear" w:color="auto" w:fill="FFFFFF"/>
        </w:rPr>
        <w:t>’ origins and destinations to develop a “trip table”, a matrix that displays the number of trips going from each origin to each destination.</w:t>
      </w:r>
    </w:p>
    <w:p>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Modal split</w:t>
      </w:r>
    </w:p>
    <w:p>
      <w:pPr>
        <w:spacing w:line="360" w:lineRule="auto"/>
        <w:jc w:val="both"/>
        <w:rPr>
          <w:rFonts w:ascii="Times New Roman" w:hAnsi="Times New Roman" w:cs="Times New Roman"/>
          <w:sz w:val="24"/>
          <w:szCs w:val="24"/>
          <w:shd w:val="clear" w:color="auto" w:fill="FFFFFF"/>
        </w:rPr>
      </w:pPr>
      <w:r>
        <w:rPr>
          <w:rStyle w:val="4"/>
          <w:rFonts w:ascii="Times New Roman" w:hAnsi="Times New Roman" w:cs="Times New Roman"/>
          <w:i w:val="0"/>
          <w:iCs w:val="0"/>
          <w:sz w:val="24"/>
          <w:szCs w:val="24"/>
          <w:shd w:val="clear" w:color="auto" w:fill="FFFFFF"/>
        </w:rPr>
        <w:t>Mode split</w:t>
      </w:r>
      <w:r>
        <w:rPr>
          <w:rFonts w:ascii="Times New Roman" w:hAnsi="Times New Roman" w:cs="Times New Roman"/>
          <w:sz w:val="24"/>
          <w:szCs w:val="24"/>
          <w:shd w:val="clear" w:color="auto" w:fill="FFFFFF"/>
        </w:rPr>
        <w:t> involves separating (</w:t>
      </w:r>
      <w:r>
        <w:rPr>
          <w:rStyle w:val="4"/>
          <w:rFonts w:ascii="Times New Roman" w:hAnsi="Times New Roman" w:cs="Times New Roman"/>
          <w:i w:val="0"/>
          <w:iCs w:val="0"/>
          <w:sz w:val="24"/>
          <w:szCs w:val="24"/>
          <w:shd w:val="clear" w:color="auto" w:fill="FFFFFF"/>
        </w:rPr>
        <w:t>splitting</w:t>
      </w:r>
      <w:r>
        <w:rPr>
          <w:rFonts w:ascii="Times New Roman" w:hAnsi="Times New Roman" w:cs="Times New Roman"/>
          <w:sz w:val="24"/>
          <w:szCs w:val="24"/>
          <w:shd w:val="clear" w:color="auto" w:fill="FFFFFF"/>
        </w:rPr>
        <w:t>) the predicted trips from each origin zone to each destination zone into distinct travel modes (e.g., walking, bicycle, driving, train, bus). This model has both advantages and disadvantages for crime analysis.</w:t>
      </w:r>
    </w:p>
    <w:p>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Traffic assignment:</w:t>
      </w:r>
    </w:p>
    <w:p>
      <w:pPr>
        <w:spacing w:line="360" w:lineRule="auto"/>
        <w:jc w:val="both"/>
        <w:rPr>
          <w:rFonts w:ascii="Times New Roman" w:hAnsi="Times New Roman" w:cs="Times New Roman"/>
          <w:sz w:val="24"/>
          <w:szCs w:val="24"/>
          <w:lang w:val="en-GB"/>
        </w:rPr>
      </w:pPr>
      <w:r>
        <w:rPr>
          <w:rFonts w:ascii="Times New Roman" w:hAnsi="Times New Roman" w:cs="Times New Roman"/>
          <w:color w:val="333333"/>
          <w:sz w:val="24"/>
          <w:szCs w:val="24"/>
          <w:shd w:val="clear" w:color="auto" w:fill="FFFFFF"/>
        </w:rPr>
        <w:t>Traffic assignment models are used to estimate the traffic flows on a network. These models take as input a matrix of flows that indicate the volume of traffic between origin and destination (O-D) pairs. They also take input on the network topology, link characteristics, and link performance functions. The flows for each O-D pair are loaded onto the network based on the travel time or impedance of the alternative paths that could carry this traffic.</w:t>
      </w:r>
    </w:p>
    <w:p>
      <w:pPr>
        <w:spacing w:line="360" w:lineRule="auto"/>
        <w:jc w:val="both"/>
        <w:rPr>
          <w:rFonts w:ascii="Times New Roman" w:hAnsi="Times New Roman" w:cs="Times New Roman"/>
          <w:sz w:val="24"/>
          <w:szCs w:val="24"/>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Tahoma">
    <w:panose1 w:val="020B0604030504040204"/>
    <w:charset w:val="00"/>
    <w:family w:val="swiss"/>
    <w:pitch w:val="default"/>
    <w:sig w:usb0="00000000" w:usb1="00000000" w:usb2="00000029" w:usb3="00000000" w:csb0="000101FF" w:csb1="00000000"/>
  </w:font>
  <w:font w:name="Calisto MT">
    <w:panose1 w:val="02040603050505030304"/>
    <w:charset w:val="00"/>
    <w:family w:val="roman"/>
    <w:pitch w:val="default"/>
    <w:sig w:usb0="00000000" w:usb1="00000000" w:usb2="00000000" w:usb3="00000000" w:csb0="00000001" w:csb1="00000000"/>
  </w:font>
  <w:font w:name="Arial Rounded MT Bol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3D7F"/>
    <w:multiLevelType w:val="multilevel"/>
    <w:tmpl w:val="332F3D7F"/>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7"/>
    <w:unhideWhenUsed/>
    <w:qFormat/>
    <w:uiPriority w:val="9"/>
    <w:pPr>
      <w:keepNext/>
      <w:keepLines/>
      <w:numPr>
        <w:ilvl w:val="0"/>
        <w:numId w:val="1"/>
      </w:numPr>
      <w:spacing w:before="40" w:after="0"/>
      <w:ind w:left="360" w:hanging="360"/>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character" w:styleId="4">
    <w:name w:val="Emphasis"/>
    <w:basedOn w:val="3"/>
    <w:qFormat/>
    <w:uiPriority w:val="20"/>
    <w:rPr>
      <w:i/>
      <w:iCs/>
    </w:rPr>
  </w:style>
  <w:style w:type="character" w:styleId="5">
    <w:name w:val="Hyperlink"/>
    <w:basedOn w:val="3"/>
    <w:unhideWhenUsed/>
    <w:uiPriority w:val="99"/>
    <w:rPr>
      <w:color w:val="0000FF"/>
      <w:u w:val="single"/>
    </w:rPr>
  </w:style>
  <w:style w:type="character" w:customStyle="1" w:styleId="7">
    <w:name w:val="Heading 3 Char"/>
    <w:basedOn w:val="3"/>
    <w:link w:val="2"/>
    <w:semiHidden/>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542</Words>
  <Characters>3094</Characters>
  <Lines>25</Lines>
  <Paragraphs>7</Paragraphs>
  <TotalTime>0</TotalTime>
  <ScaleCrop>false</ScaleCrop>
  <LinksUpToDate>false</LinksUpToDate>
  <CharactersWithSpaces>3629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Eric</dc:creator>
  <cp:lastModifiedBy>Samirah.</cp:lastModifiedBy>
  <dcterms:modified xsi:type="dcterms:W3CDTF">2020-04-24T17:52:57Z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