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C59DF" w14:textId="77777777" w:rsidR="00254D2A" w:rsidRDefault="00254D2A" w:rsidP="007B6A6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7524CC0" wp14:editId="1142D3AF">
            <wp:extent cx="1314395" cy="139803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AD Logo.jpg"/>
                    <pic:cNvPicPr/>
                  </pic:nvPicPr>
                  <pic:blipFill>
                    <a:blip r:embed="rId7">
                      <a:extLst>
                        <a:ext uri="{28A0092B-C50C-407E-A947-70E740481C1C}">
                          <a14:useLocalDpi xmlns:a14="http://schemas.microsoft.com/office/drawing/2010/main" val="0"/>
                        </a:ext>
                      </a:extLst>
                    </a:blip>
                    <a:stretch>
                      <a:fillRect/>
                    </a:stretch>
                  </pic:blipFill>
                  <pic:spPr>
                    <a:xfrm>
                      <a:off x="0" y="0"/>
                      <a:ext cx="1326182" cy="1410576"/>
                    </a:xfrm>
                    <a:prstGeom prst="rect">
                      <a:avLst/>
                    </a:prstGeom>
                  </pic:spPr>
                </pic:pic>
              </a:graphicData>
            </a:graphic>
          </wp:inline>
        </w:drawing>
      </w:r>
    </w:p>
    <w:p w14:paraId="30D981D4" w14:textId="2FA62669" w:rsidR="00254D2A" w:rsidRPr="00F32370" w:rsidRDefault="00254D2A" w:rsidP="007B6A6B">
      <w:pPr>
        <w:spacing w:line="360" w:lineRule="auto"/>
        <w:ind w:firstLine="720"/>
        <w:jc w:val="both"/>
        <w:rPr>
          <w:rFonts w:ascii="Times New Roman" w:hAnsi="Times New Roman" w:cs="Times New Roman"/>
          <w:b/>
          <w:sz w:val="24"/>
          <w:szCs w:val="24"/>
        </w:rPr>
      </w:pPr>
      <w:r w:rsidRPr="00F32370">
        <w:rPr>
          <w:rFonts w:ascii="Times New Roman" w:hAnsi="Times New Roman" w:cs="Times New Roman"/>
          <w:b/>
          <w:sz w:val="24"/>
          <w:szCs w:val="24"/>
        </w:rPr>
        <w:t>NAME: UKAH ADAUGO DIVINE</w:t>
      </w:r>
    </w:p>
    <w:p w14:paraId="04C3E438" w14:textId="6A16FC00" w:rsidR="00254D2A" w:rsidRPr="00F32370" w:rsidRDefault="00254D2A" w:rsidP="007B6A6B">
      <w:pPr>
        <w:spacing w:line="360" w:lineRule="auto"/>
        <w:jc w:val="both"/>
        <w:rPr>
          <w:rFonts w:ascii="Times New Roman" w:hAnsi="Times New Roman" w:cs="Times New Roman"/>
          <w:b/>
          <w:sz w:val="24"/>
          <w:szCs w:val="24"/>
        </w:rPr>
      </w:pPr>
      <w:r w:rsidRPr="00F32370">
        <w:rPr>
          <w:rFonts w:ascii="Times New Roman" w:hAnsi="Times New Roman" w:cs="Times New Roman"/>
          <w:b/>
          <w:sz w:val="24"/>
          <w:szCs w:val="24"/>
        </w:rPr>
        <w:tab/>
        <w:t>MATRIC NO: 16/LAW01/203</w:t>
      </w:r>
    </w:p>
    <w:p w14:paraId="2A6031D4" w14:textId="4764694F" w:rsidR="00254D2A" w:rsidRPr="00F32370" w:rsidRDefault="00254D2A" w:rsidP="007B6A6B">
      <w:pPr>
        <w:spacing w:line="360" w:lineRule="auto"/>
        <w:jc w:val="both"/>
        <w:rPr>
          <w:rFonts w:ascii="Times New Roman" w:hAnsi="Times New Roman" w:cs="Times New Roman"/>
          <w:b/>
          <w:sz w:val="24"/>
          <w:szCs w:val="24"/>
        </w:rPr>
      </w:pPr>
      <w:r w:rsidRPr="00F32370">
        <w:rPr>
          <w:rFonts w:ascii="Times New Roman" w:hAnsi="Times New Roman" w:cs="Times New Roman"/>
          <w:b/>
          <w:sz w:val="24"/>
          <w:szCs w:val="24"/>
        </w:rPr>
        <w:tab/>
        <w:t>COURSE TITLE: LAND LAW II</w:t>
      </w:r>
    </w:p>
    <w:p w14:paraId="441F6339" w14:textId="0ECE8D08" w:rsidR="00254D2A" w:rsidRPr="00F32370" w:rsidRDefault="00254D2A" w:rsidP="007B6A6B">
      <w:pPr>
        <w:spacing w:line="360" w:lineRule="auto"/>
        <w:jc w:val="both"/>
        <w:rPr>
          <w:rFonts w:ascii="Times New Roman" w:hAnsi="Times New Roman" w:cs="Times New Roman"/>
          <w:b/>
          <w:sz w:val="24"/>
          <w:szCs w:val="24"/>
        </w:rPr>
      </w:pPr>
      <w:r w:rsidRPr="00F32370">
        <w:rPr>
          <w:rFonts w:ascii="Times New Roman" w:hAnsi="Times New Roman" w:cs="Times New Roman"/>
          <w:b/>
          <w:sz w:val="24"/>
          <w:szCs w:val="24"/>
        </w:rPr>
        <w:tab/>
        <w:t>COURSE CODE: LPB 402</w:t>
      </w:r>
    </w:p>
    <w:p w14:paraId="25051724" w14:textId="3FC24A72" w:rsidR="00254D2A" w:rsidRPr="00F32370" w:rsidRDefault="00254D2A" w:rsidP="007B6A6B">
      <w:pPr>
        <w:spacing w:line="360" w:lineRule="auto"/>
        <w:jc w:val="both"/>
        <w:rPr>
          <w:rFonts w:ascii="Times New Roman" w:hAnsi="Times New Roman" w:cs="Times New Roman"/>
          <w:b/>
          <w:sz w:val="24"/>
          <w:szCs w:val="24"/>
        </w:rPr>
      </w:pPr>
      <w:r w:rsidRPr="00F32370">
        <w:rPr>
          <w:rFonts w:ascii="Times New Roman" w:hAnsi="Times New Roman" w:cs="Times New Roman"/>
          <w:b/>
          <w:sz w:val="24"/>
          <w:szCs w:val="24"/>
        </w:rPr>
        <w:tab/>
        <w:t>ASIGNMENT TITLE: CUSTOMARY LAND TENURE SYSTEM</w:t>
      </w:r>
    </w:p>
    <w:p w14:paraId="1BAECA96" w14:textId="1B9EA7CC" w:rsidR="004A3C5B" w:rsidRDefault="004A3C5B" w:rsidP="007B6A6B">
      <w:pPr>
        <w:spacing w:line="360" w:lineRule="auto"/>
        <w:jc w:val="both"/>
        <w:rPr>
          <w:rFonts w:ascii="Times New Roman" w:hAnsi="Times New Roman" w:cs="Times New Roman"/>
          <w:sz w:val="24"/>
          <w:szCs w:val="24"/>
        </w:rPr>
      </w:pPr>
    </w:p>
    <w:p w14:paraId="309805A4" w14:textId="2B8D7553" w:rsidR="004A3C5B" w:rsidRDefault="004A3C5B" w:rsidP="007B6A6B">
      <w:pPr>
        <w:spacing w:line="360" w:lineRule="auto"/>
        <w:jc w:val="both"/>
        <w:rPr>
          <w:rFonts w:ascii="Times New Roman" w:hAnsi="Times New Roman" w:cs="Times New Roman"/>
          <w:b/>
          <w:sz w:val="24"/>
          <w:szCs w:val="24"/>
        </w:rPr>
      </w:pPr>
      <w:r w:rsidRPr="004A3C5B">
        <w:rPr>
          <w:rFonts w:ascii="Times New Roman" w:hAnsi="Times New Roman" w:cs="Times New Roman"/>
          <w:b/>
          <w:sz w:val="24"/>
          <w:szCs w:val="24"/>
        </w:rPr>
        <w:t>Question</w:t>
      </w:r>
    </w:p>
    <w:p w14:paraId="6CDABC61" w14:textId="07B5B035" w:rsidR="004A3C5B" w:rsidRDefault="004A3C5B" w:rsidP="007B6A6B">
      <w:pPr>
        <w:spacing w:line="360" w:lineRule="auto"/>
        <w:jc w:val="both"/>
        <w:rPr>
          <w:rFonts w:ascii="Times New Roman" w:hAnsi="Times New Roman" w:cs="Times New Roman"/>
          <w:sz w:val="24"/>
          <w:szCs w:val="24"/>
        </w:rPr>
      </w:pPr>
      <w:r>
        <w:rPr>
          <w:rFonts w:ascii="Times New Roman" w:hAnsi="Times New Roman" w:cs="Times New Roman"/>
          <w:sz w:val="24"/>
          <w:szCs w:val="24"/>
        </w:rPr>
        <w:t>Prepare a brief paper on the customary land tenure system as practiced in your locality. This should briefly cover the creation, ownership, management and determination of the family or communal land in your locality.</w:t>
      </w:r>
    </w:p>
    <w:p w14:paraId="6035A0F1" w14:textId="046C2687" w:rsidR="00F32370" w:rsidRDefault="00F32370" w:rsidP="007B6A6B">
      <w:pPr>
        <w:spacing w:line="360" w:lineRule="auto"/>
        <w:jc w:val="both"/>
        <w:rPr>
          <w:rFonts w:ascii="Times New Roman" w:hAnsi="Times New Roman" w:cs="Times New Roman"/>
          <w:sz w:val="24"/>
          <w:szCs w:val="24"/>
        </w:rPr>
      </w:pPr>
    </w:p>
    <w:p w14:paraId="440ECEE0" w14:textId="07234C4F" w:rsidR="00F32370" w:rsidRDefault="00F32370" w:rsidP="007B6A6B">
      <w:pPr>
        <w:spacing w:line="360" w:lineRule="auto"/>
        <w:jc w:val="both"/>
        <w:rPr>
          <w:rFonts w:ascii="Times New Roman" w:hAnsi="Times New Roman" w:cs="Times New Roman"/>
          <w:sz w:val="24"/>
          <w:szCs w:val="24"/>
        </w:rPr>
      </w:pPr>
    </w:p>
    <w:p w14:paraId="70331982" w14:textId="736693DF" w:rsidR="00F32370" w:rsidRDefault="00F32370" w:rsidP="007B6A6B">
      <w:pPr>
        <w:spacing w:line="360" w:lineRule="auto"/>
        <w:jc w:val="both"/>
        <w:rPr>
          <w:rFonts w:ascii="Times New Roman" w:hAnsi="Times New Roman" w:cs="Times New Roman"/>
          <w:sz w:val="24"/>
          <w:szCs w:val="24"/>
        </w:rPr>
      </w:pPr>
    </w:p>
    <w:p w14:paraId="4143D7C2" w14:textId="62B91028" w:rsidR="00F32370" w:rsidRDefault="00F32370" w:rsidP="007B6A6B">
      <w:pPr>
        <w:spacing w:line="360" w:lineRule="auto"/>
        <w:jc w:val="both"/>
        <w:rPr>
          <w:rFonts w:ascii="Times New Roman" w:hAnsi="Times New Roman" w:cs="Times New Roman"/>
          <w:sz w:val="24"/>
          <w:szCs w:val="24"/>
        </w:rPr>
      </w:pPr>
    </w:p>
    <w:p w14:paraId="70ADB0D6" w14:textId="5265E792" w:rsidR="00F32370" w:rsidRDefault="00F32370" w:rsidP="007B6A6B">
      <w:pPr>
        <w:spacing w:line="360" w:lineRule="auto"/>
        <w:jc w:val="both"/>
        <w:rPr>
          <w:rFonts w:ascii="Times New Roman" w:hAnsi="Times New Roman" w:cs="Times New Roman"/>
          <w:sz w:val="24"/>
          <w:szCs w:val="24"/>
        </w:rPr>
      </w:pPr>
    </w:p>
    <w:p w14:paraId="2A71A02F" w14:textId="641B043D" w:rsidR="00F32370" w:rsidRDefault="00F32370" w:rsidP="007B6A6B">
      <w:pPr>
        <w:spacing w:line="360" w:lineRule="auto"/>
        <w:jc w:val="both"/>
        <w:rPr>
          <w:rFonts w:ascii="Times New Roman" w:hAnsi="Times New Roman" w:cs="Times New Roman"/>
          <w:sz w:val="24"/>
          <w:szCs w:val="24"/>
        </w:rPr>
      </w:pPr>
    </w:p>
    <w:p w14:paraId="7B7E77D7" w14:textId="3DC87196" w:rsidR="00F32370" w:rsidRDefault="00F32370" w:rsidP="007B6A6B">
      <w:pPr>
        <w:spacing w:line="360" w:lineRule="auto"/>
        <w:jc w:val="both"/>
        <w:rPr>
          <w:rFonts w:ascii="Times New Roman" w:hAnsi="Times New Roman" w:cs="Times New Roman"/>
          <w:sz w:val="24"/>
          <w:szCs w:val="24"/>
        </w:rPr>
      </w:pPr>
    </w:p>
    <w:p w14:paraId="4DBA5258" w14:textId="7FF5E56A" w:rsidR="00F32370" w:rsidRDefault="00F32370" w:rsidP="007B6A6B">
      <w:pPr>
        <w:spacing w:line="360" w:lineRule="auto"/>
        <w:jc w:val="both"/>
        <w:rPr>
          <w:rFonts w:ascii="Times New Roman" w:hAnsi="Times New Roman" w:cs="Times New Roman"/>
          <w:sz w:val="24"/>
          <w:szCs w:val="24"/>
        </w:rPr>
      </w:pPr>
    </w:p>
    <w:p w14:paraId="60E30978" w14:textId="00EF21DB" w:rsidR="00F32370" w:rsidRDefault="00F32370" w:rsidP="007B6A6B">
      <w:pPr>
        <w:spacing w:line="360" w:lineRule="auto"/>
        <w:jc w:val="both"/>
        <w:rPr>
          <w:rFonts w:ascii="Times New Roman" w:hAnsi="Times New Roman" w:cs="Times New Roman"/>
          <w:sz w:val="24"/>
          <w:szCs w:val="24"/>
        </w:rPr>
      </w:pPr>
    </w:p>
    <w:p w14:paraId="7724877A" w14:textId="77777777" w:rsidR="00077359" w:rsidRDefault="00F32370" w:rsidP="007B6A6B">
      <w:pPr>
        <w:spacing w:line="360" w:lineRule="auto"/>
        <w:jc w:val="both"/>
        <w:rPr>
          <w:rFonts w:ascii="Times New Roman" w:hAnsi="Times New Roman" w:cs="Times New Roman"/>
          <w:b/>
          <w:sz w:val="24"/>
          <w:szCs w:val="24"/>
        </w:rPr>
      </w:pPr>
      <w:r w:rsidRPr="00F32370">
        <w:rPr>
          <w:rFonts w:ascii="Times New Roman" w:hAnsi="Times New Roman" w:cs="Times New Roman"/>
          <w:b/>
          <w:sz w:val="24"/>
          <w:szCs w:val="24"/>
        </w:rPr>
        <w:lastRenderedPageBreak/>
        <w:t>Abstract</w:t>
      </w:r>
    </w:p>
    <w:p w14:paraId="2C24F937" w14:textId="3C287530" w:rsidR="004F6DDD" w:rsidRPr="00077359" w:rsidRDefault="00F32370" w:rsidP="007B6A6B">
      <w:pPr>
        <w:spacing w:line="360" w:lineRule="auto"/>
        <w:jc w:val="both"/>
        <w:rPr>
          <w:rFonts w:ascii="Times New Roman" w:hAnsi="Times New Roman" w:cs="Times New Roman"/>
          <w:b/>
          <w:sz w:val="24"/>
          <w:szCs w:val="24"/>
        </w:rPr>
      </w:pPr>
      <w:r>
        <w:rPr>
          <w:rFonts w:ascii="Times New Roman" w:hAnsi="Times New Roman" w:cs="Times New Roman"/>
          <w:sz w:val="24"/>
          <w:szCs w:val="24"/>
        </w:rPr>
        <w:t>Land to the Igbos of Southern Nigeria is a property that has both religious, economic and political meaning.</w:t>
      </w:r>
      <w:r w:rsidR="00E1615E">
        <w:rPr>
          <w:rFonts w:ascii="Times New Roman" w:hAnsi="Times New Roman" w:cs="Times New Roman"/>
          <w:sz w:val="24"/>
          <w:szCs w:val="24"/>
        </w:rPr>
        <w:t xml:space="preserve"> This</w:t>
      </w:r>
      <w:r w:rsidR="00E547C3">
        <w:rPr>
          <w:rFonts w:ascii="Times New Roman" w:hAnsi="Times New Roman" w:cs="Times New Roman"/>
          <w:sz w:val="24"/>
          <w:szCs w:val="24"/>
        </w:rPr>
        <w:t xml:space="preserve"> </w:t>
      </w:r>
      <w:r w:rsidR="00E1615E">
        <w:rPr>
          <w:rFonts w:ascii="Times New Roman" w:hAnsi="Times New Roman" w:cs="Times New Roman"/>
          <w:sz w:val="24"/>
          <w:szCs w:val="24"/>
        </w:rPr>
        <w:t>held weight until the Land Use Act of 1978</w:t>
      </w:r>
      <w:r w:rsidR="00E547C3">
        <w:rPr>
          <w:rFonts w:ascii="Times New Roman" w:hAnsi="Times New Roman" w:cs="Times New Roman"/>
          <w:sz w:val="24"/>
          <w:szCs w:val="24"/>
        </w:rPr>
        <w:t xml:space="preserve"> came about and</w:t>
      </w:r>
      <w:r w:rsidR="00E1615E">
        <w:rPr>
          <w:rFonts w:ascii="Times New Roman" w:hAnsi="Times New Roman" w:cs="Times New Roman"/>
          <w:sz w:val="24"/>
          <w:szCs w:val="24"/>
        </w:rPr>
        <w:t xml:space="preserve"> brought about reformation and changes</w:t>
      </w:r>
      <w:r w:rsidR="00BE28EA">
        <w:rPr>
          <w:rFonts w:ascii="Times New Roman" w:hAnsi="Times New Roman" w:cs="Times New Roman"/>
          <w:sz w:val="24"/>
          <w:szCs w:val="24"/>
        </w:rPr>
        <w:t xml:space="preserve">. Unlike other tribes and ethnic groups in Nigeria, the </w:t>
      </w:r>
      <w:r w:rsidR="00FE17A8">
        <w:rPr>
          <w:rFonts w:ascii="Times New Roman" w:hAnsi="Times New Roman" w:cs="Times New Roman"/>
          <w:sz w:val="24"/>
          <w:szCs w:val="24"/>
        </w:rPr>
        <w:t>I</w:t>
      </w:r>
      <w:r w:rsidR="006D0BEF">
        <w:rPr>
          <w:rFonts w:ascii="Times New Roman" w:hAnsi="Times New Roman" w:cs="Times New Roman"/>
          <w:sz w:val="24"/>
          <w:szCs w:val="24"/>
        </w:rPr>
        <w:t>g</w:t>
      </w:r>
      <w:r w:rsidR="00FE17A8">
        <w:rPr>
          <w:rFonts w:ascii="Times New Roman" w:hAnsi="Times New Roman" w:cs="Times New Roman"/>
          <w:sz w:val="24"/>
          <w:szCs w:val="24"/>
        </w:rPr>
        <w:t xml:space="preserve">bo society </w:t>
      </w:r>
      <w:r w:rsidR="00BE28EA">
        <w:rPr>
          <w:rFonts w:ascii="Times New Roman" w:hAnsi="Times New Roman" w:cs="Times New Roman"/>
          <w:sz w:val="24"/>
          <w:szCs w:val="24"/>
        </w:rPr>
        <w:t>held land in families and occasionally by the community, that is communal land. Although the Land Use Act</w:t>
      </w:r>
      <w:r w:rsidR="00BE28EA">
        <w:rPr>
          <w:rFonts w:ascii="Times New Roman" w:hAnsi="Times New Roman" w:cs="Times New Roman"/>
          <w:sz w:val="24"/>
          <w:szCs w:val="24"/>
        </w:rPr>
        <w:t xml:space="preserve"> provides for a new uniform land tenure system</w:t>
      </w:r>
      <w:r w:rsidR="006D0BEF">
        <w:rPr>
          <w:rFonts w:ascii="Times New Roman" w:hAnsi="Times New Roman" w:cs="Times New Roman"/>
          <w:sz w:val="24"/>
          <w:szCs w:val="24"/>
        </w:rPr>
        <w:t>,</w:t>
      </w:r>
      <w:r w:rsidR="00FE17A8">
        <w:rPr>
          <w:rFonts w:ascii="Times New Roman" w:hAnsi="Times New Roman" w:cs="Times New Roman"/>
          <w:sz w:val="24"/>
          <w:szCs w:val="24"/>
        </w:rPr>
        <w:t xml:space="preserve"> some practices </w:t>
      </w:r>
      <w:r w:rsidR="004F6DDD">
        <w:rPr>
          <w:rFonts w:ascii="Times New Roman" w:hAnsi="Times New Roman" w:cs="Times New Roman"/>
          <w:sz w:val="24"/>
          <w:szCs w:val="24"/>
        </w:rPr>
        <w:t>still remain intact till date, which includes the ownership of land, inheritance etc.</w:t>
      </w:r>
    </w:p>
    <w:p w14:paraId="29336F18" w14:textId="4D7FDD21" w:rsidR="00F32370" w:rsidRDefault="004F6DDD" w:rsidP="007B6A6B">
      <w:pPr>
        <w:spacing w:line="360" w:lineRule="auto"/>
        <w:jc w:val="both"/>
        <w:rPr>
          <w:rFonts w:ascii="Times New Roman" w:hAnsi="Times New Roman" w:cs="Times New Roman"/>
          <w:sz w:val="24"/>
          <w:szCs w:val="24"/>
        </w:rPr>
      </w:pPr>
      <w:r w:rsidRPr="004F6DDD">
        <w:rPr>
          <w:rFonts w:ascii="Times New Roman" w:hAnsi="Times New Roman" w:cs="Times New Roman"/>
          <w:b/>
          <w:sz w:val="24"/>
          <w:szCs w:val="24"/>
        </w:rPr>
        <w:t>Introduction</w:t>
      </w:r>
      <w:r w:rsidR="00FE17A8" w:rsidRPr="004F6DDD">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sz w:val="24"/>
          <w:szCs w:val="24"/>
        </w:rPr>
        <w:t>Land</w:t>
      </w:r>
      <w:r w:rsidR="005D55D6">
        <w:rPr>
          <w:rFonts w:ascii="Times New Roman" w:hAnsi="Times New Roman" w:cs="Times New Roman"/>
          <w:sz w:val="24"/>
          <w:szCs w:val="24"/>
        </w:rPr>
        <w:t xml:space="preserve"> simply put means the solid portion of the surface of the earth. Land tenure is the system of landholding in a given society</w:t>
      </w:r>
      <w:r w:rsidR="00FB142E">
        <w:rPr>
          <w:rStyle w:val="FootnoteReference"/>
          <w:rFonts w:ascii="Times New Roman" w:hAnsi="Times New Roman" w:cs="Times New Roman"/>
          <w:sz w:val="24"/>
          <w:szCs w:val="24"/>
        </w:rPr>
        <w:footnoteReference w:id="1"/>
      </w:r>
      <w:r w:rsidR="00FB142E">
        <w:rPr>
          <w:rFonts w:ascii="Times New Roman" w:hAnsi="Times New Roman" w:cs="Times New Roman"/>
          <w:sz w:val="24"/>
          <w:szCs w:val="24"/>
        </w:rPr>
        <w:t xml:space="preserve">. According to Prof </w:t>
      </w:r>
      <w:proofErr w:type="spellStart"/>
      <w:r w:rsidR="00FB142E">
        <w:rPr>
          <w:rFonts w:ascii="Times New Roman" w:hAnsi="Times New Roman" w:cs="Times New Roman"/>
          <w:sz w:val="24"/>
          <w:szCs w:val="24"/>
        </w:rPr>
        <w:t>Mqeke</w:t>
      </w:r>
      <w:proofErr w:type="spellEnd"/>
      <w:r w:rsidR="00FB142E">
        <w:rPr>
          <w:rFonts w:ascii="Times New Roman" w:hAnsi="Times New Roman" w:cs="Times New Roman"/>
          <w:sz w:val="24"/>
          <w:szCs w:val="24"/>
        </w:rPr>
        <w:t>, Customary law is defined as the “customs and usages traditionally observed among the indigenous African peoples and which form part of the culture of those peoples”</w:t>
      </w:r>
      <w:r w:rsidR="00FB142E">
        <w:rPr>
          <w:rStyle w:val="FootnoteReference"/>
          <w:rFonts w:ascii="Times New Roman" w:hAnsi="Times New Roman" w:cs="Times New Roman"/>
          <w:sz w:val="24"/>
          <w:szCs w:val="24"/>
        </w:rPr>
        <w:footnoteReference w:id="2"/>
      </w:r>
    </w:p>
    <w:p w14:paraId="06E2349F" w14:textId="72195141" w:rsidR="00FB142E" w:rsidRDefault="00FB142E" w:rsidP="007B6A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i/>
          <w:sz w:val="24"/>
          <w:szCs w:val="24"/>
        </w:rPr>
        <w:t>Owonyin</w:t>
      </w:r>
      <w:proofErr w:type="spellEnd"/>
      <w:r>
        <w:rPr>
          <w:rFonts w:ascii="Times New Roman" w:hAnsi="Times New Roman" w:cs="Times New Roman"/>
          <w:i/>
          <w:sz w:val="24"/>
          <w:szCs w:val="24"/>
        </w:rPr>
        <w:t xml:space="preserve"> v </w:t>
      </w:r>
      <w:proofErr w:type="spellStart"/>
      <w:r>
        <w:rPr>
          <w:rFonts w:ascii="Times New Roman" w:hAnsi="Times New Roman" w:cs="Times New Roman"/>
          <w:i/>
          <w:sz w:val="24"/>
          <w:szCs w:val="24"/>
        </w:rPr>
        <w:t>Omotosho</w:t>
      </w:r>
      <w:proofErr w:type="spellEnd"/>
      <w:r>
        <w:rPr>
          <w:rStyle w:val="FootnoteReference"/>
          <w:rFonts w:ascii="Times New Roman" w:hAnsi="Times New Roman" w:cs="Times New Roman"/>
          <w:i/>
          <w:sz w:val="24"/>
          <w:szCs w:val="24"/>
        </w:rPr>
        <w:footnoteReference w:id="3"/>
      </w:r>
      <w:r>
        <w:rPr>
          <w:rFonts w:ascii="Times New Roman" w:hAnsi="Times New Roman" w:cs="Times New Roman"/>
          <w:i/>
          <w:sz w:val="24"/>
          <w:szCs w:val="24"/>
        </w:rPr>
        <w:t xml:space="preserve">, </w:t>
      </w:r>
      <w:r>
        <w:rPr>
          <w:rFonts w:ascii="Times New Roman" w:hAnsi="Times New Roman" w:cs="Times New Roman"/>
          <w:sz w:val="24"/>
          <w:szCs w:val="24"/>
        </w:rPr>
        <w:t>customary law was described as a “mirror of accepted usage” and common law of Nigerian people.</w:t>
      </w:r>
    </w:p>
    <w:p w14:paraId="07DBC7E3" w14:textId="38CCE36A" w:rsidR="002151D4" w:rsidRDefault="00FB142E" w:rsidP="007B6A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Customary land tenure system refers to the </w:t>
      </w:r>
      <w:r w:rsidR="00E122F9">
        <w:rPr>
          <w:rFonts w:ascii="Times New Roman" w:hAnsi="Times New Roman" w:cs="Times New Roman"/>
          <w:sz w:val="24"/>
          <w:szCs w:val="24"/>
        </w:rPr>
        <w:t xml:space="preserve">system of land holding governed by the customary law. Since 1978, the Nigerian customary land tenure has been modified to a large extent, by the provisions of the Land Use Act, 1978. </w:t>
      </w:r>
      <w:bookmarkStart w:id="0" w:name="_Hlk38566792"/>
      <w:r w:rsidR="00E122F9">
        <w:rPr>
          <w:rFonts w:ascii="Times New Roman" w:hAnsi="Times New Roman" w:cs="Times New Roman"/>
          <w:sz w:val="24"/>
          <w:szCs w:val="24"/>
        </w:rPr>
        <w:t xml:space="preserve">The Act provides for a new uniform land tenure system </w:t>
      </w:r>
      <w:r w:rsidR="00A94838">
        <w:rPr>
          <w:rFonts w:ascii="Times New Roman" w:hAnsi="Times New Roman" w:cs="Times New Roman"/>
          <w:sz w:val="24"/>
          <w:szCs w:val="24"/>
        </w:rPr>
        <w:t xml:space="preserve">in </w:t>
      </w:r>
      <w:bookmarkEnd w:id="0"/>
      <w:r w:rsidR="00A94838">
        <w:rPr>
          <w:rFonts w:ascii="Times New Roman" w:hAnsi="Times New Roman" w:cs="Times New Roman"/>
          <w:sz w:val="24"/>
          <w:szCs w:val="24"/>
        </w:rPr>
        <w:t xml:space="preserve">Nigeria. In </w:t>
      </w:r>
      <w:proofErr w:type="spellStart"/>
      <w:r w:rsidR="00E1615E">
        <w:rPr>
          <w:rFonts w:ascii="Times New Roman" w:hAnsi="Times New Roman" w:cs="Times New Roman"/>
          <w:i/>
          <w:sz w:val="24"/>
          <w:szCs w:val="24"/>
        </w:rPr>
        <w:t>Otunba</w:t>
      </w:r>
      <w:proofErr w:type="spellEnd"/>
      <w:r w:rsidR="00E1615E">
        <w:rPr>
          <w:rFonts w:ascii="Times New Roman" w:hAnsi="Times New Roman" w:cs="Times New Roman"/>
          <w:i/>
          <w:sz w:val="24"/>
          <w:szCs w:val="24"/>
        </w:rPr>
        <w:t xml:space="preserve"> Hakeem </w:t>
      </w:r>
      <w:proofErr w:type="spellStart"/>
      <w:r w:rsidR="00E1615E">
        <w:rPr>
          <w:rFonts w:ascii="Times New Roman" w:hAnsi="Times New Roman" w:cs="Times New Roman"/>
          <w:i/>
          <w:sz w:val="24"/>
          <w:szCs w:val="24"/>
        </w:rPr>
        <w:t>Sobande</w:t>
      </w:r>
      <w:proofErr w:type="spellEnd"/>
      <w:r w:rsidR="00E1615E">
        <w:rPr>
          <w:rFonts w:ascii="Times New Roman" w:hAnsi="Times New Roman" w:cs="Times New Roman"/>
          <w:i/>
          <w:sz w:val="24"/>
          <w:szCs w:val="24"/>
        </w:rPr>
        <w:t xml:space="preserve"> v. Barrister Andy </w:t>
      </w:r>
      <w:proofErr w:type="spellStart"/>
      <w:r w:rsidR="00E1615E">
        <w:rPr>
          <w:rFonts w:ascii="Times New Roman" w:hAnsi="Times New Roman" w:cs="Times New Roman"/>
          <w:i/>
          <w:sz w:val="24"/>
          <w:szCs w:val="24"/>
        </w:rPr>
        <w:t>Igbowkwe</w:t>
      </w:r>
      <w:proofErr w:type="spellEnd"/>
      <w:r w:rsidR="00E1615E">
        <w:rPr>
          <w:rStyle w:val="FootnoteReference"/>
          <w:rFonts w:ascii="Times New Roman" w:hAnsi="Times New Roman" w:cs="Times New Roman"/>
          <w:i/>
          <w:sz w:val="24"/>
          <w:szCs w:val="24"/>
        </w:rPr>
        <w:footnoteReference w:id="4"/>
      </w:r>
      <w:r w:rsidR="00E1615E">
        <w:rPr>
          <w:rFonts w:ascii="Times New Roman" w:hAnsi="Times New Roman" w:cs="Times New Roman"/>
          <w:i/>
          <w:sz w:val="24"/>
          <w:szCs w:val="24"/>
        </w:rPr>
        <w:t>,</w:t>
      </w:r>
      <w:r w:rsidR="00E1615E">
        <w:rPr>
          <w:rFonts w:ascii="Times New Roman" w:hAnsi="Times New Roman" w:cs="Times New Roman"/>
          <w:sz w:val="24"/>
          <w:szCs w:val="24"/>
        </w:rPr>
        <w:t xml:space="preserve"> the Supreme Court held that the object of the Land Use Act is not intended to destroy incidence of customary law, but it modified its application.</w:t>
      </w:r>
    </w:p>
    <w:p w14:paraId="54E7577A" w14:textId="09193343" w:rsidR="002151D4" w:rsidRDefault="002151D4" w:rsidP="007B6A6B">
      <w:pPr>
        <w:spacing w:line="360" w:lineRule="auto"/>
        <w:jc w:val="both"/>
        <w:rPr>
          <w:rFonts w:ascii="Times New Roman" w:hAnsi="Times New Roman" w:cs="Times New Roman"/>
          <w:sz w:val="24"/>
          <w:szCs w:val="24"/>
        </w:rPr>
      </w:pPr>
      <w:proofErr w:type="spellStart"/>
      <w:r w:rsidRPr="002151D4">
        <w:rPr>
          <w:rFonts w:ascii="Times New Roman" w:hAnsi="Times New Roman" w:cs="Times New Roman"/>
          <w:b/>
          <w:sz w:val="24"/>
          <w:szCs w:val="24"/>
        </w:rPr>
        <w:t>Owenership</w:t>
      </w:r>
      <w:proofErr w:type="spellEnd"/>
      <w:r w:rsidRPr="002151D4">
        <w:rPr>
          <w:rFonts w:ascii="Times New Roman" w:hAnsi="Times New Roman" w:cs="Times New Roman"/>
          <w:b/>
          <w:sz w:val="24"/>
          <w:szCs w:val="24"/>
        </w:rPr>
        <w:t xml:space="preserve"> of Land in </w:t>
      </w:r>
      <w:proofErr w:type="spellStart"/>
      <w:r w:rsidRPr="002151D4">
        <w:rPr>
          <w:rFonts w:ascii="Times New Roman" w:hAnsi="Times New Roman" w:cs="Times New Roman"/>
          <w:b/>
          <w:sz w:val="24"/>
          <w:szCs w:val="24"/>
        </w:rPr>
        <w:t>Umuzu</w:t>
      </w:r>
      <w:proofErr w:type="spellEnd"/>
      <w:r w:rsidRPr="002151D4">
        <w:rPr>
          <w:rFonts w:ascii="Times New Roman" w:hAnsi="Times New Roman" w:cs="Times New Roman"/>
          <w:b/>
          <w:sz w:val="24"/>
          <w:szCs w:val="24"/>
        </w:rPr>
        <w:t xml:space="preserve"> </w:t>
      </w:r>
      <w:proofErr w:type="spellStart"/>
      <w:r w:rsidRPr="002151D4">
        <w:rPr>
          <w:rFonts w:ascii="Times New Roman" w:hAnsi="Times New Roman" w:cs="Times New Roman"/>
          <w:b/>
          <w:sz w:val="24"/>
          <w:szCs w:val="24"/>
        </w:rPr>
        <w:t>Eziduo</w:t>
      </w:r>
      <w:proofErr w:type="spellEnd"/>
      <w:r w:rsidRPr="002151D4">
        <w:rPr>
          <w:rFonts w:ascii="Times New Roman" w:hAnsi="Times New Roman" w:cs="Times New Roman"/>
          <w:b/>
          <w:sz w:val="24"/>
          <w:szCs w:val="24"/>
        </w:rPr>
        <w:t>, Imo State</w:t>
      </w:r>
      <w:r>
        <w:rPr>
          <w:rFonts w:ascii="Times New Roman" w:hAnsi="Times New Roman" w:cs="Times New Roman"/>
          <w:sz w:val="24"/>
          <w:szCs w:val="24"/>
        </w:rPr>
        <w:t>.</w:t>
      </w:r>
    </w:p>
    <w:p w14:paraId="0E2A6D7C" w14:textId="3DDCA762" w:rsidR="00556192" w:rsidRDefault="002151D4" w:rsidP="007B6A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Land in </w:t>
      </w:r>
      <w:proofErr w:type="spellStart"/>
      <w:r>
        <w:rPr>
          <w:rFonts w:ascii="Times New Roman" w:hAnsi="Times New Roman" w:cs="Times New Roman"/>
          <w:sz w:val="24"/>
          <w:szCs w:val="24"/>
        </w:rPr>
        <w:t>Umuzu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Ezidu</w:t>
      </w:r>
      <w:r w:rsidR="00077359">
        <w:rPr>
          <w:rFonts w:ascii="Times New Roman" w:hAnsi="Times New Roman" w:cs="Times New Roman"/>
          <w:sz w:val="24"/>
          <w:szCs w:val="24"/>
        </w:rPr>
        <w:t>o</w:t>
      </w:r>
      <w:proofErr w:type="spellEnd"/>
      <w:r w:rsidR="00077359">
        <w:rPr>
          <w:rFonts w:ascii="Times New Roman" w:hAnsi="Times New Roman" w:cs="Times New Roman"/>
          <w:sz w:val="24"/>
          <w:szCs w:val="24"/>
        </w:rPr>
        <w:t xml:space="preserve">, Imo State can be held by the community; family and the individuals. Among the three methods of land ownership, individual ownership </w:t>
      </w:r>
      <w:r w:rsidR="00645326">
        <w:rPr>
          <w:rFonts w:ascii="Times New Roman" w:hAnsi="Times New Roman" w:cs="Times New Roman"/>
          <w:sz w:val="24"/>
          <w:szCs w:val="24"/>
        </w:rPr>
        <w:t xml:space="preserve">of land is the most common among the indigenes of </w:t>
      </w:r>
      <w:proofErr w:type="spellStart"/>
      <w:r w:rsidR="00645326">
        <w:rPr>
          <w:rFonts w:ascii="Times New Roman" w:hAnsi="Times New Roman" w:cs="Times New Roman"/>
          <w:sz w:val="24"/>
          <w:szCs w:val="24"/>
        </w:rPr>
        <w:t>Umuzu</w:t>
      </w:r>
      <w:proofErr w:type="spellEnd"/>
      <w:r w:rsidR="00645326">
        <w:rPr>
          <w:rFonts w:ascii="Times New Roman" w:hAnsi="Times New Roman" w:cs="Times New Roman"/>
          <w:sz w:val="24"/>
          <w:szCs w:val="24"/>
        </w:rPr>
        <w:t xml:space="preserve"> </w:t>
      </w:r>
      <w:proofErr w:type="spellStart"/>
      <w:r w:rsidR="00645326">
        <w:rPr>
          <w:rFonts w:ascii="Times New Roman" w:hAnsi="Times New Roman" w:cs="Times New Roman"/>
          <w:sz w:val="24"/>
          <w:szCs w:val="24"/>
        </w:rPr>
        <w:t>Eziduo</w:t>
      </w:r>
      <w:proofErr w:type="spellEnd"/>
      <w:r w:rsidR="00645326">
        <w:rPr>
          <w:rFonts w:ascii="Times New Roman" w:hAnsi="Times New Roman" w:cs="Times New Roman"/>
          <w:sz w:val="24"/>
          <w:szCs w:val="24"/>
        </w:rPr>
        <w:t>, in Imo state</w:t>
      </w:r>
      <w:r w:rsidR="00556192">
        <w:rPr>
          <w:rFonts w:ascii="Times New Roman" w:hAnsi="Times New Roman" w:cs="Times New Roman"/>
          <w:sz w:val="24"/>
          <w:szCs w:val="24"/>
        </w:rPr>
        <w:t xml:space="preserve">. </w:t>
      </w:r>
      <w:r w:rsidR="000E7BAA">
        <w:rPr>
          <w:rFonts w:ascii="Times New Roman" w:hAnsi="Times New Roman" w:cs="Times New Roman"/>
          <w:sz w:val="24"/>
          <w:szCs w:val="24"/>
        </w:rPr>
        <w:t xml:space="preserve">Indigenes which are mostly men are the only </w:t>
      </w:r>
      <w:r w:rsidR="000E7BAA">
        <w:rPr>
          <w:rFonts w:ascii="Times New Roman" w:hAnsi="Times New Roman" w:cs="Times New Roman"/>
          <w:sz w:val="24"/>
          <w:szCs w:val="24"/>
        </w:rPr>
        <w:lastRenderedPageBreak/>
        <w:t>people who have</w:t>
      </w:r>
      <w:r w:rsidR="000312B3">
        <w:rPr>
          <w:rFonts w:ascii="Times New Roman" w:hAnsi="Times New Roman" w:cs="Times New Roman"/>
          <w:sz w:val="24"/>
          <w:szCs w:val="24"/>
        </w:rPr>
        <w:t xml:space="preserve"> right to</w:t>
      </w:r>
      <w:r w:rsidR="000E7BAA">
        <w:rPr>
          <w:rFonts w:ascii="Times New Roman" w:hAnsi="Times New Roman" w:cs="Times New Roman"/>
          <w:sz w:val="24"/>
          <w:szCs w:val="24"/>
        </w:rPr>
        <w:t xml:space="preserve"> own land or have ownership of a land and he can decide to pass that land to his male children upon his </w:t>
      </w:r>
      <w:r w:rsidR="008F3B95">
        <w:rPr>
          <w:rFonts w:ascii="Times New Roman" w:hAnsi="Times New Roman" w:cs="Times New Roman"/>
          <w:sz w:val="24"/>
          <w:szCs w:val="24"/>
        </w:rPr>
        <w:t>demise.</w:t>
      </w:r>
    </w:p>
    <w:p w14:paraId="00675726" w14:textId="40854333" w:rsidR="000E7BAA" w:rsidRDefault="00556192" w:rsidP="007B6A6B">
      <w:pPr>
        <w:spacing w:line="360" w:lineRule="auto"/>
        <w:jc w:val="both"/>
        <w:rPr>
          <w:rFonts w:ascii="Times New Roman" w:hAnsi="Times New Roman" w:cs="Times New Roman"/>
          <w:sz w:val="24"/>
          <w:szCs w:val="24"/>
        </w:rPr>
      </w:pPr>
      <w:r>
        <w:rPr>
          <w:rFonts w:ascii="Times New Roman" w:hAnsi="Times New Roman" w:cs="Times New Roman"/>
          <w:sz w:val="24"/>
          <w:szCs w:val="24"/>
        </w:rPr>
        <w:t>In Igbo lands cutting across the Eastern parts of Nigeria,</w:t>
      </w:r>
      <w:r w:rsidR="005D58C6">
        <w:rPr>
          <w:rFonts w:ascii="Times New Roman" w:hAnsi="Times New Roman" w:cs="Times New Roman"/>
          <w:sz w:val="24"/>
          <w:szCs w:val="24"/>
        </w:rPr>
        <w:t xml:space="preserve"> female children and women in general </w:t>
      </w:r>
      <w:r>
        <w:rPr>
          <w:rFonts w:ascii="Times New Roman" w:hAnsi="Times New Roman" w:cs="Times New Roman"/>
          <w:sz w:val="24"/>
          <w:szCs w:val="24"/>
        </w:rPr>
        <w:t xml:space="preserve">have no ownership of land, only men have the capacity </w:t>
      </w:r>
      <w:r w:rsidR="00CB3605">
        <w:rPr>
          <w:rFonts w:ascii="Times New Roman" w:hAnsi="Times New Roman" w:cs="Times New Roman"/>
          <w:sz w:val="24"/>
          <w:szCs w:val="24"/>
        </w:rPr>
        <w:t>to</w:t>
      </w:r>
      <w:r>
        <w:rPr>
          <w:rFonts w:ascii="Times New Roman" w:hAnsi="Times New Roman" w:cs="Times New Roman"/>
          <w:sz w:val="24"/>
          <w:szCs w:val="24"/>
        </w:rPr>
        <w:t xml:space="preserve"> own and hold</w:t>
      </w:r>
      <w:r w:rsidR="005D58C6">
        <w:rPr>
          <w:rFonts w:ascii="Times New Roman" w:hAnsi="Times New Roman" w:cs="Times New Roman"/>
          <w:sz w:val="24"/>
          <w:szCs w:val="24"/>
        </w:rPr>
        <w:t xml:space="preserve">. In </w:t>
      </w:r>
      <w:proofErr w:type="spellStart"/>
      <w:r w:rsidR="005D58C6">
        <w:rPr>
          <w:rFonts w:ascii="Times New Roman" w:hAnsi="Times New Roman" w:cs="Times New Roman"/>
          <w:sz w:val="24"/>
          <w:szCs w:val="24"/>
        </w:rPr>
        <w:t>Umuzu</w:t>
      </w:r>
      <w:proofErr w:type="spellEnd"/>
      <w:r w:rsidR="005D58C6">
        <w:rPr>
          <w:rFonts w:ascii="Times New Roman" w:hAnsi="Times New Roman" w:cs="Times New Roman"/>
          <w:sz w:val="24"/>
          <w:szCs w:val="24"/>
        </w:rPr>
        <w:t xml:space="preserve"> </w:t>
      </w:r>
      <w:proofErr w:type="spellStart"/>
      <w:r w:rsidR="005D58C6">
        <w:rPr>
          <w:rFonts w:ascii="Times New Roman" w:hAnsi="Times New Roman" w:cs="Times New Roman"/>
          <w:sz w:val="24"/>
          <w:szCs w:val="24"/>
        </w:rPr>
        <w:t>Eziduo</w:t>
      </w:r>
      <w:proofErr w:type="spellEnd"/>
      <w:r w:rsidR="005D58C6">
        <w:rPr>
          <w:rFonts w:ascii="Times New Roman" w:hAnsi="Times New Roman" w:cs="Times New Roman"/>
          <w:sz w:val="24"/>
          <w:szCs w:val="24"/>
        </w:rPr>
        <w:t>, a widow unlike other parts of the state</w:t>
      </w:r>
      <w:r w:rsidR="000E7BAA">
        <w:rPr>
          <w:rFonts w:ascii="Times New Roman" w:hAnsi="Times New Roman" w:cs="Times New Roman"/>
          <w:sz w:val="24"/>
          <w:szCs w:val="24"/>
        </w:rPr>
        <w:t>, have every right to inherit the property of her late husband.</w:t>
      </w:r>
    </w:p>
    <w:p w14:paraId="536FDC1C" w14:textId="6A725EE5" w:rsidR="00EB6F7C" w:rsidRDefault="00EB6F7C" w:rsidP="007B6A6B">
      <w:pPr>
        <w:spacing w:line="360" w:lineRule="auto"/>
        <w:jc w:val="both"/>
        <w:rPr>
          <w:rFonts w:ascii="Times New Roman" w:hAnsi="Times New Roman" w:cs="Times New Roman"/>
          <w:b/>
          <w:sz w:val="24"/>
          <w:szCs w:val="24"/>
        </w:rPr>
      </w:pPr>
      <w:r w:rsidRPr="00EB6F7C">
        <w:rPr>
          <w:rFonts w:ascii="Times New Roman" w:hAnsi="Times New Roman" w:cs="Times New Roman"/>
          <w:b/>
          <w:sz w:val="24"/>
          <w:szCs w:val="24"/>
        </w:rPr>
        <w:t xml:space="preserve">Creation of Land in </w:t>
      </w:r>
      <w:bookmarkStart w:id="1" w:name="_Hlk38569369"/>
      <w:proofErr w:type="spellStart"/>
      <w:r w:rsidRPr="00EB6F7C">
        <w:rPr>
          <w:rFonts w:ascii="Times New Roman" w:hAnsi="Times New Roman" w:cs="Times New Roman"/>
          <w:b/>
          <w:sz w:val="24"/>
          <w:szCs w:val="24"/>
        </w:rPr>
        <w:t>Umuzu</w:t>
      </w:r>
      <w:proofErr w:type="spellEnd"/>
      <w:r w:rsidRPr="00EB6F7C">
        <w:rPr>
          <w:rFonts w:ascii="Times New Roman" w:hAnsi="Times New Roman" w:cs="Times New Roman"/>
          <w:b/>
          <w:sz w:val="24"/>
          <w:szCs w:val="24"/>
        </w:rPr>
        <w:t xml:space="preserve"> </w:t>
      </w:r>
      <w:proofErr w:type="spellStart"/>
      <w:r w:rsidRPr="00EB6F7C">
        <w:rPr>
          <w:rFonts w:ascii="Times New Roman" w:hAnsi="Times New Roman" w:cs="Times New Roman"/>
          <w:b/>
          <w:sz w:val="24"/>
          <w:szCs w:val="24"/>
        </w:rPr>
        <w:t>Eziduo</w:t>
      </w:r>
      <w:proofErr w:type="spellEnd"/>
      <w:r w:rsidRPr="00EB6F7C">
        <w:rPr>
          <w:rFonts w:ascii="Times New Roman" w:hAnsi="Times New Roman" w:cs="Times New Roman"/>
          <w:b/>
          <w:sz w:val="24"/>
          <w:szCs w:val="24"/>
        </w:rPr>
        <w:t>, Imo State</w:t>
      </w:r>
      <w:bookmarkEnd w:id="1"/>
    </w:p>
    <w:p w14:paraId="53DC4AD6" w14:textId="77777777" w:rsidR="000312B3" w:rsidRDefault="00EB6F7C" w:rsidP="007B6A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Creation of land in this part of Imo State includes the following forms: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where the land owner whose land is governed by customary law dies </w:t>
      </w:r>
      <w:proofErr w:type="spellStart"/>
      <w:r>
        <w:rPr>
          <w:rFonts w:ascii="Times New Roman" w:hAnsi="Times New Roman" w:cs="Times New Roman"/>
          <w:sz w:val="24"/>
          <w:szCs w:val="24"/>
        </w:rPr>
        <w:t>inestaste</w:t>
      </w:r>
      <w:proofErr w:type="spellEnd"/>
      <w:r>
        <w:rPr>
          <w:rFonts w:ascii="Times New Roman" w:hAnsi="Times New Roman" w:cs="Times New Roman"/>
          <w:sz w:val="24"/>
          <w:szCs w:val="24"/>
        </w:rPr>
        <w:t>, such land devolves on his heirs, ii) where a land owner before his demise gives his land to his male sons.</w:t>
      </w:r>
    </w:p>
    <w:p w14:paraId="40AF5A2C" w14:textId="3A761A3A" w:rsidR="00EB6F7C" w:rsidRDefault="000312B3" w:rsidP="007B6A6B">
      <w:pPr>
        <w:spacing w:line="360" w:lineRule="auto"/>
        <w:jc w:val="both"/>
        <w:rPr>
          <w:rFonts w:ascii="Times New Roman" w:hAnsi="Times New Roman" w:cs="Times New Roman"/>
          <w:b/>
          <w:sz w:val="24"/>
          <w:szCs w:val="24"/>
        </w:rPr>
      </w:pPr>
      <w:r w:rsidRPr="000312B3">
        <w:rPr>
          <w:rFonts w:ascii="Times New Roman" w:hAnsi="Times New Roman" w:cs="Times New Roman"/>
          <w:b/>
          <w:sz w:val="24"/>
          <w:szCs w:val="24"/>
        </w:rPr>
        <w:t xml:space="preserve">Management of </w:t>
      </w:r>
      <w:bookmarkStart w:id="2" w:name="_Hlk38569782"/>
      <w:r w:rsidRPr="000312B3">
        <w:rPr>
          <w:rFonts w:ascii="Times New Roman" w:hAnsi="Times New Roman" w:cs="Times New Roman"/>
          <w:b/>
          <w:sz w:val="24"/>
          <w:szCs w:val="24"/>
        </w:rPr>
        <w:t>Land in</w:t>
      </w:r>
      <w:r w:rsidR="00EB6F7C">
        <w:rPr>
          <w:rFonts w:ascii="Times New Roman" w:hAnsi="Times New Roman" w:cs="Times New Roman"/>
          <w:sz w:val="24"/>
          <w:szCs w:val="24"/>
        </w:rPr>
        <w:t xml:space="preserve"> </w:t>
      </w:r>
      <w:proofErr w:type="spellStart"/>
      <w:r w:rsidRPr="00EB6F7C">
        <w:rPr>
          <w:rFonts w:ascii="Times New Roman" w:hAnsi="Times New Roman" w:cs="Times New Roman"/>
          <w:b/>
          <w:sz w:val="24"/>
          <w:szCs w:val="24"/>
        </w:rPr>
        <w:t>Umuzu</w:t>
      </w:r>
      <w:proofErr w:type="spellEnd"/>
      <w:r w:rsidRPr="00EB6F7C">
        <w:rPr>
          <w:rFonts w:ascii="Times New Roman" w:hAnsi="Times New Roman" w:cs="Times New Roman"/>
          <w:b/>
          <w:sz w:val="24"/>
          <w:szCs w:val="24"/>
        </w:rPr>
        <w:t xml:space="preserve"> </w:t>
      </w:r>
      <w:proofErr w:type="spellStart"/>
      <w:r w:rsidRPr="00EB6F7C">
        <w:rPr>
          <w:rFonts w:ascii="Times New Roman" w:hAnsi="Times New Roman" w:cs="Times New Roman"/>
          <w:b/>
          <w:sz w:val="24"/>
          <w:szCs w:val="24"/>
        </w:rPr>
        <w:t>Eziduo</w:t>
      </w:r>
      <w:proofErr w:type="spellEnd"/>
      <w:r w:rsidRPr="00EB6F7C">
        <w:rPr>
          <w:rFonts w:ascii="Times New Roman" w:hAnsi="Times New Roman" w:cs="Times New Roman"/>
          <w:b/>
          <w:sz w:val="24"/>
          <w:szCs w:val="24"/>
        </w:rPr>
        <w:t>, Imo State</w:t>
      </w:r>
      <w:bookmarkEnd w:id="2"/>
    </w:p>
    <w:p w14:paraId="0BF4E7F6" w14:textId="77777777" w:rsidR="00887F38" w:rsidRDefault="000312B3" w:rsidP="007B6A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individual </w:t>
      </w:r>
      <w:r w:rsidR="0018593B">
        <w:rPr>
          <w:rFonts w:ascii="Times New Roman" w:hAnsi="Times New Roman" w:cs="Times New Roman"/>
          <w:sz w:val="24"/>
          <w:szCs w:val="24"/>
        </w:rPr>
        <w:t>who is the owner</w:t>
      </w:r>
      <w:r w:rsidR="00F07756">
        <w:rPr>
          <w:rFonts w:ascii="Times New Roman" w:hAnsi="Times New Roman" w:cs="Times New Roman"/>
          <w:sz w:val="24"/>
          <w:szCs w:val="24"/>
        </w:rPr>
        <w:t>; which is usually a male heir to the land,</w:t>
      </w:r>
      <w:r w:rsidR="00CE230D">
        <w:rPr>
          <w:rFonts w:ascii="Times New Roman" w:hAnsi="Times New Roman" w:cs="Times New Roman"/>
          <w:sz w:val="24"/>
          <w:szCs w:val="24"/>
        </w:rPr>
        <w:t xml:space="preserve"> takes charge of the management and control of the land</w:t>
      </w:r>
      <w:r w:rsidR="000C618C">
        <w:rPr>
          <w:rFonts w:ascii="Times New Roman" w:hAnsi="Times New Roman" w:cs="Times New Roman"/>
          <w:sz w:val="24"/>
          <w:szCs w:val="24"/>
        </w:rPr>
        <w:t>. He</w:t>
      </w:r>
      <w:r w:rsidR="00F07756">
        <w:rPr>
          <w:rFonts w:ascii="Times New Roman" w:hAnsi="Times New Roman" w:cs="Times New Roman"/>
          <w:sz w:val="24"/>
          <w:szCs w:val="24"/>
        </w:rPr>
        <w:t xml:space="preserve"> has the onus to preserve the property from any unlawful interference and to keep it in a good state of repair etc.</w:t>
      </w:r>
    </w:p>
    <w:p w14:paraId="021B094D" w14:textId="5FDB268E" w:rsidR="00887F38" w:rsidRPr="00887F38" w:rsidRDefault="00887F38" w:rsidP="007B6A6B">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foregoing, it is quite clear that</w:t>
      </w:r>
      <w:r w:rsidR="00847F59">
        <w:rPr>
          <w:rFonts w:ascii="Times New Roman" w:hAnsi="Times New Roman" w:cs="Times New Roman"/>
          <w:sz w:val="24"/>
          <w:szCs w:val="24"/>
        </w:rPr>
        <w:t xml:space="preserve"> both creation, ownership, management and determination of land in </w:t>
      </w:r>
      <w:proofErr w:type="spellStart"/>
      <w:r w:rsidR="00847F59">
        <w:rPr>
          <w:rFonts w:ascii="Times New Roman" w:hAnsi="Times New Roman" w:cs="Times New Roman"/>
          <w:sz w:val="24"/>
          <w:szCs w:val="24"/>
        </w:rPr>
        <w:t>Umuzu</w:t>
      </w:r>
      <w:proofErr w:type="spellEnd"/>
      <w:r w:rsidR="00847F59">
        <w:rPr>
          <w:rFonts w:ascii="Times New Roman" w:hAnsi="Times New Roman" w:cs="Times New Roman"/>
          <w:sz w:val="24"/>
          <w:szCs w:val="24"/>
        </w:rPr>
        <w:t xml:space="preserve"> </w:t>
      </w:r>
      <w:proofErr w:type="spellStart"/>
      <w:r w:rsidR="00847F59">
        <w:rPr>
          <w:rFonts w:ascii="Times New Roman" w:hAnsi="Times New Roman" w:cs="Times New Roman"/>
          <w:sz w:val="24"/>
          <w:szCs w:val="24"/>
        </w:rPr>
        <w:t>Eziduo</w:t>
      </w:r>
      <w:proofErr w:type="spellEnd"/>
      <w:r w:rsidR="00847F59">
        <w:rPr>
          <w:rFonts w:ascii="Times New Roman" w:hAnsi="Times New Roman" w:cs="Times New Roman"/>
          <w:sz w:val="24"/>
          <w:szCs w:val="24"/>
        </w:rPr>
        <w:t>, Imo state resolves around the male child with little or no regard to the Land Use Act of 1978.</w:t>
      </w:r>
      <w:r>
        <w:rPr>
          <w:rFonts w:ascii="Times New Roman" w:hAnsi="Times New Roman" w:cs="Times New Roman"/>
          <w:sz w:val="24"/>
          <w:szCs w:val="24"/>
        </w:rPr>
        <w:t xml:space="preserve"> </w:t>
      </w:r>
    </w:p>
    <w:p w14:paraId="43A3E939" w14:textId="67855052" w:rsidR="00077359" w:rsidRPr="00077359" w:rsidRDefault="005D58C6" w:rsidP="007B6A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5326">
        <w:rPr>
          <w:rFonts w:ascii="Times New Roman" w:hAnsi="Times New Roman" w:cs="Times New Roman"/>
          <w:sz w:val="24"/>
          <w:szCs w:val="24"/>
        </w:rPr>
        <w:t xml:space="preserve"> </w:t>
      </w:r>
      <w:bookmarkStart w:id="3" w:name="_GoBack"/>
      <w:bookmarkEnd w:id="3"/>
    </w:p>
    <w:sectPr w:rsidR="00077359" w:rsidRPr="00077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27A2F" w14:textId="77777777" w:rsidR="00D03AFB" w:rsidRDefault="00D03AFB" w:rsidP="00FB142E">
      <w:pPr>
        <w:spacing w:after="0" w:line="240" w:lineRule="auto"/>
      </w:pPr>
      <w:r>
        <w:separator/>
      </w:r>
    </w:p>
  </w:endnote>
  <w:endnote w:type="continuationSeparator" w:id="0">
    <w:p w14:paraId="5A983B31" w14:textId="77777777" w:rsidR="00D03AFB" w:rsidRDefault="00D03AFB" w:rsidP="00FB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26D90" w14:textId="77777777" w:rsidR="00D03AFB" w:rsidRDefault="00D03AFB" w:rsidP="00FB142E">
      <w:pPr>
        <w:spacing w:after="0" w:line="240" w:lineRule="auto"/>
      </w:pPr>
      <w:r>
        <w:separator/>
      </w:r>
    </w:p>
  </w:footnote>
  <w:footnote w:type="continuationSeparator" w:id="0">
    <w:p w14:paraId="6FAE5D3E" w14:textId="77777777" w:rsidR="00D03AFB" w:rsidRDefault="00D03AFB" w:rsidP="00FB142E">
      <w:pPr>
        <w:spacing w:after="0" w:line="240" w:lineRule="auto"/>
      </w:pPr>
      <w:r>
        <w:continuationSeparator/>
      </w:r>
    </w:p>
  </w:footnote>
  <w:footnote w:id="1">
    <w:p w14:paraId="3A53E3D9" w14:textId="5A420B24" w:rsidR="00FB142E" w:rsidRPr="00FB142E" w:rsidRDefault="00FB142E">
      <w:pPr>
        <w:pStyle w:val="FootnoteText"/>
        <w:rPr>
          <w:rFonts w:ascii="Times New Roman" w:hAnsi="Times New Roman" w:cs="Times New Roman"/>
        </w:rPr>
      </w:pPr>
      <w:r w:rsidRPr="00FB142E">
        <w:rPr>
          <w:rStyle w:val="FootnoteReference"/>
          <w:rFonts w:ascii="Times New Roman" w:hAnsi="Times New Roman" w:cs="Times New Roman"/>
        </w:rPr>
        <w:footnoteRef/>
      </w:r>
      <w:r w:rsidRPr="00FB142E">
        <w:rPr>
          <w:rFonts w:ascii="Times New Roman" w:hAnsi="Times New Roman" w:cs="Times New Roman"/>
        </w:rPr>
        <w:t xml:space="preserve"> See Prof. E.A. </w:t>
      </w:r>
      <w:proofErr w:type="spellStart"/>
      <w:r w:rsidRPr="00FB142E">
        <w:rPr>
          <w:rFonts w:ascii="Times New Roman" w:hAnsi="Times New Roman" w:cs="Times New Roman"/>
        </w:rPr>
        <w:t>Tawio</w:t>
      </w:r>
      <w:proofErr w:type="spellEnd"/>
      <w:r w:rsidRPr="00FB142E">
        <w:rPr>
          <w:rFonts w:ascii="Times New Roman" w:hAnsi="Times New Roman" w:cs="Times New Roman"/>
        </w:rPr>
        <w:t xml:space="preserve"> Nigerian Land Law</w:t>
      </w:r>
    </w:p>
  </w:footnote>
  <w:footnote w:id="2">
    <w:p w14:paraId="0262AE5F" w14:textId="16A8CC2C" w:rsidR="00FB142E" w:rsidRDefault="00FB142E">
      <w:pPr>
        <w:pStyle w:val="FootnoteText"/>
      </w:pPr>
      <w:r w:rsidRPr="00FB142E">
        <w:rPr>
          <w:rStyle w:val="FootnoteReference"/>
          <w:rFonts w:ascii="Times New Roman" w:hAnsi="Times New Roman" w:cs="Times New Roman"/>
        </w:rPr>
        <w:footnoteRef/>
      </w:r>
      <w:r w:rsidRPr="00FB142E">
        <w:rPr>
          <w:rFonts w:ascii="Times New Roman" w:hAnsi="Times New Roman" w:cs="Times New Roman"/>
        </w:rPr>
        <w:t xml:space="preserve"> See </w:t>
      </w:r>
      <w:proofErr w:type="spellStart"/>
      <w:r w:rsidRPr="00FB142E">
        <w:rPr>
          <w:rFonts w:ascii="Times New Roman" w:hAnsi="Times New Roman" w:cs="Times New Roman"/>
        </w:rPr>
        <w:t>Mqeke</w:t>
      </w:r>
      <w:proofErr w:type="spellEnd"/>
      <w:r w:rsidRPr="00FB142E">
        <w:rPr>
          <w:rFonts w:ascii="Times New Roman" w:hAnsi="Times New Roman" w:cs="Times New Roman"/>
        </w:rPr>
        <w:t xml:space="preserve"> RB </w:t>
      </w:r>
      <w:r w:rsidRPr="00FB142E">
        <w:rPr>
          <w:rFonts w:ascii="Times New Roman" w:hAnsi="Times New Roman" w:cs="Times New Roman"/>
          <w:i/>
        </w:rPr>
        <w:t xml:space="preserve">Customary Law and the New </w:t>
      </w:r>
      <w:proofErr w:type="spellStart"/>
      <w:r w:rsidRPr="00FB142E">
        <w:rPr>
          <w:rFonts w:ascii="Times New Roman" w:hAnsi="Times New Roman" w:cs="Times New Roman"/>
          <w:i/>
        </w:rPr>
        <w:t>Milennium</w:t>
      </w:r>
      <w:proofErr w:type="spellEnd"/>
    </w:p>
  </w:footnote>
  <w:footnote w:id="3">
    <w:p w14:paraId="1424875B" w14:textId="7A50D61A" w:rsidR="00FB142E" w:rsidRDefault="00FB142E">
      <w:pPr>
        <w:pStyle w:val="FootnoteText"/>
      </w:pPr>
      <w:r>
        <w:rPr>
          <w:rStyle w:val="FootnoteReference"/>
        </w:rPr>
        <w:footnoteRef/>
      </w:r>
      <w:r>
        <w:t xml:space="preserve"> (1961) AII NLR 304</w:t>
      </w:r>
    </w:p>
  </w:footnote>
  <w:footnote w:id="4">
    <w:p w14:paraId="620A73AC" w14:textId="6B16C31F" w:rsidR="00E1615E" w:rsidRDefault="00E1615E">
      <w:pPr>
        <w:pStyle w:val="FootnoteText"/>
      </w:pPr>
      <w:r>
        <w:rPr>
          <w:rStyle w:val="FootnoteReference"/>
        </w:rPr>
        <w:footnoteRef/>
      </w:r>
      <w:r>
        <w:t xml:space="preserve"> (2016) 11 NWLR (</w:t>
      </w:r>
      <w:proofErr w:type="spellStart"/>
      <w:r>
        <w:t>pt</w:t>
      </w:r>
      <w:proofErr w:type="spellEnd"/>
      <w:r>
        <w:t xml:space="preserve"> 1523)335 at 355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2A"/>
    <w:rsid w:val="000312B3"/>
    <w:rsid w:val="00077359"/>
    <w:rsid w:val="000C618C"/>
    <w:rsid w:val="000E7BAA"/>
    <w:rsid w:val="0018593B"/>
    <w:rsid w:val="002151D4"/>
    <w:rsid w:val="00254D2A"/>
    <w:rsid w:val="004A3C5B"/>
    <w:rsid w:val="004F6DDD"/>
    <w:rsid w:val="005017CA"/>
    <w:rsid w:val="0051051B"/>
    <w:rsid w:val="00556192"/>
    <w:rsid w:val="005D55D6"/>
    <w:rsid w:val="005D58C6"/>
    <w:rsid w:val="00645326"/>
    <w:rsid w:val="006D0BEF"/>
    <w:rsid w:val="007B6A6B"/>
    <w:rsid w:val="007E10EF"/>
    <w:rsid w:val="00847F59"/>
    <w:rsid w:val="00887F38"/>
    <w:rsid w:val="008F3B95"/>
    <w:rsid w:val="00A94838"/>
    <w:rsid w:val="00B130A0"/>
    <w:rsid w:val="00BE28EA"/>
    <w:rsid w:val="00CB3605"/>
    <w:rsid w:val="00CE230D"/>
    <w:rsid w:val="00D03AFB"/>
    <w:rsid w:val="00E122F9"/>
    <w:rsid w:val="00E1615E"/>
    <w:rsid w:val="00E547C3"/>
    <w:rsid w:val="00EB6F7C"/>
    <w:rsid w:val="00F07756"/>
    <w:rsid w:val="00F32370"/>
    <w:rsid w:val="00FB142E"/>
    <w:rsid w:val="00FE17A8"/>
    <w:rsid w:val="00FE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0477"/>
  <w15:chartTrackingRefBased/>
  <w15:docId w15:val="{E6FEB13A-1CCC-4C26-8126-7B821D2F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D2A"/>
    <w:rPr>
      <w:rFonts w:ascii="Segoe UI" w:hAnsi="Segoe UI" w:cs="Segoe UI"/>
      <w:sz w:val="18"/>
      <w:szCs w:val="18"/>
    </w:rPr>
  </w:style>
  <w:style w:type="paragraph" w:styleId="FootnoteText">
    <w:name w:val="footnote text"/>
    <w:basedOn w:val="Normal"/>
    <w:link w:val="FootnoteTextChar"/>
    <w:uiPriority w:val="99"/>
    <w:semiHidden/>
    <w:unhideWhenUsed/>
    <w:rsid w:val="00FB1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42E"/>
    <w:rPr>
      <w:sz w:val="20"/>
      <w:szCs w:val="20"/>
    </w:rPr>
  </w:style>
  <w:style w:type="character" w:styleId="FootnoteReference">
    <w:name w:val="footnote reference"/>
    <w:basedOn w:val="DefaultParagraphFont"/>
    <w:uiPriority w:val="99"/>
    <w:semiHidden/>
    <w:unhideWhenUsed/>
    <w:rsid w:val="00FB14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F7B34-2B8B-47EE-B33E-AEF5C781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 Ukah</dc:creator>
  <cp:keywords/>
  <dc:description/>
  <cp:lastModifiedBy>Divine Ukah</cp:lastModifiedBy>
  <cp:revision>23</cp:revision>
  <dcterms:created xsi:type="dcterms:W3CDTF">2020-04-19T13:23:00Z</dcterms:created>
  <dcterms:modified xsi:type="dcterms:W3CDTF">2020-04-23T20:39:00Z</dcterms:modified>
</cp:coreProperties>
</file>