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B7" w:rsidRPr="002628F4" w:rsidRDefault="002628F4">
      <w:pPr>
        <w:rPr>
          <w:rFonts w:ascii="FangSong" w:eastAsia="FangSong" w:hAnsi="FangSong"/>
          <w:sz w:val="44"/>
          <w:szCs w:val="44"/>
        </w:rPr>
      </w:pPr>
      <w:bookmarkStart w:id="0" w:name="_GoBack"/>
      <w:r w:rsidRPr="002628F4">
        <w:rPr>
          <w:rFonts w:ascii="FangSong" w:eastAsia="FangSong" w:hAnsi="FangSong"/>
          <w:sz w:val="44"/>
          <w:szCs w:val="44"/>
        </w:rPr>
        <w:t>NAME:</w:t>
      </w:r>
      <w:r w:rsidR="00EF1704" w:rsidRPr="002628F4">
        <w:rPr>
          <w:rFonts w:ascii="FangSong" w:eastAsia="FangSong" w:hAnsi="FangSong"/>
          <w:sz w:val="44"/>
          <w:szCs w:val="44"/>
        </w:rPr>
        <w:t xml:space="preserve"> IVWURIE OGHENEMINE RUTH</w:t>
      </w:r>
    </w:p>
    <w:p w:rsidR="00EF1704" w:rsidRPr="002628F4" w:rsidRDefault="00EF1704">
      <w:pPr>
        <w:rPr>
          <w:rFonts w:ascii="FangSong" w:eastAsia="FangSong" w:hAnsi="FangSong"/>
          <w:sz w:val="44"/>
          <w:szCs w:val="44"/>
        </w:rPr>
      </w:pPr>
      <w:r w:rsidRPr="002628F4">
        <w:rPr>
          <w:rFonts w:ascii="FangSong" w:eastAsia="FangSong" w:hAnsi="FangSong"/>
          <w:sz w:val="44"/>
          <w:szCs w:val="44"/>
        </w:rPr>
        <w:t>COLLEGE: MEDICINE AND HEALTH SCIENCES</w:t>
      </w:r>
    </w:p>
    <w:p w:rsidR="00EF1704" w:rsidRPr="002628F4" w:rsidRDefault="002628F4">
      <w:pPr>
        <w:rPr>
          <w:rFonts w:ascii="FangSong" w:eastAsia="FangSong" w:hAnsi="FangSong"/>
          <w:sz w:val="44"/>
          <w:szCs w:val="44"/>
        </w:rPr>
      </w:pPr>
      <w:r w:rsidRPr="002628F4">
        <w:rPr>
          <w:rFonts w:ascii="FangSong" w:eastAsia="FangSong" w:hAnsi="FangSong"/>
          <w:sz w:val="44"/>
          <w:szCs w:val="44"/>
        </w:rPr>
        <w:t>DEPARTMENT: MEDICINE</w:t>
      </w:r>
      <w:r w:rsidR="00EF1704" w:rsidRPr="002628F4">
        <w:rPr>
          <w:rFonts w:ascii="FangSong" w:eastAsia="FangSong" w:hAnsi="FangSong"/>
          <w:sz w:val="44"/>
          <w:szCs w:val="44"/>
        </w:rPr>
        <w:t xml:space="preserve"> AMD SURGERY </w:t>
      </w:r>
    </w:p>
    <w:p w:rsidR="00EF1704" w:rsidRPr="002628F4" w:rsidRDefault="00EF1704">
      <w:pPr>
        <w:rPr>
          <w:rFonts w:ascii="FangSong" w:eastAsia="FangSong" w:hAnsi="FangSong"/>
          <w:sz w:val="44"/>
          <w:szCs w:val="44"/>
        </w:rPr>
      </w:pPr>
      <w:r w:rsidRPr="002628F4">
        <w:rPr>
          <w:rFonts w:ascii="FangSong" w:eastAsia="FangSong" w:hAnsi="FangSong"/>
          <w:sz w:val="44"/>
          <w:szCs w:val="44"/>
        </w:rPr>
        <w:t xml:space="preserve">MATRIC </w:t>
      </w:r>
      <w:r w:rsidR="002628F4" w:rsidRPr="002628F4">
        <w:rPr>
          <w:rFonts w:ascii="FangSong" w:eastAsia="FangSong" w:hAnsi="FangSong"/>
          <w:sz w:val="44"/>
          <w:szCs w:val="44"/>
        </w:rPr>
        <w:t>NUMBER:</w:t>
      </w:r>
      <w:r w:rsidRPr="002628F4">
        <w:rPr>
          <w:rFonts w:ascii="FangSong" w:eastAsia="FangSong" w:hAnsi="FangSong"/>
          <w:sz w:val="44"/>
          <w:szCs w:val="44"/>
        </w:rPr>
        <w:t xml:space="preserve"> 19/MHS01/211</w:t>
      </w:r>
    </w:p>
    <w:p w:rsidR="00EF1704" w:rsidRPr="002628F4" w:rsidRDefault="00EF1704">
      <w:pPr>
        <w:rPr>
          <w:rFonts w:ascii="FangSong" w:eastAsia="FangSong" w:hAnsi="FangSong"/>
          <w:sz w:val="44"/>
          <w:szCs w:val="44"/>
        </w:rPr>
      </w:pPr>
      <w:r w:rsidRPr="002628F4">
        <w:rPr>
          <w:rFonts w:ascii="FangSong" w:eastAsia="FangSong" w:hAnsi="FangSong"/>
          <w:sz w:val="44"/>
          <w:szCs w:val="44"/>
        </w:rPr>
        <w:t>BIO 102 ASSIGNMENT</w:t>
      </w:r>
    </w:p>
    <w:bookmarkEnd w:id="0"/>
    <w:p w:rsidR="00EF1704" w:rsidRPr="002628F4" w:rsidRDefault="00EF1704" w:rsidP="00EF1704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4"/>
          <w:szCs w:val="24"/>
        </w:rPr>
      </w:pPr>
      <w:r w:rsidRPr="002628F4">
        <w:rPr>
          <w:rFonts w:ascii="Segoe UI" w:hAnsi="Segoe UI" w:cs="Segoe UI"/>
          <w:b/>
          <w:sz w:val="24"/>
          <w:szCs w:val="24"/>
        </w:rPr>
        <w:t xml:space="preserve">Classify plants </w:t>
      </w:r>
      <w:r w:rsidR="00CB2383" w:rsidRPr="002628F4">
        <w:rPr>
          <w:rFonts w:ascii="Segoe UI" w:hAnsi="Segoe UI" w:cs="Segoe UI"/>
          <w:b/>
          <w:sz w:val="24"/>
          <w:szCs w:val="24"/>
        </w:rPr>
        <w:t>according</w:t>
      </w:r>
      <w:r w:rsidRPr="002628F4">
        <w:rPr>
          <w:rFonts w:ascii="Segoe UI" w:hAnsi="Segoe UI" w:cs="Segoe UI"/>
          <w:b/>
          <w:sz w:val="24"/>
          <w:szCs w:val="24"/>
        </w:rPr>
        <w:t xml:space="preserve"> to Eichler’s grouping of 1883</w:t>
      </w:r>
    </w:p>
    <w:p w:rsidR="006D0517" w:rsidRPr="002628F4" w:rsidRDefault="00CB2383" w:rsidP="006D0517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2628F4">
        <w:rPr>
          <w:rFonts w:ascii="Segoe UI" w:hAnsi="Segoe UI" w:cs="Segoe UI"/>
          <w:sz w:val="24"/>
          <w:szCs w:val="24"/>
        </w:rPr>
        <w:t>Thallophyta</w:t>
      </w:r>
    </w:p>
    <w:p w:rsidR="006D0517" w:rsidRPr="002628F4" w:rsidRDefault="00CB2383" w:rsidP="006D0517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2628F4">
        <w:rPr>
          <w:rFonts w:ascii="Segoe UI" w:hAnsi="Segoe UI" w:cs="Segoe UI"/>
          <w:sz w:val="24"/>
          <w:szCs w:val="24"/>
        </w:rPr>
        <w:t>Bryophyta</w:t>
      </w:r>
    </w:p>
    <w:p w:rsidR="006D0517" w:rsidRPr="002628F4" w:rsidRDefault="006D0517" w:rsidP="006D0517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2628F4">
        <w:rPr>
          <w:rFonts w:ascii="Segoe UI" w:hAnsi="Segoe UI" w:cs="Segoe UI"/>
          <w:sz w:val="24"/>
          <w:szCs w:val="24"/>
        </w:rPr>
        <w:t>Pteridophyta</w:t>
      </w:r>
    </w:p>
    <w:p w:rsidR="006D0517" w:rsidRPr="002628F4" w:rsidRDefault="006D0517" w:rsidP="006D0517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2628F4">
        <w:rPr>
          <w:rFonts w:ascii="Segoe UI" w:hAnsi="Segoe UI" w:cs="Segoe UI"/>
          <w:sz w:val="24"/>
          <w:szCs w:val="24"/>
        </w:rPr>
        <w:t>Spermatophyta</w:t>
      </w:r>
    </w:p>
    <w:p w:rsidR="00EF1704" w:rsidRPr="002628F4" w:rsidRDefault="00EF1704" w:rsidP="00EF1704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4"/>
          <w:szCs w:val="24"/>
        </w:rPr>
      </w:pPr>
      <w:r w:rsidRPr="002628F4">
        <w:rPr>
          <w:rFonts w:ascii="Segoe UI" w:hAnsi="Segoe UI" w:cs="Segoe UI"/>
          <w:b/>
          <w:sz w:val="24"/>
          <w:szCs w:val="24"/>
        </w:rPr>
        <w:t xml:space="preserve">How </w:t>
      </w:r>
      <w:r w:rsidR="00CB2383" w:rsidRPr="002628F4">
        <w:rPr>
          <w:rFonts w:ascii="Segoe UI" w:hAnsi="Segoe UI" w:cs="Segoe UI"/>
          <w:b/>
          <w:sz w:val="24"/>
          <w:szCs w:val="24"/>
        </w:rPr>
        <w:t>are Algae of importance</w:t>
      </w:r>
      <w:r w:rsidRPr="002628F4">
        <w:rPr>
          <w:rFonts w:ascii="Segoe UI" w:hAnsi="Segoe UI" w:cs="Segoe UI"/>
          <w:b/>
          <w:sz w:val="24"/>
          <w:szCs w:val="24"/>
        </w:rPr>
        <w:t xml:space="preserve"> to man </w:t>
      </w:r>
      <w:r w:rsidR="006D0517" w:rsidRPr="002628F4">
        <w:rPr>
          <w:rFonts w:ascii="Segoe UI" w:hAnsi="Segoe UI" w:cs="Segoe UI"/>
          <w:b/>
          <w:sz w:val="24"/>
          <w:szCs w:val="24"/>
        </w:rPr>
        <w:t xml:space="preserve"> </w:t>
      </w:r>
    </w:p>
    <w:p w:rsidR="006D0517" w:rsidRPr="002628F4" w:rsidRDefault="006D0517" w:rsidP="006D0517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2628F4">
        <w:rPr>
          <w:rFonts w:ascii="Segoe UI" w:hAnsi="Segoe UI" w:cs="Segoe UI"/>
          <w:sz w:val="24"/>
          <w:szCs w:val="24"/>
        </w:rPr>
        <w:t xml:space="preserve">They are </w:t>
      </w:r>
      <w:r w:rsidRPr="002628F4">
        <w:rPr>
          <w:rFonts w:ascii="Segoe UI" w:hAnsi="Segoe UI" w:cs="Segoe UI"/>
          <w:sz w:val="24"/>
          <w:szCs w:val="24"/>
        </w:rPr>
        <w:t>used as thickening agents in the shampoo and ice cream industries</w:t>
      </w:r>
      <w:r w:rsidRPr="002628F4">
        <w:rPr>
          <w:rFonts w:ascii="Segoe UI" w:hAnsi="Segoe UI" w:cs="Segoe UI"/>
          <w:sz w:val="24"/>
          <w:szCs w:val="24"/>
        </w:rPr>
        <w:t>.</w:t>
      </w:r>
    </w:p>
    <w:p w:rsidR="006D0517" w:rsidRPr="002628F4" w:rsidRDefault="006D0517" w:rsidP="006D0517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2628F4">
        <w:rPr>
          <w:rFonts w:ascii="Segoe UI" w:hAnsi="Segoe UI" w:cs="Segoe UI"/>
          <w:sz w:val="24"/>
          <w:szCs w:val="24"/>
        </w:rPr>
        <w:t xml:space="preserve">Sources of food for livestock and man </w:t>
      </w:r>
    </w:p>
    <w:p w:rsidR="0086137B" w:rsidRPr="002628F4" w:rsidRDefault="0086137B" w:rsidP="006D0517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2628F4">
        <w:rPr>
          <w:rFonts w:ascii="Segoe UI" w:hAnsi="Segoe UI" w:cs="Segoe UI"/>
          <w:sz w:val="24"/>
          <w:szCs w:val="24"/>
        </w:rPr>
        <w:t>Ornamental purposes</w:t>
      </w:r>
    </w:p>
    <w:p w:rsidR="0086137B" w:rsidRPr="002628F4" w:rsidRDefault="0086137B" w:rsidP="006D0517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2628F4">
        <w:rPr>
          <w:rFonts w:ascii="Segoe UI" w:hAnsi="Segoe UI" w:cs="Segoe UI"/>
          <w:sz w:val="24"/>
          <w:szCs w:val="24"/>
        </w:rPr>
        <w:t xml:space="preserve">It contains high </w:t>
      </w:r>
      <w:r w:rsidR="00CB2383" w:rsidRPr="002628F4">
        <w:rPr>
          <w:rFonts w:ascii="Segoe UI" w:hAnsi="Segoe UI" w:cs="Segoe UI"/>
          <w:sz w:val="24"/>
          <w:szCs w:val="24"/>
        </w:rPr>
        <w:t>iodine</w:t>
      </w:r>
      <w:r w:rsidRPr="002628F4">
        <w:rPr>
          <w:rFonts w:ascii="Segoe UI" w:hAnsi="Segoe UI" w:cs="Segoe UI"/>
          <w:sz w:val="24"/>
          <w:szCs w:val="24"/>
        </w:rPr>
        <w:t xml:space="preserve"> content used in the prevention of goiter </w:t>
      </w:r>
    </w:p>
    <w:p w:rsidR="0086137B" w:rsidRPr="002628F4" w:rsidRDefault="0086137B" w:rsidP="006D0517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2628F4">
        <w:rPr>
          <w:rFonts w:ascii="Segoe UI" w:hAnsi="Segoe UI" w:cs="Segoe UI"/>
          <w:sz w:val="24"/>
          <w:szCs w:val="24"/>
        </w:rPr>
        <w:t>It serves as fertilizers</w:t>
      </w:r>
    </w:p>
    <w:p w:rsidR="00EF1704" w:rsidRPr="002628F4" w:rsidRDefault="00EF1704" w:rsidP="00EF1704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4"/>
          <w:szCs w:val="24"/>
        </w:rPr>
      </w:pPr>
      <w:r w:rsidRPr="002628F4">
        <w:rPr>
          <w:rFonts w:ascii="Segoe UI" w:hAnsi="Segoe UI" w:cs="Segoe UI"/>
          <w:b/>
          <w:sz w:val="24"/>
          <w:szCs w:val="24"/>
        </w:rPr>
        <w:t xml:space="preserve">Describe a </w:t>
      </w:r>
      <w:r w:rsidR="00CB2383" w:rsidRPr="002628F4">
        <w:rPr>
          <w:rFonts w:ascii="Segoe UI" w:hAnsi="Segoe UI" w:cs="Segoe UI"/>
          <w:b/>
          <w:sz w:val="24"/>
          <w:szCs w:val="24"/>
        </w:rPr>
        <w:t>unicellular</w:t>
      </w:r>
      <w:r w:rsidRPr="002628F4">
        <w:rPr>
          <w:rFonts w:ascii="Segoe UI" w:hAnsi="Segoe UI" w:cs="Segoe UI"/>
          <w:b/>
          <w:sz w:val="24"/>
          <w:szCs w:val="24"/>
        </w:rPr>
        <w:t xml:space="preserve"> form of algae </w:t>
      </w:r>
    </w:p>
    <w:p w:rsidR="0086137B" w:rsidRPr="002628F4" w:rsidRDefault="00BB69FB" w:rsidP="0086137B">
      <w:pPr>
        <w:pStyle w:val="ListParagraph"/>
        <w:rPr>
          <w:rFonts w:ascii="Segoe UI" w:hAnsi="Segoe UI" w:cs="Segoe UI"/>
          <w:sz w:val="24"/>
          <w:szCs w:val="24"/>
          <w:u w:val="single"/>
        </w:rPr>
      </w:pPr>
      <w:r w:rsidRPr="002628F4">
        <w:rPr>
          <w:rFonts w:ascii="Segoe UI" w:hAnsi="Segoe UI" w:cs="Segoe UI"/>
          <w:sz w:val="24"/>
          <w:szCs w:val="24"/>
          <w:u w:val="single"/>
        </w:rPr>
        <w:t>CHLYMADOMONAS</w:t>
      </w:r>
    </w:p>
    <w:p w:rsidR="00BB69FB" w:rsidRPr="002628F4" w:rsidRDefault="00BB69FB" w:rsidP="0086137B">
      <w:pPr>
        <w:pStyle w:val="ListParagraph"/>
        <w:rPr>
          <w:rFonts w:ascii="Segoe UI" w:hAnsi="Segoe UI" w:cs="Segoe UI"/>
          <w:sz w:val="24"/>
          <w:szCs w:val="24"/>
        </w:rPr>
      </w:pPr>
      <w:r w:rsidRPr="002628F4">
        <w:rPr>
          <w:rFonts w:ascii="Segoe UI" w:hAnsi="Segoe UI" w:cs="Segoe UI"/>
          <w:sz w:val="24"/>
          <w:szCs w:val="24"/>
        </w:rPr>
        <w:t xml:space="preserve">It is a motile form of algae </w:t>
      </w:r>
      <w:r w:rsidR="002628F4" w:rsidRPr="002628F4">
        <w:rPr>
          <w:rFonts w:ascii="Segoe UI" w:hAnsi="Segoe UI" w:cs="Segoe UI"/>
          <w:sz w:val="24"/>
          <w:szCs w:val="24"/>
        </w:rPr>
        <w:t>(can</w:t>
      </w:r>
      <w:r w:rsidRPr="002628F4">
        <w:rPr>
          <w:rFonts w:ascii="Segoe UI" w:hAnsi="Segoe UI" w:cs="Segoe UI"/>
          <w:sz w:val="24"/>
          <w:szCs w:val="24"/>
        </w:rPr>
        <w:t xml:space="preserve"> move).</w:t>
      </w:r>
    </w:p>
    <w:p w:rsidR="00BB69FB" w:rsidRPr="002628F4" w:rsidRDefault="00BB69FB" w:rsidP="0086137B">
      <w:pPr>
        <w:pStyle w:val="ListParagraph"/>
        <w:rPr>
          <w:rFonts w:ascii="Segoe UI" w:hAnsi="Segoe UI" w:cs="Segoe UI"/>
          <w:sz w:val="24"/>
          <w:szCs w:val="24"/>
        </w:rPr>
      </w:pPr>
      <w:r w:rsidRPr="002628F4">
        <w:rPr>
          <w:rFonts w:ascii="Segoe UI" w:hAnsi="Segoe UI" w:cs="Segoe UI"/>
          <w:sz w:val="24"/>
          <w:szCs w:val="24"/>
        </w:rPr>
        <w:t xml:space="preserve"> It is found in stagnant water.</w:t>
      </w:r>
    </w:p>
    <w:p w:rsidR="00BB69FB" w:rsidRPr="002628F4" w:rsidRDefault="00BB69FB" w:rsidP="0086137B">
      <w:pPr>
        <w:pStyle w:val="ListParagraph"/>
        <w:rPr>
          <w:rFonts w:ascii="Segoe UI" w:hAnsi="Segoe UI" w:cs="Segoe UI"/>
          <w:sz w:val="24"/>
          <w:szCs w:val="24"/>
        </w:rPr>
      </w:pPr>
      <w:r w:rsidRPr="002628F4">
        <w:rPr>
          <w:rFonts w:ascii="Segoe UI" w:hAnsi="Segoe UI" w:cs="Segoe UI"/>
          <w:sz w:val="24"/>
          <w:szCs w:val="24"/>
        </w:rPr>
        <w:t xml:space="preserve"> It has an eyespot (stigma) for </w:t>
      </w:r>
      <w:r w:rsidR="002628F4" w:rsidRPr="002628F4">
        <w:rPr>
          <w:rFonts w:ascii="Segoe UI" w:hAnsi="Segoe UI" w:cs="Segoe UI"/>
          <w:sz w:val="24"/>
          <w:szCs w:val="24"/>
        </w:rPr>
        <w:t>photoreception</w:t>
      </w:r>
    </w:p>
    <w:p w:rsidR="00BB69FB" w:rsidRPr="002628F4" w:rsidRDefault="002628F4" w:rsidP="0086137B">
      <w:pPr>
        <w:pStyle w:val="ListParagraph"/>
        <w:rPr>
          <w:rFonts w:ascii="Segoe UI" w:hAnsi="Segoe UI" w:cs="Segoe UI"/>
          <w:sz w:val="24"/>
          <w:szCs w:val="24"/>
        </w:rPr>
      </w:pPr>
      <w:r w:rsidRPr="002628F4">
        <w:rPr>
          <w:rFonts w:ascii="Segoe UI" w:hAnsi="Segoe UI" w:cs="Segoe UI"/>
          <w:sz w:val="24"/>
          <w:szCs w:val="24"/>
        </w:rPr>
        <w:t>It</w:t>
      </w:r>
      <w:r w:rsidR="00BB69FB" w:rsidRPr="002628F4">
        <w:rPr>
          <w:rFonts w:ascii="Segoe UI" w:hAnsi="Segoe UI" w:cs="Segoe UI"/>
          <w:sz w:val="24"/>
          <w:szCs w:val="24"/>
        </w:rPr>
        <w:t xml:space="preserve"> has a cup shaped </w:t>
      </w:r>
      <w:r w:rsidRPr="002628F4">
        <w:rPr>
          <w:rFonts w:ascii="Segoe UI" w:hAnsi="Segoe UI" w:cs="Segoe UI"/>
          <w:sz w:val="24"/>
          <w:szCs w:val="24"/>
        </w:rPr>
        <w:t>chloroplast</w:t>
      </w:r>
      <w:r w:rsidR="00BB69FB" w:rsidRPr="002628F4">
        <w:rPr>
          <w:rFonts w:ascii="Segoe UI" w:hAnsi="Segoe UI" w:cs="Segoe UI"/>
          <w:sz w:val="24"/>
          <w:szCs w:val="24"/>
        </w:rPr>
        <w:t xml:space="preserve">, pyrenoid which is used for manufacturing stored </w:t>
      </w:r>
      <w:r w:rsidRPr="002628F4">
        <w:rPr>
          <w:rFonts w:ascii="Segoe UI" w:hAnsi="Segoe UI" w:cs="Segoe UI"/>
          <w:sz w:val="24"/>
          <w:szCs w:val="24"/>
        </w:rPr>
        <w:t>sugar</w:t>
      </w:r>
      <w:r w:rsidR="00BB69FB" w:rsidRPr="002628F4">
        <w:rPr>
          <w:rFonts w:ascii="Segoe UI" w:hAnsi="Segoe UI" w:cs="Segoe UI"/>
          <w:sz w:val="24"/>
          <w:szCs w:val="24"/>
        </w:rPr>
        <w:t xml:space="preserve"> </w:t>
      </w:r>
      <w:r w:rsidRPr="002628F4">
        <w:rPr>
          <w:rFonts w:ascii="Segoe UI" w:hAnsi="Segoe UI" w:cs="Segoe UI"/>
          <w:sz w:val="24"/>
          <w:szCs w:val="24"/>
        </w:rPr>
        <w:t>to starch</w:t>
      </w:r>
      <w:r w:rsidR="00BB69FB" w:rsidRPr="002628F4">
        <w:rPr>
          <w:rFonts w:ascii="Segoe UI" w:hAnsi="Segoe UI" w:cs="Segoe UI"/>
          <w:sz w:val="24"/>
          <w:szCs w:val="24"/>
        </w:rPr>
        <w:t xml:space="preserve"> </w:t>
      </w:r>
    </w:p>
    <w:p w:rsidR="00EF1704" w:rsidRPr="002628F4" w:rsidRDefault="00EF1704" w:rsidP="00EF1704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4"/>
          <w:szCs w:val="24"/>
        </w:rPr>
      </w:pPr>
      <w:r w:rsidRPr="002628F4">
        <w:rPr>
          <w:rFonts w:ascii="Segoe UI" w:hAnsi="Segoe UI" w:cs="Segoe UI"/>
          <w:b/>
          <w:sz w:val="24"/>
          <w:szCs w:val="24"/>
        </w:rPr>
        <w:t>How does this unicellular form of alga in question 3 carry out its reproduction</w:t>
      </w:r>
    </w:p>
    <w:p w:rsidR="00BB69FB" w:rsidRPr="002628F4" w:rsidRDefault="00BB69FB" w:rsidP="00BB69FB">
      <w:pPr>
        <w:pStyle w:val="ListParagraph"/>
        <w:rPr>
          <w:rFonts w:ascii="Segoe UI" w:hAnsi="Segoe UI" w:cs="Segoe UI"/>
          <w:sz w:val="24"/>
          <w:szCs w:val="24"/>
        </w:rPr>
      </w:pPr>
      <w:r w:rsidRPr="002628F4">
        <w:rPr>
          <w:rFonts w:ascii="Segoe UI" w:hAnsi="Segoe UI" w:cs="Segoe UI"/>
          <w:sz w:val="24"/>
          <w:szCs w:val="24"/>
        </w:rPr>
        <w:t xml:space="preserve">Reproduction </w:t>
      </w:r>
      <w:r w:rsidR="002628F4" w:rsidRPr="002628F4">
        <w:rPr>
          <w:rFonts w:ascii="Segoe UI" w:hAnsi="Segoe UI" w:cs="Segoe UI"/>
          <w:sz w:val="24"/>
          <w:szCs w:val="24"/>
        </w:rPr>
        <w:t>in chyl</w:t>
      </w:r>
      <w:r w:rsidRPr="002628F4">
        <w:rPr>
          <w:rFonts w:ascii="Segoe UI" w:hAnsi="Segoe UI" w:cs="Segoe UI"/>
          <w:sz w:val="24"/>
          <w:szCs w:val="24"/>
        </w:rPr>
        <w:t xml:space="preserve">madomonas can be </w:t>
      </w:r>
      <w:r w:rsidR="002628F4" w:rsidRPr="002628F4">
        <w:rPr>
          <w:rFonts w:ascii="Segoe UI" w:hAnsi="Segoe UI" w:cs="Segoe UI"/>
          <w:sz w:val="24"/>
          <w:szCs w:val="24"/>
        </w:rPr>
        <w:t>sexual</w:t>
      </w:r>
      <w:r w:rsidRPr="002628F4">
        <w:rPr>
          <w:rFonts w:ascii="Segoe UI" w:hAnsi="Segoe UI" w:cs="Segoe UI"/>
          <w:sz w:val="24"/>
          <w:szCs w:val="24"/>
        </w:rPr>
        <w:t xml:space="preserve"> </w:t>
      </w:r>
      <w:r w:rsidR="002628F4" w:rsidRPr="002628F4">
        <w:rPr>
          <w:rFonts w:ascii="Segoe UI" w:hAnsi="Segoe UI" w:cs="Segoe UI"/>
          <w:sz w:val="24"/>
          <w:szCs w:val="24"/>
        </w:rPr>
        <w:t>and</w:t>
      </w:r>
      <w:r w:rsidRPr="002628F4">
        <w:rPr>
          <w:rFonts w:ascii="Segoe UI" w:hAnsi="Segoe UI" w:cs="Segoe UI"/>
          <w:sz w:val="24"/>
          <w:szCs w:val="24"/>
        </w:rPr>
        <w:t xml:space="preserve"> </w:t>
      </w:r>
      <w:r w:rsidR="002628F4" w:rsidRPr="002628F4">
        <w:rPr>
          <w:rFonts w:ascii="Segoe UI" w:hAnsi="Segoe UI" w:cs="Segoe UI"/>
          <w:sz w:val="24"/>
          <w:szCs w:val="24"/>
        </w:rPr>
        <w:t>asexual</w:t>
      </w:r>
      <w:r w:rsidRPr="002628F4">
        <w:rPr>
          <w:rFonts w:ascii="Segoe UI" w:hAnsi="Segoe UI" w:cs="Segoe UI"/>
          <w:sz w:val="24"/>
          <w:szCs w:val="24"/>
        </w:rPr>
        <w:t xml:space="preserve"> </w:t>
      </w:r>
    </w:p>
    <w:p w:rsidR="00BB69FB" w:rsidRPr="002628F4" w:rsidRDefault="00BB69FB" w:rsidP="00BB69FB">
      <w:pPr>
        <w:pStyle w:val="ListParagraph"/>
        <w:rPr>
          <w:rFonts w:ascii="Segoe UI" w:hAnsi="Segoe UI" w:cs="Segoe UI"/>
          <w:sz w:val="24"/>
          <w:szCs w:val="24"/>
        </w:rPr>
      </w:pPr>
      <w:r w:rsidRPr="002628F4">
        <w:rPr>
          <w:rFonts w:ascii="Segoe UI" w:hAnsi="Segoe UI" w:cs="Segoe UI"/>
          <w:sz w:val="24"/>
          <w:szCs w:val="24"/>
        </w:rPr>
        <w:t xml:space="preserve">Asexual reproduction which is vegetative results in the production of daughter cells in which the amount and quality of the </w:t>
      </w:r>
      <w:r w:rsidR="002628F4" w:rsidRPr="002628F4">
        <w:rPr>
          <w:rFonts w:ascii="Segoe UI" w:hAnsi="Segoe UI" w:cs="Segoe UI"/>
          <w:sz w:val="24"/>
          <w:szCs w:val="24"/>
        </w:rPr>
        <w:t>genetic</w:t>
      </w:r>
      <w:r w:rsidRPr="002628F4">
        <w:rPr>
          <w:rFonts w:ascii="Segoe UI" w:hAnsi="Segoe UI" w:cs="Segoe UI"/>
          <w:sz w:val="24"/>
          <w:szCs w:val="24"/>
        </w:rPr>
        <w:t xml:space="preserve"> material remains the </w:t>
      </w:r>
      <w:r w:rsidR="002628F4" w:rsidRPr="002628F4">
        <w:rPr>
          <w:rFonts w:ascii="Segoe UI" w:hAnsi="Segoe UI" w:cs="Segoe UI"/>
          <w:sz w:val="24"/>
          <w:szCs w:val="24"/>
        </w:rPr>
        <w:t>same. It</w:t>
      </w:r>
      <w:r w:rsidRPr="002628F4">
        <w:rPr>
          <w:rFonts w:ascii="Segoe UI" w:hAnsi="Segoe UI" w:cs="Segoe UI"/>
          <w:sz w:val="24"/>
          <w:szCs w:val="24"/>
        </w:rPr>
        <w:t xml:space="preserve"> is mitotic </w:t>
      </w:r>
    </w:p>
    <w:p w:rsidR="00BB69FB" w:rsidRPr="002628F4" w:rsidRDefault="00BB69FB" w:rsidP="00BB69FB">
      <w:pPr>
        <w:pStyle w:val="ListParagraph"/>
        <w:rPr>
          <w:rFonts w:ascii="Segoe UI" w:hAnsi="Segoe UI" w:cs="Segoe UI"/>
          <w:sz w:val="24"/>
          <w:szCs w:val="24"/>
        </w:rPr>
      </w:pPr>
      <w:r w:rsidRPr="002628F4">
        <w:rPr>
          <w:rFonts w:ascii="Segoe UI" w:hAnsi="Segoe UI" w:cs="Segoe UI"/>
          <w:sz w:val="24"/>
          <w:szCs w:val="24"/>
        </w:rPr>
        <w:lastRenderedPageBreak/>
        <w:t xml:space="preserve">Sexual reproduction: in some certain environmental </w:t>
      </w:r>
      <w:r w:rsidR="002628F4" w:rsidRPr="002628F4">
        <w:rPr>
          <w:rFonts w:ascii="Segoe UI" w:hAnsi="Segoe UI" w:cs="Segoe UI"/>
          <w:sz w:val="24"/>
          <w:szCs w:val="24"/>
        </w:rPr>
        <w:t>conditions</w:t>
      </w:r>
      <w:r w:rsidRPr="002628F4">
        <w:rPr>
          <w:rFonts w:ascii="Segoe UI" w:hAnsi="Segoe UI" w:cs="Segoe UI"/>
          <w:sz w:val="24"/>
          <w:szCs w:val="24"/>
        </w:rPr>
        <w:t xml:space="preserve"> </w:t>
      </w:r>
      <w:r w:rsidR="002628F4" w:rsidRPr="002628F4">
        <w:rPr>
          <w:rFonts w:ascii="Segoe UI" w:hAnsi="Segoe UI" w:cs="Segoe UI"/>
          <w:sz w:val="24"/>
          <w:szCs w:val="24"/>
        </w:rPr>
        <w:t>instead</w:t>
      </w:r>
      <w:r w:rsidRPr="002628F4">
        <w:rPr>
          <w:rFonts w:ascii="Segoe UI" w:hAnsi="Segoe UI" w:cs="Segoe UI"/>
          <w:sz w:val="24"/>
          <w:szCs w:val="24"/>
        </w:rPr>
        <w:t xml:space="preserve"> of dividing </w:t>
      </w:r>
      <w:r w:rsidR="002628F4" w:rsidRPr="002628F4">
        <w:rPr>
          <w:rFonts w:ascii="Segoe UI" w:hAnsi="Segoe UI" w:cs="Segoe UI"/>
          <w:sz w:val="24"/>
          <w:szCs w:val="24"/>
        </w:rPr>
        <w:t>vegetatively</w:t>
      </w:r>
      <w:r w:rsidRPr="002628F4">
        <w:rPr>
          <w:rFonts w:ascii="Segoe UI" w:hAnsi="Segoe UI" w:cs="Segoe UI"/>
          <w:sz w:val="24"/>
          <w:szCs w:val="24"/>
        </w:rPr>
        <w:t xml:space="preserve">, they </w:t>
      </w:r>
      <w:r w:rsidR="002628F4" w:rsidRPr="002628F4">
        <w:rPr>
          <w:rFonts w:ascii="Segoe UI" w:hAnsi="Segoe UI" w:cs="Segoe UI"/>
          <w:sz w:val="24"/>
          <w:szCs w:val="24"/>
        </w:rPr>
        <w:t>mate</w:t>
      </w:r>
      <w:r w:rsidRPr="002628F4">
        <w:rPr>
          <w:rFonts w:ascii="Segoe UI" w:hAnsi="Segoe UI" w:cs="Segoe UI"/>
          <w:sz w:val="24"/>
          <w:szCs w:val="24"/>
        </w:rPr>
        <w:t xml:space="preserve">. They </w:t>
      </w:r>
      <w:r w:rsidR="00CB2383" w:rsidRPr="002628F4">
        <w:rPr>
          <w:rFonts w:ascii="Segoe UI" w:hAnsi="Segoe UI" w:cs="Segoe UI"/>
          <w:sz w:val="24"/>
          <w:szCs w:val="24"/>
        </w:rPr>
        <w:t xml:space="preserve">form </w:t>
      </w:r>
      <w:r w:rsidR="002628F4" w:rsidRPr="002628F4">
        <w:rPr>
          <w:rFonts w:ascii="Segoe UI" w:hAnsi="Segoe UI" w:cs="Segoe UI"/>
          <w:sz w:val="24"/>
          <w:szCs w:val="24"/>
        </w:rPr>
        <w:t>gametes (mating</w:t>
      </w:r>
      <w:r w:rsidR="00CB2383" w:rsidRPr="002628F4">
        <w:rPr>
          <w:rFonts w:ascii="Segoe UI" w:hAnsi="Segoe UI" w:cs="Segoe UI"/>
          <w:sz w:val="24"/>
          <w:szCs w:val="24"/>
        </w:rPr>
        <w:t xml:space="preserve"> strains) </w:t>
      </w:r>
      <w:r w:rsidR="00CB2383" w:rsidRPr="002628F4">
        <w:rPr>
          <w:rFonts w:ascii="Segoe UI" w:hAnsi="Segoe UI" w:cs="Segoe UI"/>
          <w:sz w:val="24"/>
          <w:szCs w:val="24"/>
        </w:rPr>
        <w:t>and pair at the posterior end</w:t>
      </w:r>
    </w:p>
    <w:p w:rsidR="00EF1704" w:rsidRPr="002628F4" w:rsidRDefault="002628F4" w:rsidP="00EF1704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2628F4">
        <w:rPr>
          <w:rFonts w:ascii="Segoe UI" w:hAnsi="Segoe UI" w:cs="Segoe UI"/>
          <w:b/>
          <w:sz w:val="24"/>
          <w:szCs w:val="24"/>
        </w:rPr>
        <w:t>Differentiate</w:t>
      </w:r>
      <w:r w:rsidR="00EF1704" w:rsidRPr="002628F4">
        <w:rPr>
          <w:rFonts w:ascii="Segoe UI" w:hAnsi="Segoe UI" w:cs="Segoe UI"/>
          <w:b/>
          <w:sz w:val="24"/>
          <w:szCs w:val="24"/>
        </w:rPr>
        <w:t xml:space="preserve"> between the two types of colonial form of</w:t>
      </w:r>
      <w:r w:rsidR="00EF1704" w:rsidRPr="002628F4">
        <w:rPr>
          <w:rFonts w:ascii="Segoe UI" w:hAnsi="Segoe UI" w:cs="Segoe UI"/>
          <w:sz w:val="24"/>
          <w:szCs w:val="24"/>
        </w:rPr>
        <w:t xml:space="preserve"> </w:t>
      </w:r>
      <w:r w:rsidR="00EF1704" w:rsidRPr="002628F4">
        <w:rPr>
          <w:rFonts w:ascii="Segoe UI" w:hAnsi="Segoe UI" w:cs="Segoe UI"/>
          <w:b/>
          <w:sz w:val="24"/>
          <w:szCs w:val="24"/>
        </w:rPr>
        <w:t>algae</w:t>
      </w:r>
    </w:p>
    <w:p w:rsidR="00CB2383" w:rsidRPr="002628F4" w:rsidRDefault="002628F4" w:rsidP="00CB2383">
      <w:pPr>
        <w:pStyle w:val="ListParagraph"/>
        <w:rPr>
          <w:rFonts w:ascii="Segoe UI" w:hAnsi="Segoe UI" w:cs="Segoe UI"/>
          <w:sz w:val="24"/>
          <w:szCs w:val="24"/>
        </w:rPr>
      </w:pPr>
      <w:r w:rsidRPr="002628F4">
        <w:rPr>
          <w:rFonts w:ascii="Segoe UI" w:hAnsi="Segoe UI" w:cs="Segoe UI"/>
          <w:sz w:val="24"/>
          <w:szCs w:val="24"/>
        </w:rPr>
        <w:t>The</w:t>
      </w:r>
      <w:r w:rsidR="00CB2383" w:rsidRPr="002628F4">
        <w:rPr>
          <w:rFonts w:ascii="Segoe UI" w:hAnsi="Segoe UI" w:cs="Segoe UI"/>
          <w:sz w:val="24"/>
          <w:szCs w:val="24"/>
        </w:rPr>
        <w:t xml:space="preserve"> </w:t>
      </w:r>
      <w:r w:rsidRPr="002628F4">
        <w:rPr>
          <w:rFonts w:ascii="Segoe UI" w:hAnsi="Segoe UI" w:cs="Segoe UI"/>
          <w:sz w:val="24"/>
          <w:szCs w:val="24"/>
        </w:rPr>
        <w:t>colonial</w:t>
      </w:r>
      <w:r w:rsidR="00CB2383" w:rsidRPr="002628F4">
        <w:rPr>
          <w:rFonts w:ascii="Segoe UI" w:hAnsi="Segoe UI" w:cs="Segoe UI"/>
          <w:sz w:val="24"/>
          <w:szCs w:val="24"/>
        </w:rPr>
        <w:t xml:space="preserve"> forms </w:t>
      </w:r>
      <w:r w:rsidRPr="002628F4">
        <w:rPr>
          <w:rFonts w:ascii="Segoe UI" w:hAnsi="Segoe UI" w:cs="Segoe UI"/>
          <w:sz w:val="24"/>
          <w:szCs w:val="24"/>
        </w:rPr>
        <w:t>are:</w:t>
      </w:r>
    </w:p>
    <w:p w:rsidR="00CB2383" w:rsidRPr="002628F4" w:rsidRDefault="002628F4" w:rsidP="00CB2383">
      <w:pPr>
        <w:pStyle w:val="ListParagraph"/>
        <w:rPr>
          <w:rFonts w:ascii="Segoe UI" w:hAnsi="Segoe UI" w:cs="Segoe UI"/>
          <w:sz w:val="24"/>
          <w:szCs w:val="24"/>
        </w:rPr>
      </w:pPr>
      <w:r w:rsidRPr="002628F4">
        <w:rPr>
          <w:rFonts w:ascii="Segoe UI" w:hAnsi="Segoe UI" w:cs="Segoe UI"/>
          <w:sz w:val="24"/>
          <w:szCs w:val="24"/>
        </w:rPr>
        <w:t>(</w:t>
      </w:r>
      <w:proofErr w:type="spellStart"/>
      <w:proofErr w:type="gramStart"/>
      <w:r w:rsidRPr="002628F4">
        <w:rPr>
          <w:rFonts w:ascii="Segoe UI" w:hAnsi="Segoe UI" w:cs="Segoe UI"/>
          <w:sz w:val="24"/>
          <w:szCs w:val="24"/>
        </w:rPr>
        <w:t>i</w:t>
      </w:r>
      <w:proofErr w:type="spellEnd"/>
      <w:proofErr w:type="gramEnd"/>
      <w:r w:rsidRPr="002628F4">
        <w:rPr>
          <w:rFonts w:ascii="Segoe UI" w:hAnsi="Segoe UI" w:cs="Segoe UI"/>
          <w:sz w:val="24"/>
          <w:szCs w:val="24"/>
        </w:rPr>
        <w:t>)</w:t>
      </w:r>
      <w:r w:rsidR="00CB2383" w:rsidRPr="002628F4">
        <w:rPr>
          <w:rFonts w:ascii="Segoe UI" w:hAnsi="Segoe UI" w:cs="Segoe UI"/>
          <w:sz w:val="24"/>
          <w:szCs w:val="24"/>
        </w:rPr>
        <w:t>Pandorina</w:t>
      </w:r>
    </w:p>
    <w:p w:rsidR="00CB2383" w:rsidRPr="002628F4" w:rsidRDefault="002628F4" w:rsidP="00CB2383">
      <w:pPr>
        <w:pStyle w:val="ListParagraph"/>
        <w:rPr>
          <w:rFonts w:ascii="Segoe UI" w:hAnsi="Segoe UI" w:cs="Segoe UI"/>
          <w:sz w:val="24"/>
          <w:szCs w:val="24"/>
        </w:rPr>
      </w:pPr>
      <w:r w:rsidRPr="002628F4">
        <w:rPr>
          <w:rFonts w:ascii="Segoe UI" w:hAnsi="Segoe UI" w:cs="Segoe UI"/>
          <w:sz w:val="24"/>
          <w:szCs w:val="24"/>
        </w:rPr>
        <w:t>(ii)</w:t>
      </w:r>
      <w:r w:rsidR="00CB2383" w:rsidRPr="002628F4">
        <w:rPr>
          <w:rFonts w:ascii="Segoe UI" w:hAnsi="Segoe UI" w:cs="Segoe UI"/>
          <w:sz w:val="24"/>
          <w:szCs w:val="24"/>
        </w:rPr>
        <w:t>Volovox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3"/>
        <w:gridCol w:w="4307"/>
      </w:tblGrid>
      <w:tr w:rsidR="002628F4" w:rsidRPr="002628F4" w:rsidTr="00CB2383">
        <w:tc>
          <w:tcPr>
            <w:tcW w:w="4675" w:type="dxa"/>
          </w:tcPr>
          <w:p w:rsidR="00CB2383" w:rsidRPr="002628F4" w:rsidRDefault="00CB2383" w:rsidP="00CB2383">
            <w:pPr>
              <w:pStyle w:val="ListParagraph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2628F4">
              <w:rPr>
                <w:rFonts w:ascii="Segoe UI" w:hAnsi="Segoe UI" w:cs="Segoe UI"/>
                <w:sz w:val="24"/>
                <w:szCs w:val="24"/>
              </w:rPr>
              <w:t>PANDORINA</w:t>
            </w:r>
          </w:p>
        </w:tc>
        <w:tc>
          <w:tcPr>
            <w:tcW w:w="4675" w:type="dxa"/>
          </w:tcPr>
          <w:p w:rsidR="00CB2383" w:rsidRPr="002628F4" w:rsidRDefault="00CB2383" w:rsidP="00CB2383">
            <w:pPr>
              <w:pStyle w:val="ListParagraph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2628F4">
              <w:rPr>
                <w:rFonts w:ascii="Segoe UI" w:hAnsi="Segoe UI" w:cs="Segoe UI"/>
                <w:sz w:val="24"/>
                <w:szCs w:val="24"/>
              </w:rPr>
              <w:t>VOLVOX</w:t>
            </w:r>
          </w:p>
        </w:tc>
      </w:tr>
      <w:tr w:rsidR="002628F4" w:rsidRPr="002628F4" w:rsidTr="00CB2383">
        <w:tc>
          <w:tcPr>
            <w:tcW w:w="4675" w:type="dxa"/>
          </w:tcPr>
          <w:p w:rsidR="00CB2383" w:rsidRPr="002628F4" w:rsidRDefault="00CB2383" w:rsidP="00CB2383">
            <w:pPr>
              <w:pStyle w:val="ListParagraph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2628F4">
              <w:rPr>
                <w:rFonts w:ascii="Segoe UI" w:hAnsi="Segoe UI" w:cs="Segoe UI"/>
                <w:sz w:val="24"/>
                <w:szCs w:val="24"/>
              </w:rPr>
              <w:t>Amisogamous sexual reproduction</w:t>
            </w:r>
          </w:p>
        </w:tc>
        <w:tc>
          <w:tcPr>
            <w:tcW w:w="4675" w:type="dxa"/>
          </w:tcPr>
          <w:p w:rsidR="00CB2383" w:rsidRPr="002628F4" w:rsidRDefault="00CB2383" w:rsidP="00CB2383">
            <w:pPr>
              <w:pStyle w:val="ListParagraph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2628F4">
              <w:rPr>
                <w:rFonts w:ascii="Segoe UI" w:hAnsi="Segoe UI" w:cs="Segoe UI"/>
                <w:sz w:val="24"/>
                <w:szCs w:val="24"/>
              </w:rPr>
              <w:t>Oogamus sexual reproduction</w:t>
            </w:r>
          </w:p>
        </w:tc>
      </w:tr>
      <w:tr w:rsidR="002628F4" w:rsidRPr="002628F4" w:rsidTr="00CB2383">
        <w:tc>
          <w:tcPr>
            <w:tcW w:w="4675" w:type="dxa"/>
          </w:tcPr>
          <w:p w:rsidR="00CB2383" w:rsidRPr="002628F4" w:rsidRDefault="00CB2383" w:rsidP="00CB2383">
            <w:pPr>
              <w:pStyle w:val="ListParagraph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2628F4">
              <w:rPr>
                <w:rFonts w:ascii="Segoe UI" w:hAnsi="Segoe UI" w:cs="Segoe UI"/>
                <w:sz w:val="24"/>
                <w:szCs w:val="24"/>
              </w:rPr>
              <w:t>Few colonies(up to 16)</w:t>
            </w:r>
          </w:p>
        </w:tc>
        <w:tc>
          <w:tcPr>
            <w:tcW w:w="4675" w:type="dxa"/>
          </w:tcPr>
          <w:p w:rsidR="00CB2383" w:rsidRPr="002628F4" w:rsidRDefault="00CB2383" w:rsidP="00CB2383">
            <w:pPr>
              <w:pStyle w:val="ListParagraph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2628F4">
              <w:rPr>
                <w:rFonts w:ascii="Segoe UI" w:hAnsi="Segoe UI" w:cs="Segoe UI"/>
                <w:sz w:val="24"/>
                <w:szCs w:val="24"/>
              </w:rPr>
              <w:t>Large colonies(in thousands)</w:t>
            </w:r>
          </w:p>
        </w:tc>
      </w:tr>
    </w:tbl>
    <w:p w:rsidR="00CB2383" w:rsidRPr="002628F4" w:rsidRDefault="00CB2383" w:rsidP="00CB2383">
      <w:pPr>
        <w:pStyle w:val="ListParagraph"/>
        <w:rPr>
          <w:rFonts w:ascii="Segoe UI" w:hAnsi="Segoe UI" w:cs="Segoe UI"/>
          <w:sz w:val="24"/>
          <w:szCs w:val="24"/>
        </w:rPr>
      </w:pPr>
    </w:p>
    <w:p w:rsidR="00EF1704" w:rsidRPr="002628F4" w:rsidRDefault="00EF1704" w:rsidP="00EF1704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4"/>
          <w:szCs w:val="24"/>
        </w:rPr>
      </w:pPr>
      <w:r w:rsidRPr="002628F4">
        <w:rPr>
          <w:rFonts w:ascii="Segoe UI" w:hAnsi="Segoe UI" w:cs="Segoe UI"/>
          <w:b/>
          <w:sz w:val="24"/>
          <w:szCs w:val="24"/>
        </w:rPr>
        <w:t>Describe a named complex form of algae</w:t>
      </w:r>
    </w:p>
    <w:p w:rsidR="00CB2383" w:rsidRPr="002628F4" w:rsidRDefault="00CB2383" w:rsidP="00CB2383">
      <w:pPr>
        <w:pStyle w:val="ListParagraph"/>
        <w:rPr>
          <w:rFonts w:ascii="Segoe UI" w:hAnsi="Segoe UI" w:cs="Segoe UI"/>
          <w:sz w:val="24"/>
          <w:szCs w:val="24"/>
          <w:u w:val="single"/>
        </w:rPr>
      </w:pPr>
      <w:r w:rsidRPr="002628F4">
        <w:rPr>
          <w:rFonts w:ascii="Segoe UI" w:hAnsi="Segoe UI" w:cs="Segoe UI"/>
          <w:sz w:val="24"/>
          <w:szCs w:val="24"/>
          <w:u w:val="single"/>
        </w:rPr>
        <w:t>FUCUS</w:t>
      </w:r>
    </w:p>
    <w:p w:rsidR="00CB2383" w:rsidRPr="002628F4" w:rsidRDefault="00CB2383" w:rsidP="00CB2383">
      <w:pPr>
        <w:pStyle w:val="ListParagraph"/>
        <w:rPr>
          <w:rFonts w:ascii="Segoe UI" w:hAnsi="Segoe UI" w:cs="Segoe UI"/>
          <w:sz w:val="24"/>
          <w:szCs w:val="24"/>
        </w:rPr>
      </w:pPr>
      <w:r w:rsidRPr="002628F4">
        <w:rPr>
          <w:rFonts w:ascii="Segoe UI" w:hAnsi="Segoe UI" w:cs="Segoe UI"/>
          <w:sz w:val="24"/>
          <w:szCs w:val="24"/>
        </w:rPr>
        <w:t xml:space="preserve">It is a genus of brown algae that is found on rocks in the </w:t>
      </w:r>
      <w:r w:rsidR="002628F4" w:rsidRPr="002628F4">
        <w:rPr>
          <w:rFonts w:ascii="Segoe UI" w:hAnsi="Segoe UI" w:cs="Segoe UI"/>
          <w:sz w:val="24"/>
          <w:szCs w:val="24"/>
        </w:rPr>
        <w:t>intertidal</w:t>
      </w:r>
      <w:r w:rsidRPr="002628F4">
        <w:rPr>
          <w:rFonts w:ascii="Segoe UI" w:hAnsi="Segoe UI" w:cs="Segoe UI"/>
          <w:sz w:val="24"/>
          <w:szCs w:val="24"/>
        </w:rPr>
        <w:t xml:space="preserve"> zones in sea shores.it is </w:t>
      </w:r>
      <w:r w:rsidR="002628F4" w:rsidRPr="002628F4">
        <w:rPr>
          <w:rFonts w:ascii="Segoe UI" w:hAnsi="Segoe UI" w:cs="Segoe UI"/>
          <w:sz w:val="24"/>
          <w:szCs w:val="24"/>
        </w:rPr>
        <w:t>flattened, dichotomously</w:t>
      </w:r>
      <w:r w:rsidRPr="002628F4">
        <w:rPr>
          <w:rFonts w:ascii="Segoe UI" w:hAnsi="Segoe UI" w:cs="Segoe UI"/>
          <w:sz w:val="24"/>
          <w:szCs w:val="24"/>
        </w:rPr>
        <w:t xml:space="preserve"> branched thallus. The body has air bladders which aids the plant to </w:t>
      </w:r>
      <w:r w:rsidR="002628F4" w:rsidRPr="002628F4">
        <w:rPr>
          <w:rFonts w:ascii="Segoe UI" w:hAnsi="Segoe UI" w:cs="Segoe UI"/>
          <w:sz w:val="24"/>
          <w:szCs w:val="24"/>
        </w:rPr>
        <w:t>float</w:t>
      </w:r>
      <w:r w:rsidRPr="002628F4">
        <w:rPr>
          <w:rFonts w:ascii="Segoe UI" w:hAnsi="Segoe UI" w:cs="Segoe UI"/>
          <w:sz w:val="24"/>
          <w:szCs w:val="24"/>
        </w:rPr>
        <w:t xml:space="preserve"> on water. It varies in size.</w:t>
      </w:r>
    </w:p>
    <w:p w:rsidR="00EF1704" w:rsidRPr="002628F4" w:rsidRDefault="00EF1704">
      <w:pPr>
        <w:rPr>
          <w:rFonts w:ascii="Segoe UI" w:hAnsi="Segoe UI" w:cs="Segoe UI"/>
          <w:sz w:val="24"/>
          <w:szCs w:val="24"/>
        </w:rPr>
      </w:pPr>
    </w:p>
    <w:sectPr w:rsidR="00EF1704" w:rsidRPr="00262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21935"/>
    <w:multiLevelType w:val="hybridMultilevel"/>
    <w:tmpl w:val="1818C756"/>
    <w:lvl w:ilvl="0" w:tplc="73727C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BF282C"/>
    <w:multiLevelType w:val="hybridMultilevel"/>
    <w:tmpl w:val="A0101C12"/>
    <w:lvl w:ilvl="0" w:tplc="5FB8A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C23A1"/>
    <w:multiLevelType w:val="hybridMultilevel"/>
    <w:tmpl w:val="24A2D482"/>
    <w:lvl w:ilvl="0" w:tplc="701AFE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04"/>
    <w:rsid w:val="002628F4"/>
    <w:rsid w:val="006D0517"/>
    <w:rsid w:val="0086137B"/>
    <w:rsid w:val="00BB69FB"/>
    <w:rsid w:val="00C20FCF"/>
    <w:rsid w:val="00CB2383"/>
    <w:rsid w:val="00DB3CB7"/>
    <w:rsid w:val="00E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742E4-BD43-469C-8C8F-11463E4A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704"/>
    <w:pPr>
      <w:ind w:left="720"/>
      <w:contextualSpacing/>
    </w:pPr>
  </w:style>
  <w:style w:type="table" w:styleId="TableGrid">
    <w:name w:val="Table Grid"/>
    <w:basedOn w:val="TableNormal"/>
    <w:uiPriority w:val="39"/>
    <w:rsid w:val="00CB2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Rukky ID</dc:creator>
  <cp:keywords/>
  <dc:description/>
  <cp:lastModifiedBy>Rukky ID</cp:lastModifiedBy>
  <cp:revision>5</cp:revision>
  <dcterms:created xsi:type="dcterms:W3CDTF">2020-04-24T16:24:00Z</dcterms:created>
  <dcterms:modified xsi:type="dcterms:W3CDTF">2020-04-24T17:39:00Z</dcterms:modified>
</cp:coreProperties>
</file>